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2C" w:rsidRDefault="0023362C" w:rsidP="0023362C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0" name="圖片 10" descr="6laws-blue02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2C" w:rsidRPr="00A87DF3" w:rsidRDefault="0023362C" w:rsidP="0023362C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10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>
        <w:rPr>
          <w:rFonts w:ascii="Arial Unicode MS" w:hAnsi="Arial Unicode MS"/>
          <w:color w:val="5F5F5F"/>
          <w:sz w:val="18"/>
          <w:szCs w:val="20"/>
        </w:rPr>
        <w:t>2014/</w:t>
      </w:r>
      <w:r>
        <w:rPr>
          <w:rFonts w:ascii="Arial Unicode MS" w:hAnsi="Arial Unicode MS" w:hint="eastAsia"/>
          <w:color w:val="5F5F5F"/>
          <w:sz w:val="18"/>
          <w:szCs w:val="20"/>
        </w:rPr>
        <w:t>8</w:t>
      </w:r>
      <w:r>
        <w:rPr>
          <w:rFonts w:ascii="Arial Unicode MS" w:hAnsi="Arial Unicode MS"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color w:val="5F5F5F"/>
          <w:sz w:val="18"/>
          <w:szCs w:val="20"/>
        </w:rPr>
        <w:t>30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1" w:history="1">
        <w:r w:rsidRPr="00274E0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2" w:tgtFrame="_blank" w:history="1">
        <w:r w:rsidRPr="00B163AF">
          <w:rPr>
            <w:rStyle w:val="a3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23362C" w:rsidRDefault="0023362C" w:rsidP="0023362C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89043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3362C" w:rsidRPr="00407171" w:rsidRDefault="0023362C" w:rsidP="0023362C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23362C" w:rsidRDefault="0023362C" w:rsidP="0023362C">
      <w:pPr>
        <w:ind w:rightChars="-72" w:right="-144"/>
        <w:jc w:val="center"/>
        <w:rPr>
          <w:color w:val="FFFFFF"/>
          <w:sz w:val="28"/>
          <w:szCs w:val="28"/>
        </w:rPr>
      </w:pPr>
      <w:r w:rsidRPr="004E277D">
        <w:rPr>
          <w:rFonts w:hint="eastAsia"/>
          <w:color w:val="FFFFFF"/>
        </w:rPr>
        <w:t>《</w:t>
      </w:r>
      <w:r w:rsidRPr="0023362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3362C">
        <w:rPr>
          <w:rFonts w:ascii="DFKaiShu-SB-Estd-BF" w:eastAsia="標楷體" w:cs="DFKaiShu-SB-Estd-BF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社會工作</w:t>
      </w:r>
      <w:r w:rsidRPr="0023362C">
        <w:rPr>
          <w:rFonts w:eastAsia="標楷體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53464E">
        <w:rPr>
          <w:rFonts w:ascii="Arial Unicode MS" w:hAnsi="Arial Unicode MS" w:hint="eastAsia"/>
          <w:color w:val="000080"/>
          <w:sz w:val="32"/>
          <w:szCs w:val="32"/>
        </w:rPr>
        <w:t>01</w:t>
      </w:r>
      <w:r w:rsidRPr="0023362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3362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91-99</w:t>
      </w:r>
      <w:r w:rsidRPr="0023362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C24AD2">
        <w:rPr>
          <w:rFonts w:ascii="標楷體" w:eastAsia="標楷體" w:hAnsi="標楷體"/>
          <w:b/>
          <w:color w:val="990000"/>
          <w:sz w:val="28"/>
          <w:szCs w:val="28"/>
        </w:rPr>
        <w:t>(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共</w:t>
      </w:r>
      <w:r w:rsidRPr="009D0383">
        <w:rPr>
          <w:rFonts w:ascii="Arial Unicode MS" w:hAnsi="Arial Unicode MS" w:hint="eastAsia"/>
          <w:b/>
          <w:color w:val="990000"/>
          <w:sz w:val="28"/>
          <w:szCs w:val="28"/>
        </w:rPr>
        <w:t>47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單元</w:t>
      </w:r>
      <w:r w:rsidRPr="00C24AD2">
        <w:rPr>
          <w:rFonts w:ascii="標楷體" w:eastAsia="標楷體" w:hAnsi="標楷體" w:cs="標楷體"/>
          <w:b/>
          <w:color w:val="990000"/>
          <w:sz w:val="28"/>
          <w:szCs w:val="28"/>
        </w:rPr>
        <w:t xml:space="preserve"> &amp; </w:t>
      </w:r>
      <w:r w:rsidRPr="009D0383">
        <w:rPr>
          <w:rFonts w:ascii="Arial Unicode MS" w:hAnsi="Arial Unicode MS" w:cs="標楷體" w:hint="eastAsia"/>
          <w:b/>
          <w:color w:val="990000"/>
          <w:sz w:val="28"/>
          <w:szCs w:val="28"/>
        </w:rPr>
        <w:t>2,285</w:t>
      </w:r>
      <w:r w:rsidRPr="00C24AD2">
        <w:rPr>
          <w:rFonts w:ascii="標楷體" w:eastAsia="標楷體" w:hAnsi="標楷體" w:cs="標楷體" w:hint="eastAsia"/>
          <w:b/>
          <w:color w:val="990000"/>
          <w:sz w:val="28"/>
          <w:szCs w:val="28"/>
        </w:rPr>
        <w:t>題</w:t>
      </w:r>
      <w:r w:rsidRPr="00C24AD2">
        <w:rPr>
          <w:rFonts w:ascii="標楷體" w:eastAsia="標楷體" w:hAnsi="標楷體"/>
          <w:b/>
          <w:color w:val="990000"/>
          <w:sz w:val="28"/>
          <w:szCs w:val="28"/>
        </w:rPr>
        <w:t>)</w:t>
      </w:r>
      <w:r w:rsidRPr="00F86033">
        <w:rPr>
          <w:rFonts w:hint="eastAsia"/>
          <w:color w:val="FFFFFF"/>
          <w:sz w:val="18"/>
          <w:szCs w:val="28"/>
        </w:rPr>
        <w:t>》》</w:t>
      </w:r>
    </w:p>
    <w:p w:rsidR="0023362C" w:rsidRPr="000230A4" w:rsidRDefault="0023362C" w:rsidP="0023362C">
      <w:pPr>
        <w:ind w:rightChars="-72" w:right="-144"/>
        <w:jc w:val="center"/>
        <w:rPr>
          <w:rFonts w:ascii="Arial Unicode MS" w:hAnsi="Arial Unicode MS"/>
          <w:color w:val="5F5F5F"/>
          <w:sz w:val="18"/>
          <w:szCs w:val="20"/>
        </w:rPr>
      </w:pPr>
      <w:r w:rsidRPr="0023362C">
        <w:rPr>
          <w:rFonts w:ascii="Arial Unicode MS" w:eastAsia="標楷體" w:hAnsi="Arial Unicode MS" w:hint="eastAsia"/>
          <w:color w:val="5F5F5F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5B21F0">
        <w:rPr>
          <w:rFonts w:ascii="Arial Unicode MS" w:hAnsi="Arial Unicode MS" w:cs="新細明體" w:hint="eastAsia"/>
          <w:color w:val="5F5F5F"/>
          <w:sz w:val="18"/>
          <w:szCs w:val="20"/>
        </w:rPr>
        <w:t>包括】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另有申論題。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社會工作研究方法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c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社會工作大意。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d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社會工作概要。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e</w:t>
      </w:r>
      <w:r w:rsidRPr="005B21F0">
        <w:rPr>
          <w:rFonts w:ascii="Arial Unicode MS" w:hAnsi="Arial Unicode MS" w:hint="eastAsia"/>
          <w:color w:val="5F5F5F"/>
          <w:sz w:val="18"/>
          <w:szCs w:val="20"/>
        </w:rPr>
        <w:t>社會工作管理</w:t>
      </w:r>
      <w:bookmarkStart w:id="0" w:name="_GoBack"/>
      <w:bookmarkEnd w:id="0"/>
    </w:p>
    <w:p w:rsidR="0023362C" w:rsidRPr="00380351" w:rsidRDefault="0023362C" w:rsidP="0023362C">
      <w:pPr>
        <w:jc w:val="center"/>
        <w:rPr>
          <w:rFonts w:ascii="Arial Unicode MS" w:hAnsi="Arial Unicode MS"/>
          <w:color w:val="5F5F5F"/>
          <w:szCs w:val="20"/>
        </w:rPr>
      </w:pPr>
      <w:r w:rsidRPr="00380351">
        <w:rPr>
          <w:rFonts w:ascii="新細明體" w:cs="新細明體"/>
          <w:szCs w:val="20"/>
        </w:rPr>
        <w:t>&lt;&lt;</w:t>
      </w:r>
      <w:hyperlink r:id="rId15" w:history="1">
        <w:r w:rsidRPr="00380351">
          <w:rPr>
            <w:rStyle w:val="a3"/>
            <w:rFonts w:cs="新細明體" w:hint="eastAsia"/>
            <w:szCs w:val="20"/>
          </w:rPr>
          <w:t>解答隱藏檔</w:t>
        </w:r>
      </w:hyperlink>
      <w:r w:rsidRPr="00380351">
        <w:rPr>
          <w:rFonts w:ascii="新細明體" w:cs="新細明體"/>
          <w:szCs w:val="20"/>
        </w:rPr>
        <w:t>&gt;&gt;</w:t>
      </w:r>
    </w:p>
    <w:p w:rsidR="0023362C" w:rsidRDefault="0023362C" w:rsidP="0023362C">
      <w:pPr>
        <w:ind w:left="142"/>
        <w:jc w:val="center"/>
        <w:rPr>
          <w:rFonts w:ascii="Arial Unicode MS" w:hAnsi="Arial Unicode MS"/>
          <w:szCs w:val="20"/>
        </w:rPr>
      </w:pPr>
      <w:r w:rsidRPr="00380351">
        <w:rPr>
          <w:rFonts w:ascii="Arial Unicode MS" w:hAnsi="Arial Unicode MS" w:hint="eastAsia"/>
          <w:szCs w:val="20"/>
        </w:rPr>
        <w:t>:::</w:t>
      </w:r>
      <w:r w:rsidRPr="00380351">
        <w:rPr>
          <w:rFonts w:hint="eastAsia"/>
          <w:szCs w:val="20"/>
        </w:rPr>
        <w:t xml:space="preserve"> </w:t>
      </w:r>
      <w:r w:rsidRPr="00380351">
        <w:rPr>
          <w:rFonts w:ascii="Arial Unicode MS" w:hAnsi="Arial Unicode MS" w:hint="eastAsia"/>
          <w:szCs w:val="20"/>
        </w:rPr>
        <w:t>社會工作測驗題庫彙編</w:t>
      </w:r>
      <w:hyperlink r:id="rId16" w:history="1">
        <w:r w:rsidRPr="00380351">
          <w:rPr>
            <w:rStyle w:val="a3"/>
            <w:rFonts w:ascii="Arial Unicode MS" w:hAnsi="Arial Unicode MS" w:hint="eastAsia"/>
            <w:szCs w:val="20"/>
          </w:rPr>
          <w:t>02(100</w:t>
        </w:r>
        <w:r w:rsidRPr="00380351">
          <w:rPr>
            <w:rStyle w:val="a3"/>
            <w:rFonts w:ascii="Arial Unicode MS" w:hAnsi="Arial Unicode MS" w:hint="eastAsia"/>
            <w:szCs w:val="20"/>
          </w:rPr>
          <w:t>年</w:t>
        </w:r>
        <w:r w:rsidRPr="00380351">
          <w:rPr>
            <w:rStyle w:val="a3"/>
            <w:rFonts w:ascii="Arial Unicode MS" w:hAnsi="Arial Unicode MS" w:hint="eastAsia"/>
            <w:szCs w:val="20"/>
          </w:rPr>
          <w:t>)</w:t>
        </w:r>
      </w:hyperlink>
      <w:r w:rsidRPr="00380351">
        <w:rPr>
          <w:rFonts w:ascii="Arial Unicode MS" w:hAnsi="Arial Unicode MS" w:hint="eastAsia"/>
          <w:szCs w:val="20"/>
        </w:rPr>
        <w:t>:::</w:t>
      </w:r>
    </w:p>
    <w:p w:rsidR="0023362C" w:rsidRPr="00380351" w:rsidRDefault="0023362C" w:rsidP="0023362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382DB6">
        <w:rPr>
          <w:rFonts w:ascii="新細明體" w:hAnsi="新細明體" w:hint="eastAsia"/>
          <w:szCs w:val="20"/>
        </w:rPr>
        <w:t>【</w:t>
      </w:r>
      <w:r w:rsidRPr="00382DB6">
        <w:rPr>
          <w:rFonts w:ascii="Arial Unicode MS" w:hAnsi="Arial Unicode MS" w:cs="新細明體" w:hint="eastAsia"/>
          <w:szCs w:val="20"/>
        </w:rPr>
        <w:t>其他科目】</w:t>
      </w:r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3362C">
          <w:rPr>
            <w:rStyle w:val="a3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3362C">
          <w:rPr>
            <w:rStyle w:val="a3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23362C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‧</w:t>
      </w:r>
      <w:r w:rsidRPr="0023362C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‧</w:t>
        </w:r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升官等</w:t>
        </w:r>
        <w:r w:rsidRPr="0023362C">
          <w:rPr>
            <w:rStyle w:val="a3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3362C">
          <w:rPr>
            <w:rStyle w:val="a3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23362C" w:rsidRDefault="0023362C" w:rsidP="0023362C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23362C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23362C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23362C">
        <w:rPr>
          <w:rFonts w:ascii="Arial Unicode MS" w:eastAsia="Arial Unicode MS" w:cs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257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3"/>
        <w:gridCol w:w="5669"/>
      </w:tblGrid>
      <w:tr w:rsidR="0023362C" w:rsidRPr="000230A4" w:rsidTr="00C37C92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FDFF"/>
          </w:tcPr>
          <w:p w:rsidR="0023362C" w:rsidRDefault="0023362C" w:rsidP="0023362C">
            <w:pPr>
              <w:shd w:val="clear" w:color="auto" w:fill="FFF0FF"/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1-00)" w:history="1"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99</w:t>
              </w:r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(11)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7-280)" w:history="1"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98</w:t>
              </w:r>
              <w:r w:rsidRPr="000230A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97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6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</w:p>
          <w:p w:rsidR="0023362C" w:rsidRPr="000230A4" w:rsidRDefault="0023362C" w:rsidP="0023362C">
            <w:pPr>
              <w:shd w:val="clear" w:color="auto" w:fill="FFF0FF"/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 w:rsidRPr="00BC0A8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(6)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4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93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92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" w:history="1">
              <w:r w:rsidRPr="00984F24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91</w:t>
              </w:r>
              <w:r w:rsidRPr="000230A4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84F24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 w:rsidRPr="000230A4">
              <w:rPr>
                <w:rFonts w:ascii="Arial Unicode MS" w:hAnsi="Arial Unicode MS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single" w:sz="8" w:space="0" w:color="C0504D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2" w:name="a01"/>
            <w:bookmarkEnd w:id="2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single" w:sz="8" w:space="0" w:color="C0504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62C" w:rsidRPr="000230A4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初等考試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0" w:anchor="a3b1c1社會行政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single" w:sz="8" w:space="0" w:color="C0504D"/>
              <w:left w:val="nil"/>
              <w:bottom w:val="nil"/>
              <w:right w:val="single" w:sz="8" w:space="0" w:color="C0504D"/>
            </w:tcBorders>
            <w:vAlign w:val="center"/>
          </w:tcPr>
          <w:p w:rsidR="0023362C" w:rsidRDefault="0023362C" w:rsidP="00C37C92">
            <w:pPr>
              <w:ind w:firstLineChars="50" w:firstLine="100"/>
              <w:rPr>
                <w:rStyle w:val="a3"/>
                <w:rFonts w:ascii="Arial Unicode MS" w:hAnsi="Arial Unicode MS"/>
              </w:rPr>
            </w:pPr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99年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99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年公務人員初等考試" w:history="1">
              <w:r w:rsidRPr="003E76F7">
                <w:rPr>
                  <w:rStyle w:val="a3"/>
                  <w:rFonts w:ascii="Arial Unicode MS" w:hAnsi="Arial Unicode MS" w:hint="eastAsia"/>
                </w:rPr>
                <w:t>98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7_年公務人員初等考試‧社會行政" w:history="1">
              <w:r w:rsidRPr="003E76F7">
                <w:rPr>
                  <w:rStyle w:val="a3"/>
                  <w:rFonts w:ascii="Arial Unicode MS" w:hAnsi="Arial Unicode MS" w:hint="eastAsia"/>
                </w:rPr>
                <w:t>97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6_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96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5_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95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  <w:p w:rsidR="0023362C" w:rsidRPr="003E76F7" w:rsidRDefault="0023362C" w:rsidP="00C37C92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4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94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3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93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*01‧92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92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3E76F7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初等考試‧社會行政" w:history="1">
              <w:r w:rsidRPr="003E76F7">
                <w:rPr>
                  <w:rStyle w:val="a3"/>
                  <w:rFonts w:ascii="Arial Unicode MS" w:hAnsi="Arial Unicode MS" w:hint="eastAsia"/>
                </w:rPr>
                <w:t>91</w:t>
              </w:r>
              <w:r w:rsidRPr="003E76F7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F3F3F3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23362C" w:rsidRPr="000230A4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普通</w:t>
            </w:r>
            <w:r w:rsidRPr="000230A4">
              <w:rPr>
                <w:rFonts w:ascii="新細明體" w:hAnsi="新細明體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1" w:anchor="a3b1c2社會行政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Pr="00826B88">
              <w:rPr>
                <w:rFonts w:ascii="新細明體" w:hAnsi="新細明體" w:hint="eastAsia"/>
                <w:szCs w:val="20"/>
              </w:rPr>
              <w:t>、</w:t>
            </w:r>
            <w:hyperlink r:id="rId22" w:anchor="a3b1c2戶政" w:history="1">
              <w:r w:rsidRPr="00826B88">
                <w:rPr>
                  <w:rStyle w:val="a3"/>
                  <w:rFonts w:hint="eastAsia"/>
                  <w:szCs w:val="20"/>
                </w:rPr>
                <w:t>戶政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F3F3F3"/>
            <w:vAlign w:val="center"/>
          </w:tcPr>
          <w:p w:rsidR="0023362C" w:rsidRPr="002D7E83" w:rsidRDefault="0023362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d（2）99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年公務人員普通考試‧社會行政、戶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62C" w:rsidRPr="00826B88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公務人員特種考試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原住民族五等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</w:p>
          <w:p w:rsidR="0023362C" w:rsidRPr="000230A4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826B88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826B88">
              <w:rPr>
                <w:rFonts w:hint="eastAsia"/>
                <w:szCs w:val="20"/>
              </w:rPr>
              <w:t>。</w:t>
            </w:r>
            <w:hyperlink r:id="rId23" w:anchor="a3b2c2社會行政5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3362C" w:rsidRPr="002D7E83" w:rsidRDefault="0023362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a（3）99年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*a（3）98年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_年公務人員特種考試原住民族五等考試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95年公務人員特種考試原住民族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EFFDFF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23362C" w:rsidRPr="00826B88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公務人員特種考試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身心障礙人員</w:t>
            </w:r>
            <w:r w:rsidRPr="00826B88">
              <w:rPr>
                <w:rFonts w:ascii="新細明體" w:hAnsi="新細明體" w:hint="eastAsia"/>
                <w:szCs w:val="20"/>
              </w:rPr>
              <w:t>考試~</w:t>
            </w:r>
          </w:p>
          <w:p w:rsidR="0023362C" w:rsidRPr="009D0383" w:rsidRDefault="0023362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Cs w:val="20"/>
              </w:rPr>
              <w:t>*</w:t>
            </w:r>
            <w:r w:rsidRPr="009D0383">
              <w:rPr>
                <w:rFonts w:ascii="Arial Unicode MS" w:hAnsi="Arial Unicode MS" w:cs="新細明體" w:hint="eastAsia"/>
                <w:szCs w:val="20"/>
              </w:rPr>
              <w:t>04</w:t>
            </w:r>
            <w:r w:rsidRPr="009D0383">
              <w:rPr>
                <w:rFonts w:ascii="Arial Unicode MS" w:hAnsi="Arial Unicode MS" w:hint="eastAsia"/>
                <w:szCs w:val="20"/>
              </w:rPr>
              <w:t>四等</w:t>
            </w:r>
            <w:r w:rsidRPr="009D0383">
              <w:rPr>
                <w:rFonts w:ascii="Arial Unicode MS" w:hAnsi="Arial Unicode MS" w:hint="eastAsia"/>
                <w:szCs w:val="20"/>
              </w:rPr>
              <w:t>~</w:t>
            </w:r>
            <w:hyperlink r:id="rId24" w:anchor="a3b2c1戶政4" w:history="1">
              <w:r w:rsidRPr="009D0383">
                <w:rPr>
                  <w:rStyle w:val="a3"/>
                  <w:rFonts w:ascii="Arial Unicode MS" w:hAnsi="Arial Unicode MS" w:hint="eastAsia"/>
                  <w:szCs w:val="20"/>
                </w:rPr>
                <w:t>戶政</w:t>
              </w:r>
            </w:hyperlink>
          </w:p>
          <w:p w:rsidR="0023362C" w:rsidRPr="000230A4" w:rsidRDefault="0023362C" w:rsidP="00C37C92">
            <w:pPr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Cs w:val="20"/>
              </w:rPr>
              <w:t>*</w:t>
            </w:r>
            <w:r w:rsidRPr="009D0383">
              <w:rPr>
                <w:rFonts w:ascii="Arial Unicode MS" w:hAnsi="Arial Unicode MS" w:cs="新細明體" w:hint="eastAsia"/>
                <w:szCs w:val="20"/>
              </w:rPr>
              <w:t>05</w:t>
            </w:r>
            <w:r w:rsidRPr="009D0383">
              <w:rPr>
                <w:rFonts w:ascii="新細明體" w:hAnsi="新細明體" w:hint="eastAsia"/>
                <w:szCs w:val="20"/>
              </w:rPr>
              <w:t>五等~</w:t>
            </w:r>
            <w:hyperlink r:id="rId25" w:anchor="a3b2c1社會行政5" w:history="1">
              <w:r w:rsidRPr="009D0383">
                <w:rPr>
                  <w:rStyle w:val="a3"/>
                  <w:rFonts w:hint="eastAsia"/>
                  <w:szCs w:val="20"/>
                </w:rPr>
                <w:t>社會行政</w:t>
              </w:r>
            </w:hyperlink>
            <w:r w:rsidRPr="009D0383">
              <w:rPr>
                <w:rFonts w:ascii="Arial Unicode MS" w:hAnsi="Arial Unicode MS" w:hint="eastAsia"/>
                <w:color w:val="990000"/>
                <w:szCs w:val="20"/>
              </w:rPr>
              <w:t xml:space="preserve"> 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shd w:val="clear" w:color="auto" w:fill="EFFDFF"/>
            <w:vAlign w:val="center"/>
          </w:tcPr>
          <w:p w:rsidR="0023362C" w:rsidRPr="002D7E83" w:rsidRDefault="0023362C" w:rsidP="00C37C92">
            <w:pPr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d（4）99年公務人員特種考試身心障礙人員四考試‧戶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4）98年公務人員特種考試身心障礙人員四考試‧戶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4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_年公務人員特種考試身心障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5年公務人員特種考試身心障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*93年公務人員特種考試身心障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5</w:t>
            </w:r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nil"/>
              <w:right w:val="nil"/>
            </w:tcBorders>
            <w:shd w:val="clear" w:color="auto" w:fill="auto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362C" w:rsidRDefault="0023362C" w:rsidP="00C37C92">
            <w:pPr>
              <w:jc w:val="both"/>
              <w:rPr>
                <w:rFonts w:ascii="Arial Unicode MS" w:hAnsi="Arial Unicode MS"/>
                <w:b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專門職業及技術人員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高等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  <w:r w:rsidRPr="00826B88">
              <w:rPr>
                <w:rFonts w:ascii="Arial Unicode MS" w:hAnsi="Arial Unicode MS" w:hint="eastAsia"/>
                <w:szCs w:val="20"/>
              </w:rPr>
              <w:t>。</w:t>
            </w:r>
            <w:hyperlink r:id="rId26" w:anchor="a2b2社會工作師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社會工作師</w:t>
              </w:r>
            </w:hyperlink>
          </w:p>
          <w:p w:rsidR="0023362C" w:rsidRPr="002D7E83" w:rsidRDefault="0023362C" w:rsidP="00C37C92">
            <w:pPr>
              <w:jc w:val="both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01</w:t>
            </w:r>
            <w:r w:rsidRPr="002D7E83">
              <w:rPr>
                <w:rFonts w:ascii="Arial Unicode MS" w:hAnsi="Arial Unicode MS" w:hint="eastAsia"/>
                <w:szCs w:val="20"/>
              </w:rPr>
              <w:t>社會工作</w:t>
            </w:r>
          </w:p>
          <w:p w:rsidR="0023362C" w:rsidRPr="000230A4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02</w:t>
            </w:r>
            <w:r w:rsidRPr="002D7E83">
              <w:rPr>
                <w:rFonts w:ascii="Arial Unicode MS" w:hAnsi="Arial Unicode MS" w:hint="eastAsia"/>
                <w:szCs w:val="20"/>
              </w:rPr>
              <w:t>社會工作研究方法</w:t>
            </w: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2D7E83">
              <w:rPr>
                <w:rFonts w:ascii="Arial Unicode MS" w:hAnsi="Arial Unicode MS" w:hint="eastAsia"/>
                <w:szCs w:val="20"/>
              </w:rPr>
              <w:t>03</w:t>
            </w:r>
            <w:r w:rsidRPr="002D7E83">
              <w:rPr>
                <w:rFonts w:ascii="Arial Unicode MS" w:hAnsi="Arial Unicode MS" w:hint="eastAsia"/>
                <w:szCs w:val="20"/>
              </w:rPr>
              <w:t>社會工作管理</w:t>
            </w:r>
          </w:p>
        </w:tc>
        <w:tc>
          <w:tcPr>
            <w:tcW w:w="2703" w:type="pct"/>
            <w:tcBorders>
              <w:top w:val="nil"/>
              <w:left w:val="nil"/>
              <w:bottom w:val="nil"/>
              <w:right w:val="single" w:sz="8" w:space="0" w:color="C0504D"/>
            </w:tcBorders>
            <w:vAlign w:val="center"/>
          </w:tcPr>
          <w:p w:rsidR="0023362C" w:rsidRPr="002D7E83" w:rsidRDefault="0023362C" w:rsidP="00C37C92">
            <w:pPr>
              <w:adjustRightInd w:val="0"/>
              <w:snapToGrid w:val="0"/>
              <w:ind w:firstLineChars="50" w:firstLine="100"/>
              <w:rPr>
                <w:rFonts w:ascii="Arial Unicode MS" w:hAnsi="Arial Unicode MS"/>
                <w:szCs w:val="20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c（5）99年專門職業及技術人員高等考試‧社會工作師/社會工作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01-1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c（5）99年第二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01-2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5）99年第一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02-1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b（5）99年第二次專門職業及技術人員高等考試‧社會工作師/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02-2</w:t>
            </w:r>
          </w:p>
          <w:p w:rsidR="0023362C" w:rsidRPr="002D7E83" w:rsidRDefault="0023362C" w:rsidP="00C37C92">
            <w:pPr>
              <w:adjustRightInd w:val="0"/>
              <w:snapToGrid w:val="0"/>
              <w:rPr>
                <w:rFonts w:ascii="Arial Unicode MS" w:hAnsi="Arial Unicode MS"/>
                <w:szCs w:val="20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e（5）99年第一次專門職業及技術人員高等考試‧社會工作師‧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03-1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b（5）99年第二次專門職業及技術人員高等考試‧社會工作師/社會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03-2</w:t>
            </w:r>
          </w:p>
          <w:p w:rsidR="0023362C" w:rsidRPr="002D7E83" w:rsidRDefault="0023362C" w:rsidP="00C37C92">
            <w:pPr>
              <w:adjustRightInd w:val="0"/>
              <w:snapToGrid w:val="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年專門職業及技術人員高等考試‧社會工作師‧社會工作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Fonts w:ascii="Arial Unicode MS" w:hAnsi="Arial Unicode MS" w:hint="eastAsia"/>
                <w:szCs w:val="20"/>
              </w:rPr>
              <w:t>01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e（5）98年專門職業及技術人員高等考試‧社會工作師‧社會工作管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7_年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6_年專門職業及技術人員_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96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  <w:p w:rsidR="0023362C" w:rsidRPr="002D7E83" w:rsidRDefault="0023362C" w:rsidP="00C37C92">
            <w:pPr>
              <w:adjustRightInd w:val="0"/>
              <w:snapToGrid w:val="0"/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5_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4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94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3年專門職業及技術人員高等考試‧社會工作師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&amp;b（5）92年專門職業及技術人員高等考試‧社會工作師&lt;社會工" w:history="1">
              <w:r w:rsidRPr="002D7E83">
                <w:rPr>
                  <w:rStyle w:val="a3"/>
                  <w:rFonts w:ascii="Arial Unicode MS" w:hAnsi="Arial Unicode MS" w:hint="eastAsia"/>
                </w:rPr>
                <w:t>92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&amp;b（5）91年專門職業及技術人員高等考試‧社會工作師&lt;社會工" w:history="1">
              <w:r w:rsidRPr="002D7E83">
                <w:rPr>
                  <w:rStyle w:val="a3"/>
                  <w:rFonts w:ascii="Arial Unicode MS" w:hAnsi="Arial Unicode MS" w:hint="eastAsia"/>
                </w:rPr>
                <w:t>91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</w:p>
        </w:tc>
      </w:tr>
      <w:tr w:rsidR="0023362C" w:rsidRPr="000230A4" w:rsidTr="00C37C92">
        <w:trPr>
          <w:cantSplit/>
          <w:trHeight w:val="529"/>
        </w:trPr>
        <w:tc>
          <w:tcPr>
            <w:tcW w:w="271" w:type="pct"/>
            <w:tcBorders>
              <w:top w:val="nil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23362C" w:rsidRPr="000230A4" w:rsidRDefault="0023362C" w:rsidP="00C37C92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 w:rsidRPr="000230A4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8" w:space="0" w:color="C0504D"/>
              <w:right w:val="nil"/>
            </w:tcBorders>
            <w:shd w:val="clear" w:color="auto" w:fill="FEEBF6"/>
            <w:vAlign w:val="center"/>
          </w:tcPr>
          <w:p w:rsidR="0023362C" w:rsidRPr="000230A4" w:rsidRDefault="0023362C" w:rsidP="00C37C92">
            <w:pPr>
              <w:jc w:val="both"/>
              <w:rPr>
                <w:rFonts w:ascii="新細明體" w:hAnsi="新細明體"/>
                <w:szCs w:val="20"/>
              </w:rPr>
            </w:pPr>
            <w:r w:rsidRPr="000230A4">
              <w:rPr>
                <w:rFonts w:ascii="新細明體" w:hAnsi="新細明體" w:hint="eastAsia"/>
                <w:szCs w:val="20"/>
              </w:rPr>
              <w:t>特種考試地方政府</w:t>
            </w:r>
            <w:r w:rsidRPr="000230A4">
              <w:rPr>
                <w:rFonts w:ascii="新細明體" w:hAnsi="新細明體" w:hint="eastAsia"/>
                <w:b/>
                <w:szCs w:val="20"/>
              </w:rPr>
              <w:t>公務人員五等</w:t>
            </w:r>
            <w:r w:rsidRPr="00826B88">
              <w:rPr>
                <w:rFonts w:ascii="新細明體" w:hAnsi="新細明體" w:hint="eastAsia"/>
                <w:szCs w:val="20"/>
              </w:rPr>
              <w:t>考試</w:t>
            </w:r>
            <w:r w:rsidRPr="00826B88"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9社會行政5" w:history="1">
              <w:r w:rsidRPr="00826B88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</w:p>
        </w:tc>
        <w:tc>
          <w:tcPr>
            <w:tcW w:w="2703" w:type="pct"/>
            <w:tcBorders>
              <w:top w:val="nil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EEBF6"/>
            <w:vAlign w:val="center"/>
          </w:tcPr>
          <w:p w:rsidR="0023362C" w:rsidRPr="002D7E83" w:rsidRDefault="0023362C" w:rsidP="00C37C92">
            <w:pPr>
              <w:ind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6）99年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99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*a（6）98年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98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4）97_年特種考試地方政府公務人員五等考試‧社會行政" w:history="1">
              <w:r w:rsidRPr="002D7E83">
                <w:rPr>
                  <w:rStyle w:val="a3"/>
                  <w:rFonts w:ascii="Arial Unicode MS" w:hAnsi="Arial Unicode MS" w:hint="eastAsia"/>
                </w:rPr>
                <w:t>97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96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96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95_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95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  <w:p w:rsidR="0023362C" w:rsidRPr="002D7E83" w:rsidRDefault="0023362C" w:rsidP="00C37C92">
            <w:pP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9D0383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*94年特種考試地方政府公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94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3年特種考試地方政府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93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*92年特種考試第二次地方政府公務人員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92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2D7E83"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1年特種考試第二次臺灣省及福建省基層公務人員五等考試‧社會行政" w:history="1">
              <w:r w:rsidRPr="002D7E83">
                <w:rPr>
                  <w:rStyle w:val="a3"/>
                  <w:rFonts w:ascii="Arial Unicode MS" w:hAnsi="Arial Unicode MS" w:hint="eastAsia"/>
                </w:rPr>
                <w:t>91</w:t>
              </w:r>
              <w:r w:rsidRPr="002D7E83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</w:p>
        </w:tc>
      </w:tr>
    </w:tbl>
    <w:p w:rsidR="0023362C" w:rsidRPr="000230A4" w:rsidRDefault="0023362C" w:rsidP="0023362C">
      <w:pPr>
        <w:rPr>
          <w:rFonts w:ascii="Arial Unicode MS" w:hAnsi="Arial Unicode MS" w:cs="細明體_HKSCS"/>
          <w:sz w:val="18"/>
          <w:szCs w:val="20"/>
        </w:rPr>
      </w:pPr>
      <w:r w:rsidRPr="000230A4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Pr="000230A4">
          <w:rPr>
            <w:rStyle w:val="a3"/>
            <w:rFonts w:ascii="Arial Unicode MS" w:hAnsi="Arial Unicode MS"/>
            <w:sz w:val="18"/>
            <w:szCs w:val="20"/>
          </w:rPr>
          <w:t>回目錄（</w:t>
        </w:r>
        <w:r w:rsidRPr="000230A4">
          <w:rPr>
            <w:rStyle w:val="a3"/>
            <w:rFonts w:ascii="Arial Unicode MS" w:hAnsi="Arial Unicode MS"/>
            <w:sz w:val="18"/>
            <w:szCs w:val="20"/>
          </w:rPr>
          <w:t>5</w:t>
        </w:r>
        <w:r w:rsidRPr="000230A4">
          <w:rPr>
            <w:rStyle w:val="a3"/>
            <w:rFonts w:ascii="Arial Unicode MS" w:hAnsi="Arial Unicode MS"/>
            <w:sz w:val="18"/>
            <w:szCs w:val="20"/>
          </w:rPr>
          <w:t>）</w:t>
        </w:r>
      </w:hyperlink>
      <w:r w:rsidRPr="000230A4"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top" w:history="1">
        <w:r w:rsidRPr="000230A4">
          <w:rPr>
            <w:rStyle w:val="a3"/>
            <w:rFonts w:ascii="Arial Unicode MS" w:hAnsi="Arial Unicode MS"/>
            <w:sz w:val="18"/>
            <w:szCs w:val="20"/>
          </w:rPr>
          <w:t>回首頁</w:t>
        </w:r>
      </w:hyperlink>
      <w:r w:rsidRPr="000230A4"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23362C" w:rsidRPr="000230A4" w:rsidRDefault="0023362C" w:rsidP="0023362C">
      <w:pPr>
        <w:pStyle w:val="1"/>
      </w:pPr>
      <w:bookmarkStart w:id="8" w:name="_98年"/>
      <w:bookmarkStart w:id="9" w:name="_99年(1-00)"/>
      <w:bookmarkEnd w:id="8"/>
      <w:bookmarkEnd w:id="9"/>
      <w:r w:rsidRPr="000230A4">
        <w:rPr>
          <w:rFonts w:hint="eastAsia"/>
        </w:rPr>
        <w:t>99</w:t>
      </w:r>
      <w:r w:rsidRPr="000230A4">
        <w:rPr>
          <w:rFonts w:hint="eastAsia"/>
        </w:rPr>
        <w:t>年</w:t>
      </w:r>
      <w:r w:rsidRPr="000230A4">
        <w:rPr>
          <w:rFonts w:hint="eastAsia"/>
        </w:rPr>
        <w:t>(11-440)</w:t>
      </w:r>
    </w:p>
    <w:p w:rsidR="0023362C" w:rsidRPr="000230A4" w:rsidRDefault="0023362C" w:rsidP="0023362C">
      <w:pPr>
        <w:pStyle w:val="2"/>
      </w:pPr>
      <w:bookmarkStart w:id="10" w:name="_01‧c（5）99年專門職業及技術人員高等考試‧社會工作師/社會工作"/>
      <w:bookmarkStart w:id="11" w:name="a99b01"/>
      <w:bookmarkEnd w:id="10"/>
      <w:bookmarkEnd w:id="11"/>
      <w:r w:rsidRPr="000230A4">
        <w:rPr>
          <w:rFonts w:hint="eastAsia"/>
        </w:rPr>
        <w:t>9901</w:t>
      </w:r>
      <w:r>
        <w:rPr>
          <w:rFonts w:hint="eastAsia"/>
        </w:rPr>
        <w:t>。</w:t>
      </w:r>
      <w:r w:rsidRPr="000230A4">
        <w:rPr>
          <w:rFonts w:hint="eastAsia"/>
        </w:rPr>
        <w:t>a</w:t>
      </w:r>
      <w:r w:rsidRPr="000230A4">
        <w:rPr>
          <w:rFonts w:hint="eastAsia"/>
        </w:rPr>
        <w:t>（</w:t>
      </w:r>
      <w:r w:rsidRPr="000230A4">
        <w:rPr>
          <w:rFonts w:hint="eastAsia"/>
        </w:rPr>
        <w:t>5</w:t>
      </w:r>
      <w:r w:rsidRPr="000230A4">
        <w:rPr>
          <w:rFonts w:hint="eastAsia"/>
        </w:rPr>
        <w:t>）</w:t>
      </w:r>
      <w:r w:rsidRPr="000230A4">
        <w:rPr>
          <w:rFonts w:hint="eastAsia"/>
        </w:rPr>
        <w:t>99</w:t>
      </w:r>
      <w:r w:rsidRPr="000230A4">
        <w:rPr>
          <w:rFonts w:hint="eastAsia"/>
        </w:rPr>
        <w:t>年第一次專門職業及技術人員高等考試</w:t>
      </w:r>
      <w:r>
        <w:rPr>
          <w:rFonts w:hint="eastAsia"/>
        </w:rPr>
        <w:t>。</w:t>
      </w:r>
      <w:r w:rsidRPr="000230A4">
        <w:rPr>
          <w:rFonts w:hint="eastAsia"/>
        </w:rPr>
        <w:t>社會工作師</w:t>
      </w:r>
      <w:r w:rsidRPr="000230A4">
        <w:rPr>
          <w:rFonts w:hint="eastAsia"/>
        </w:rPr>
        <w:t>&lt;</w:t>
      </w:r>
      <w:r w:rsidRPr="000230A4">
        <w:rPr>
          <w:rFonts w:hint="eastAsia"/>
        </w:rPr>
        <w:t>社會工作</w:t>
      </w:r>
      <w:r w:rsidRPr="000230A4">
        <w:rPr>
          <w:rFonts w:hint="eastAsia"/>
        </w:rPr>
        <w:t>&gt;</w:t>
      </w:r>
    </w:p>
    <w:p w:rsidR="0023362C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99</w:t>
      </w:r>
      <w:r>
        <w:rPr>
          <w:rFonts w:ascii="Arial Unicode MS" w:hAnsi="Arial Unicode MS" w:hint="eastAsia"/>
          <w:szCs w:val="20"/>
        </w:rPr>
        <w:t>年</w:t>
      </w:r>
      <w:r w:rsidRPr="000230A4">
        <w:rPr>
          <w:rFonts w:ascii="Arial Unicode MS" w:hAnsi="Arial Unicode MS" w:hint="eastAsia"/>
          <w:szCs w:val="20"/>
        </w:rPr>
        <w:t>第一次專門職業及技術人員高等考試社會工作師考試試題</w:t>
      </w:r>
      <w:r w:rsidRPr="000230A4">
        <w:rPr>
          <w:rFonts w:ascii="Arial Unicode MS" w:hAnsi="Arial Unicode MS"/>
          <w:szCs w:val="20"/>
        </w:rPr>
        <w:t>90210</w:t>
      </w:r>
    </w:p>
    <w:p w:rsidR="0023362C" w:rsidRPr="000230A4" w:rsidRDefault="0023362C" w:rsidP="0023362C">
      <w:pPr>
        <w:ind w:left="142"/>
        <w:jc w:val="both"/>
        <w:rPr>
          <w:szCs w:val="20"/>
        </w:rPr>
      </w:pPr>
      <w:r>
        <w:rPr>
          <w:rFonts w:ascii="Arial Unicode MS" w:hAnsi="Arial Unicode MS" w:hint="eastAsia"/>
          <w:szCs w:val="20"/>
        </w:rPr>
        <w:t>【等別】</w:t>
      </w:r>
      <w:r w:rsidRPr="000230A4">
        <w:rPr>
          <w:rFonts w:ascii="Arial Unicode MS" w:hAnsi="Arial Unicode MS" w:hint="eastAsia"/>
          <w:szCs w:val="20"/>
        </w:rPr>
        <w:t>高等</w:t>
      </w:r>
      <w:r>
        <w:rPr>
          <w:rFonts w:ascii="Arial Unicode MS" w:hAnsi="Arial Unicode MS" w:hint="eastAsia"/>
          <w:szCs w:val="20"/>
        </w:rPr>
        <w:t>考試【類科】</w:t>
      </w:r>
      <w:r w:rsidRPr="000230A4">
        <w:rPr>
          <w:rFonts w:ascii="Arial Unicode MS" w:hAnsi="Arial Unicode MS" w:hint="eastAsia"/>
          <w:szCs w:val="20"/>
        </w:rPr>
        <w:t>社會工作師</w:t>
      </w:r>
      <w:r>
        <w:rPr>
          <w:rFonts w:ascii="Arial Unicode MS" w:hAnsi="Arial Unicode MS" w:hint="eastAsia"/>
          <w:szCs w:val="20"/>
        </w:rPr>
        <w:t>【</w:t>
      </w:r>
      <w:r w:rsidRPr="000230A4">
        <w:rPr>
          <w:rFonts w:hint="eastAsia"/>
          <w:szCs w:val="20"/>
        </w:rPr>
        <w:t>科目】社會工作</w:t>
      </w:r>
      <w:r>
        <w:rPr>
          <w:rFonts w:hint="eastAsia"/>
          <w:szCs w:val="20"/>
        </w:rPr>
        <w:t>【</w:t>
      </w:r>
      <w:r w:rsidRPr="000230A4">
        <w:rPr>
          <w:rFonts w:ascii="Arial Unicode MS" w:hAnsi="Arial Unicode MS" w:hint="eastAsia"/>
          <w:szCs w:val="20"/>
        </w:rPr>
        <w:t>考試時間】</w:t>
      </w:r>
      <w:r w:rsidRPr="000230A4">
        <w:rPr>
          <w:rFonts w:ascii="Arial Unicode MS" w:hAnsi="Arial Unicode MS" w:hint="eastAsia"/>
          <w:szCs w:val="20"/>
        </w:rPr>
        <w:t>2</w:t>
      </w:r>
      <w:r>
        <w:rPr>
          <w:rFonts w:ascii="Arial Unicode MS" w:hAnsi="Arial Unicode MS" w:hint="eastAsia"/>
          <w:szCs w:val="20"/>
        </w:rPr>
        <w:t>小</w:t>
      </w:r>
      <w:r w:rsidRPr="000230A4">
        <w:rPr>
          <w:rFonts w:ascii="Arial Unicode MS" w:hAnsi="Arial Unicode MS" w:hint="eastAsia"/>
          <w:szCs w:val="20"/>
        </w:rPr>
        <w:t>時</w:t>
      </w:r>
      <w:r>
        <w:rPr>
          <w:rFonts w:ascii="Arial Unicode MS" w:hAnsi="Arial Unicode MS" w:hint="eastAsia"/>
          <w:szCs w:val="20"/>
        </w:rPr>
        <w:t>【</w:t>
      </w:r>
      <w:r w:rsidRPr="000230A4">
        <w:rPr>
          <w:rFonts w:hint="eastAsia"/>
          <w:szCs w:val="20"/>
        </w:rPr>
        <w:t>註】本試題共分兩部分，第一部分甲、為</w:t>
      </w:r>
      <w:hyperlink r:id="rId28" w:anchor="a99b01" w:history="1">
        <w:r w:rsidRPr="000230A4">
          <w:rPr>
            <w:rStyle w:val="a3"/>
            <w:rFonts w:hint="eastAsia"/>
            <w:szCs w:val="20"/>
          </w:rPr>
          <w:t>申論題</w:t>
        </w:r>
      </w:hyperlink>
      <w:r w:rsidRPr="000230A4">
        <w:rPr>
          <w:rFonts w:hint="eastAsia"/>
          <w:szCs w:val="20"/>
        </w:rPr>
        <w:t>，第二部分乙、為單一</w:t>
      </w:r>
      <w:r w:rsidRPr="000230A4">
        <w:rPr>
          <w:rFonts w:ascii="新細明體" w:hint="eastAsia"/>
          <w:szCs w:val="20"/>
        </w:rPr>
        <w:t>選擇題</w:t>
      </w:r>
      <w:r w:rsidRPr="000230A4">
        <w:rPr>
          <w:rFonts w:hint="eastAsia"/>
          <w:szCs w:val="20"/>
        </w:rPr>
        <w:t>。</w:t>
      </w:r>
    </w:p>
    <w:p w:rsidR="0023362C" w:rsidRPr="0053464E" w:rsidRDefault="0023362C" w:rsidP="0023362C">
      <w:pPr>
        <w:rPr>
          <w:szCs w:val="20"/>
        </w:rPr>
      </w:pP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lastRenderedPageBreak/>
        <w:t>乙、測驗題部分：（</w:t>
      </w:r>
      <w:r w:rsidRPr="000230A4">
        <w:rPr>
          <w:rFonts w:ascii="Arial Unicode MS" w:hAnsi="Arial Unicode MS" w:hint="eastAsia"/>
          <w:szCs w:val="20"/>
        </w:rPr>
        <w:t>50</w:t>
      </w:r>
      <w:r w:rsidRPr="000230A4">
        <w:rPr>
          <w:rFonts w:ascii="Arial Unicode MS" w:hAnsi="Arial Unicode MS" w:hint="eastAsia"/>
          <w:szCs w:val="20"/>
        </w:rPr>
        <w:t>分）</w:t>
      </w:r>
      <w:r w:rsidRPr="000230A4">
        <w:rPr>
          <w:rFonts w:ascii="Arial Unicode MS" w:hAnsi="Arial Unicode MS" w:hint="eastAsia"/>
          <w:szCs w:val="20"/>
        </w:rPr>
        <w:t>1902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1.</w:t>
      </w:r>
      <w:r w:rsidRPr="000230A4">
        <w:rPr>
          <w:rFonts w:hint="eastAsia"/>
          <w:szCs w:val="20"/>
        </w:rPr>
        <w:t>有兒童及少年保護個案通報時，其承辦社工員應於受理案件後依「</w:t>
      </w:r>
      <w:hyperlink r:id="rId29" w:history="1">
        <w:r w:rsidRPr="000230A4">
          <w:rPr>
            <w:rStyle w:val="a3"/>
            <w:rFonts w:hint="eastAsia"/>
            <w:szCs w:val="20"/>
          </w:rPr>
          <w:t>兒童及少年福利法</w:t>
        </w:r>
      </w:hyperlink>
      <w:r w:rsidRPr="000230A4">
        <w:rPr>
          <w:rFonts w:hint="eastAsia"/>
          <w:szCs w:val="20"/>
        </w:rPr>
        <w:t>」規定，必須於多少時間內提出調查報告？答案顯示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）二日（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）三日（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）四日（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）五日</w:t>
      </w:r>
    </w:p>
    <w:p w:rsidR="0023362C" w:rsidRPr="000230A4" w:rsidRDefault="0023362C" w:rsidP="0023362C">
      <w:pPr>
        <w:pStyle w:val="3"/>
        <w:jc w:val="both"/>
      </w:pPr>
      <w:r w:rsidRPr="000230A4">
        <w:rPr>
          <w:rFonts w:hint="eastAsia"/>
          <w:szCs w:val="20"/>
        </w:rPr>
        <w:t>2.</w:t>
      </w:r>
      <w:r w:rsidRPr="000230A4">
        <w:rPr>
          <w:rFonts w:hint="eastAsia"/>
          <w:szCs w:val="20"/>
        </w:rPr>
        <w:t>社會工作心理暨社會學派的直接處遇技巧，如支持性的技術</w:t>
      </w:r>
      <w:r w:rsidRPr="000230A4">
        <w:rPr>
          <w:rFonts w:hint="eastAsia"/>
          <w:szCs w:val="20"/>
        </w:rPr>
        <w:t>(sustaining procedures)</w:t>
      </w:r>
      <w:r w:rsidRPr="000230A4">
        <w:rPr>
          <w:rFonts w:hint="eastAsia"/>
          <w:szCs w:val="20"/>
        </w:rPr>
        <w:t>，乃對案主表達溫馨、關注、感興趣和協助的意願，以及同理的傾聽、接納、確信和鼓勵，使案主可以減輕焦慮或壓力，並有改變即將來臨的希望，請問社會工作者在會談時對案主下面的陳述如何回應（請選最適切答案）？案主說：「我不知道自己今天這樣做是對或錯，不過，我覺得自己似乎是正在從人群撤退。我似乎不想和人們交往，也不再和他們玩那些愚蠢的遊戲。」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）「像這樣的友誼實在是靠不住的。」（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）「不要難過，這樣的友誼不要也罷。」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）「他們無法讓你做你真正的自己，讓你覺得十分難過。」</w:t>
      </w:r>
    </w:p>
    <w:p w:rsidR="0023362C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）「你覺得實在很難過，因為你無法做你真正的自己，或無法成為你想要的自己。你現在可以做的第一件事情，就是花一點時間來思考如果不再和他們在一起，那麼你期待自己會變成另外什麼較好的樣子？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3.</w:t>
      </w:r>
      <w:r w:rsidRPr="000230A4">
        <w:rPr>
          <w:rFonts w:hint="eastAsia"/>
          <w:szCs w:val="20"/>
        </w:rPr>
        <w:t>當個人經歷重大人生角色轉變，或遭遇重大損失傷亡等變故時，下列那一種處遇理論類型或取向可能最適合？答案顯示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）精神分析（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）認知治療、理情治療或行為治療（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）意義治療和完形治療（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）以上皆非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4.</w:t>
      </w:r>
      <w:r w:rsidRPr="000230A4">
        <w:rPr>
          <w:rFonts w:hint="eastAsia"/>
          <w:szCs w:val="20"/>
        </w:rPr>
        <w:t>對於社會工作的解釋，有各種不同的界說及定義，以下何者對社會工作的定義有誤？答案顯示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）是一種專業的活動（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）是一種研究社會關係的科學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）是一種專業的學科（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）是一種重視專業關係的助人專業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5.</w:t>
      </w:r>
      <w:r w:rsidRPr="000230A4">
        <w:rPr>
          <w:rFonts w:hint="eastAsia"/>
          <w:szCs w:val="20"/>
        </w:rPr>
        <w:t>司法院在民國</w:t>
      </w:r>
      <w:r w:rsidRPr="000230A4">
        <w:rPr>
          <w:rFonts w:hint="eastAsia"/>
          <w:szCs w:val="20"/>
        </w:rPr>
        <w:t>98</w:t>
      </w:r>
      <w:r w:rsidRPr="000230A4">
        <w:rPr>
          <w:rFonts w:hint="eastAsia"/>
          <w:szCs w:val="20"/>
        </w:rPr>
        <w:t>年</w:t>
      </w:r>
      <w:r w:rsidRPr="000230A4">
        <w:rPr>
          <w:rFonts w:hint="eastAsia"/>
          <w:szCs w:val="20"/>
        </w:rPr>
        <w:t>7</w:t>
      </w:r>
      <w:r w:rsidRPr="000230A4">
        <w:rPr>
          <w:rFonts w:hint="eastAsia"/>
          <w:szCs w:val="20"/>
        </w:rPr>
        <w:t>月</w:t>
      </w:r>
      <w:r w:rsidRPr="000230A4">
        <w:rPr>
          <w:rFonts w:hint="eastAsia"/>
          <w:szCs w:val="20"/>
        </w:rPr>
        <w:t>31</w:t>
      </w:r>
      <w:r w:rsidRPr="000230A4">
        <w:rPr>
          <w:rFonts w:hint="eastAsia"/>
          <w:szCs w:val="20"/>
        </w:rPr>
        <w:t>日做出</w:t>
      </w:r>
      <w:hyperlink r:id="rId30" w:anchor="r664" w:history="1">
        <w:r w:rsidRPr="000230A4">
          <w:rPr>
            <w:rStyle w:val="a3"/>
            <w:rFonts w:hint="eastAsia"/>
            <w:szCs w:val="20"/>
          </w:rPr>
          <w:t>第664號</w:t>
        </w:r>
      </w:hyperlink>
      <w:r w:rsidRPr="000230A4">
        <w:rPr>
          <w:rFonts w:hint="eastAsia"/>
          <w:szCs w:val="20"/>
        </w:rPr>
        <w:t>解釋文，認為</w:t>
      </w:r>
      <w:hyperlink r:id="rId31" w:history="1">
        <w:r w:rsidRPr="000230A4">
          <w:rPr>
            <w:rStyle w:val="a3"/>
            <w:rFonts w:hint="eastAsia"/>
            <w:szCs w:val="20"/>
          </w:rPr>
          <w:t>少年事件處理法</w:t>
        </w:r>
      </w:hyperlink>
      <w:r w:rsidRPr="000230A4">
        <w:rPr>
          <w:rFonts w:hint="eastAsia"/>
          <w:szCs w:val="20"/>
        </w:rPr>
        <w:t>部分規定違憲，請問主要是指那一部分？答案顯示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）「對經常逃學或逃家的虞犯少年，裁定收容或令入感化教育」的規定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）「對有觸犯管訓事件之行為少年，裁定收容或令入感化教育」的規定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）「對有觸犯刑事案件之行為少年，裁定收容或令入感化教育」的規定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）「對有觸犯刑罰法律之行為少年，裁定收容或令入感化教育」的規定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6</w:t>
      </w:r>
      <w:r>
        <w:rPr>
          <w:rFonts w:hint="eastAsia"/>
          <w:szCs w:val="20"/>
        </w:rPr>
        <w:t>.</w:t>
      </w:r>
      <w:r w:rsidRPr="000230A4">
        <w:rPr>
          <w:rFonts w:hint="eastAsia"/>
          <w:szCs w:val="20"/>
        </w:rPr>
        <w:t>2009</w:t>
      </w:r>
      <w:r w:rsidRPr="000230A4">
        <w:rPr>
          <w:rFonts w:hint="eastAsia"/>
          <w:szCs w:val="20"/>
        </w:rPr>
        <w:t>年台北市政府針對壹傳媒「動新聞」開罰，並宣布北市</w:t>
      </w:r>
      <w:r w:rsidRPr="000230A4">
        <w:rPr>
          <w:rFonts w:hint="eastAsia"/>
          <w:szCs w:val="20"/>
        </w:rPr>
        <w:t>300</w:t>
      </w:r>
      <w:r w:rsidRPr="000230A4">
        <w:rPr>
          <w:rFonts w:hint="eastAsia"/>
          <w:szCs w:val="20"/>
        </w:rPr>
        <w:t>多所國高中小學停止訂閱蘋果日報，</w:t>
      </w:r>
      <w:r w:rsidRPr="000230A4">
        <w:rPr>
          <w:rFonts w:hint="eastAsia"/>
          <w:szCs w:val="20"/>
        </w:rPr>
        <w:t xml:space="preserve"> </w:t>
      </w:r>
      <w:r w:rsidRPr="000230A4">
        <w:rPr>
          <w:rFonts w:hint="eastAsia"/>
          <w:szCs w:val="20"/>
        </w:rPr>
        <w:t>請問台北市是依那一個法令所作的決定？答案顯示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hyperlink r:id="rId32" w:history="1">
        <w:r w:rsidRPr="000230A4">
          <w:rPr>
            <w:rStyle w:val="a3"/>
            <w:rFonts w:ascii="Arial Unicode MS" w:hAnsi="Arial Unicode MS" w:hint="eastAsia"/>
            <w:szCs w:val="20"/>
          </w:rPr>
          <w:t>兒童及少年福利法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hyperlink r:id="rId33" w:history="1">
        <w:r w:rsidRPr="000230A4">
          <w:rPr>
            <w:rStyle w:val="a3"/>
            <w:rFonts w:ascii="Arial Unicode MS" w:hAnsi="Arial Unicode MS" w:hint="eastAsia"/>
            <w:szCs w:val="20"/>
          </w:rPr>
          <w:t>社會秩序維護法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hyperlink r:id="rId34" w:history="1">
        <w:r w:rsidRPr="000230A4">
          <w:rPr>
            <w:rStyle w:val="a3"/>
            <w:rFonts w:ascii="Arial Unicode MS" w:hAnsi="Arial Unicode MS" w:hint="eastAsia"/>
            <w:szCs w:val="20"/>
          </w:rPr>
          <w:t>廣播電視法</w:t>
        </w:r>
      </w:hyperlink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hyperlink r:id="rId35" w:history="1">
        <w:r w:rsidRPr="000230A4">
          <w:rPr>
            <w:rStyle w:val="a3"/>
            <w:rFonts w:ascii="Arial Unicode MS" w:hAnsi="Arial Unicode MS" w:hint="eastAsia"/>
            <w:szCs w:val="20"/>
          </w:rPr>
          <w:t>通訊傳播基本法</w:t>
        </w:r>
      </w:hyperlink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7.</w:t>
      </w:r>
      <w:r w:rsidRPr="000230A4">
        <w:rPr>
          <w:rFonts w:hint="eastAsia"/>
          <w:szCs w:val="20"/>
        </w:rPr>
        <w:t>依照我國「</w:t>
      </w:r>
      <w:hyperlink r:id="rId36" w:history="1">
        <w:r w:rsidRPr="000230A4">
          <w:rPr>
            <w:rStyle w:val="a3"/>
            <w:rFonts w:hint="eastAsia"/>
            <w:szCs w:val="20"/>
          </w:rPr>
          <w:t>家庭暴力防治法</w:t>
        </w:r>
      </w:hyperlink>
      <w:r w:rsidRPr="000230A4">
        <w:rPr>
          <w:rFonts w:hint="eastAsia"/>
          <w:szCs w:val="20"/>
        </w:rPr>
        <w:t>」規定，民事保護令分為：答案顯示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）一般保護令、臨時保護令及緊急保護令（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）通常保護令、暫時保護令及特別保護令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）通常保護令、暫時保護令及緊急保護令（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）一般保護令、暫時保護令及緊急保護令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8.</w:t>
      </w:r>
      <w:r w:rsidRPr="000230A4">
        <w:rPr>
          <w:rFonts w:hint="eastAsia"/>
          <w:szCs w:val="20"/>
        </w:rPr>
        <w:t>在社會工作實務上為防範法律過失（</w:t>
      </w:r>
      <w:r w:rsidRPr="000230A4">
        <w:rPr>
          <w:rFonts w:hint="eastAsia"/>
          <w:szCs w:val="20"/>
        </w:rPr>
        <w:t>negligence</w:t>
      </w:r>
      <w:r w:rsidRPr="000230A4">
        <w:rPr>
          <w:rFonts w:hint="eastAsia"/>
          <w:szCs w:val="20"/>
        </w:rPr>
        <w:t>）或專業過失（</w:t>
      </w:r>
      <w:r w:rsidRPr="000230A4">
        <w:rPr>
          <w:rFonts w:hint="eastAsia"/>
          <w:szCs w:val="20"/>
        </w:rPr>
        <w:t>mal-practice</w:t>
      </w:r>
      <w:r w:rsidRPr="000230A4">
        <w:rPr>
          <w:rFonts w:hint="eastAsia"/>
          <w:szCs w:val="20"/>
        </w:rPr>
        <w:t>）所引起的訴訟或爭議，故必須採取社會工作者本身自我保護的考量與做法，乃屬於下列那一種價值傾向？答案顯示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）父權主義（</w:t>
      </w:r>
      <w:r w:rsidRPr="000230A4">
        <w:rPr>
          <w:rFonts w:ascii="Arial Unicode MS" w:hAnsi="Arial Unicode MS" w:hint="eastAsia"/>
          <w:szCs w:val="20"/>
        </w:rPr>
        <w:t>paternalistic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）專業保衛取向（</w:t>
      </w:r>
      <w:r w:rsidRPr="000230A4">
        <w:rPr>
          <w:rFonts w:ascii="Arial Unicode MS" w:hAnsi="Arial Unicode MS" w:hint="eastAsia"/>
          <w:szCs w:val="20"/>
        </w:rPr>
        <w:t>defensive orientation</w:t>
      </w:r>
      <w:r w:rsidRPr="000230A4">
        <w:rPr>
          <w:rFonts w:ascii="Arial Unicode MS" w:hAnsi="Arial Unicode MS" w:hint="eastAsia"/>
          <w:szCs w:val="20"/>
        </w:rPr>
        <w:t>）或臨床倫理（</w:t>
      </w:r>
      <w:r w:rsidRPr="000230A4">
        <w:rPr>
          <w:rFonts w:ascii="Arial Unicode MS" w:hAnsi="Arial Unicode MS" w:hint="eastAsia"/>
          <w:szCs w:val="20"/>
        </w:rPr>
        <w:t>clinical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）宗教取向（</w:t>
      </w:r>
      <w:r w:rsidRPr="000230A4">
        <w:rPr>
          <w:rFonts w:ascii="Arial Unicode MS" w:hAnsi="Arial Unicode MS" w:hint="eastAsia"/>
          <w:szCs w:val="20"/>
        </w:rPr>
        <w:t>religious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）去道德或中立（</w:t>
      </w:r>
      <w:r w:rsidRPr="000230A4">
        <w:rPr>
          <w:rFonts w:ascii="Arial Unicode MS" w:hAnsi="Arial Unicode MS" w:hint="eastAsia"/>
          <w:szCs w:val="20"/>
        </w:rPr>
        <w:t>amoralistic orientation</w:t>
      </w:r>
      <w:r w:rsidRPr="000230A4">
        <w:rPr>
          <w:rFonts w:ascii="Arial Unicode MS" w:hAnsi="Arial Unicode MS" w:hint="eastAsia"/>
          <w:szCs w:val="20"/>
        </w:rPr>
        <w:t>）或宗教情懷（</w:t>
      </w:r>
      <w:r w:rsidRPr="000230A4">
        <w:rPr>
          <w:rFonts w:ascii="Arial Unicode MS" w:hAnsi="Arial Unicode MS" w:hint="eastAsia"/>
          <w:szCs w:val="20"/>
        </w:rPr>
        <w:t>religious orientation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9.Helen Perlman</w:t>
      </w:r>
      <w:r w:rsidRPr="000230A4">
        <w:rPr>
          <w:rFonts w:hint="eastAsia"/>
          <w:szCs w:val="20"/>
        </w:rPr>
        <w:t>綜合功能學派和社會診斷學派而提出「問題解決學派」理論，請問此一學派採用杜威實用主義哲學，在社會工作處遇上的基本假定為何（請選出最適者）？答案顯示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）人有解決問題的潛能（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）人有達成生活期待、目標與任務的能力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）人有理性的評量、規劃、執行和檢討之認知及行為能力（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lastRenderedPageBreak/>
        <w:t>10.</w:t>
      </w:r>
      <w:r w:rsidRPr="000230A4">
        <w:rPr>
          <w:rFonts w:hint="eastAsia"/>
          <w:szCs w:val="20"/>
        </w:rPr>
        <w:t>依照我國「</w:t>
      </w:r>
      <w:hyperlink r:id="rId37" w:history="1">
        <w:r w:rsidRPr="000230A4">
          <w:rPr>
            <w:rStyle w:val="a3"/>
            <w:rFonts w:hint="eastAsia"/>
            <w:szCs w:val="20"/>
          </w:rPr>
          <w:t>特殊境遇家庭扶助條例</w:t>
        </w:r>
      </w:hyperlink>
      <w:r w:rsidRPr="000230A4">
        <w:rPr>
          <w:rFonts w:hint="eastAsia"/>
          <w:szCs w:val="20"/>
        </w:rPr>
        <w:t>」，符合特殊境遇家庭資格規定之家庭，可接受政府提供那些項目之扶助（請選出最完整而正確的答案）？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緊急生活扶助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子女生活津貼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租金補助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居家服務</w:t>
      </w:r>
      <w:r w:rsidRPr="000230A4">
        <w:rPr>
          <w:rFonts w:cs="Calibri"/>
          <w:szCs w:val="20"/>
        </w:rPr>
        <w:t>(5)</w:t>
      </w:r>
      <w:r w:rsidRPr="000230A4">
        <w:rPr>
          <w:rFonts w:hint="eastAsia"/>
          <w:szCs w:val="20"/>
        </w:rPr>
        <w:t>創業貸款補助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(1)(3)(4)</w:t>
      </w:r>
      <w:r w:rsidRPr="000230A4">
        <w:rPr>
          <w:rFonts w:ascii="Arial Unicode MS" w:eastAsia="Arial Unicode MS" w:hAnsi="Arial Unicode MS" w:cs="Arial Unicode MS" w:hint="eastAsia"/>
          <w:szCs w:val="20"/>
        </w:rPr>
        <w:t>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(2)(4)(5)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(1)(2)(3)(5)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11.</w:t>
      </w:r>
      <w:r w:rsidRPr="000230A4">
        <w:rPr>
          <w:rFonts w:hint="eastAsia"/>
          <w:szCs w:val="20"/>
        </w:rPr>
        <w:t>就系統觀點而言，社會工作者的專業角色，請問乃屬於下列那一個選項（請選出最適者）？答案顯示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）資源連結或媒介者（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）教育者（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）倡導者（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 xml:space="preserve">12.Lowenberg and 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olgoff</w:t>
      </w:r>
      <w:r w:rsidRPr="000230A4">
        <w:rPr>
          <w:rFonts w:hint="eastAsia"/>
          <w:szCs w:val="20"/>
        </w:rPr>
        <w:t>（</w:t>
      </w:r>
      <w:r w:rsidRPr="000230A4">
        <w:rPr>
          <w:rFonts w:hint="eastAsia"/>
          <w:szCs w:val="20"/>
        </w:rPr>
        <w:t>1992</w:t>
      </w:r>
      <w:r w:rsidRPr="000230A4">
        <w:rPr>
          <w:rFonts w:hint="eastAsia"/>
          <w:szCs w:val="20"/>
        </w:rPr>
        <w:t>）對社會工作實務的倫理抉擇優先順序之考量，提出七項原則，請問並不包括下列那一個選項？答案顯示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）保護生命與最小傷害（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）人情與面子（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）生活品質與隱私（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）差別平等與自主自由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13.</w:t>
      </w:r>
      <w:r w:rsidRPr="000230A4">
        <w:rPr>
          <w:rFonts w:hint="eastAsia"/>
          <w:szCs w:val="20"/>
        </w:rPr>
        <w:t>優勢觀點的實務取向上，並不包括下列那一個選項？答案顯示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）個人被視為「個案」，重視個人的症狀診斷治療（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）個人有其獨特性，重視其個性、特質、才藝和專長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）處遇計畫和目標由案主及案家發動及指導（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）個人及家庭都是解決問題的專家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14.</w:t>
      </w:r>
      <w:r w:rsidRPr="000230A4">
        <w:rPr>
          <w:rFonts w:hint="eastAsia"/>
          <w:szCs w:val="20"/>
        </w:rPr>
        <w:t>在處遇目標上，希望在公領域男女機會均等的主張，主要乃屬於女性主義的那一流派觀點？答案顯示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）自由派（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）激進派（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）社會主義派（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）後現代派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15.</w:t>
      </w:r>
      <w:r w:rsidRPr="000230A4">
        <w:rPr>
          <w:rFonts w:hint="eastAsia"/>
          <w:szCs w:val="20"/>
        </w:rPr>
        <w:t>承續</w:t>
      </w:r>
      <w:r w:rsidRPr="000230A4">
        <w:rPr>
          <w:rFonts w:hint="eastAsia"/>
          <w:szCs w:val="20"/>
        </w:rPr>
        <w:t>Otto Rank</w:t>
      </w:r>
      <w:r w:rsidRPr="000230A4">
        <w:rPr>
          <w:rFonts w:hint="eastAsia"/>
          <w:szCs w:val="20"/>
        </w:rPr>
        <w:t>正向精神醫學理論觀點的功能學派的基本假定，請問其主要的處遇焦點或做法傾向於儘量不包括下列那一個選項？答案顯示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）治療案主的病理症狀或病態人格（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）激發案主改變意志和動力，以及自我的成長與展現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）強調人的整體性、獨特性和平等互惠的專業關係（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）強調機構功能和資源的重要性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16.</w:t>
      </w:r>
      <w:r w:rsidRPr="000230A4">
        <w:rPr>
          <w:rFonts w:hint="eastAsia"/>
          <w:szCs w:val="20"/>
        </w:rPr>
        <w:t>就生態觀點的主要理論假定而言，請問其在社會工作實務處遇的策略取向上，並不包括下列那一個選項？答案顯示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）個人病態或病理的干預與介入（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）個人與環境的調適或互惠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）環境品質改善或個人社區支持網絡重建（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）個人在環境中最佳定位或生態位置（</w:t>
      </w:r>
      <w:r w:rsidRPr="000230A4">
        <w:rPr>
          <w:rFonts w:ascii="Arial Unicode MS" w:hAnsi="Arial Unicode MS" w:hint="eastAsia"/>
          <w:szCs w:val="20"/>
        </w:rPr>
        <w:t>niche</w:t>
      </w:r>
      <w:r w:rsidRPr="000230A4">
        <w:rPr>
          <w:rFonts w:ascii="Arial Unicode MS" w:hAnsi="Arial Unicode MS" w:hint="eastAsia"/>
          <w:szCs w:val="20"/>
        </w:rPr>
        <w:t>）的追求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17.</w:t>
      </w:r>
      <w:r w:rsidRPr="000230A4">
        <w:rPr>
          <w:rFonts w:hint="eastAsia"/>
          <w:szCs w:val="20"/>
        </w:rPr>
        <w:t>犯罪學理論中的「犯罪古典學派」認為青少年偏差行為產生的原因為何（請選出最適者）？答案顯示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）認為犯罪是由事實所決定（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）認定自由意志是犯罪主因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）認為是內在心理因素（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）認為是社會系統的性質與功能之作用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18.</w:t>
      </w:r>
      <w:r w:rsidRPr="000230A4">
        <w:rPr>
          <w:rFonts w:hint="eastAsia"/>
          <w:szCs w:val="20"/>
        </w:rPr>
        <w:t>以下那些對歐美睦鄰運動的發展描述是正確的（請選最完整、最適合的答案）？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英國牧師索里（</w:t>
      </w:r>
      <w:r w:rsidRPr="000230A4">
        <w:rPr>
          <w:rFonts w:hint="eastAsia"/>
          <w:szCs w:val="20"/>
        </w:rPr>
        <w:t>Solly</w:t>
      </w:r>
      <w:r w:rsidRPr="000230A4">
        <w:rPr>
          <w:rFonts w:hint="eastAsia"/>
          <w:szCs w:val="20"/>
        </w:rPr>
        <w:t>）所倡議的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美國亞當斯女士（</w:t>
      </w:r>
      <w:r w:rsidRPr="000230A4">
        <w:rPr>
          <w:rFonts w:hint="eastAsia"/>
          <w:szCs w:val="20"/>
        </w:rPr>
        <w:t xml:space="preserve">Jane 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ddams</w:t>
      </w:r>
      <w:r w:rsidRPr="000230A4">
        <w:rPr>
          <w:rFonts w:hint="eastAsia"/>
          <w:szCs w:val="20"/>
        </w:rPr>
        <w:t>）為美國睦鄰運動先鋒者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湯恩比館（</w:t>
      </w:r>
      <w:r w:rsidRPr="000230A4">
        <w:rPr>
          <w:rFonts w:hint="eastAsia"/>
          <w:szCs w:val="20"/>
        </w:rPr>
        <w:t>Toynbee Hall</w:t>
      </w:r>
      <w:r w:rsidRPr="000230A4">
        <w:rPr>
          <w:rFonts w:hint="eastAsia"/>
          <w:szCs w:val="20"/>
        </w:rPr>
        <w:t>）及胡爾館（</w:t>
      </w:r>
      <w:r w:rsidRPr="000230A4">
        <w:rPr>
          <w:rFonts w:hint="eastAsia"/>
          <w:szCs w:val="20"/>
        </w:rPr>
        <w:t>Hull House</w:t>
      </w:r>
      <w:r w:rsidRPr="000230A4">
        <w:rPr>
          <w:rFonts w:hint="eastAsia"/>
          <w:szCs w:val="20"/>
        </w:rPr>
        <w:t>）都是著名的睦鄰服務中心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睦鄰運動是由美國開始發展的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(2)(4)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19.</w:t>
      </w:r>
      <w:r w:rsidRPr="000230A4">
        <w:rPr>
          <w:rFonts w:hint="eastAsia"/>
          <w:szCs w:val="20"/>
        </w:rPr>
        <w:t>就開放性的系統觀點而言，請問其理論的基本假定並不包括下列那一個選項？答案顯示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）系統雖有一定的範疇或界限，但仍與其他系統維持互動，和保持輸入和輸出的運作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）系統中部分的變動並不致引起其他部分或整體的變動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）系統中的整體乃大於各部分的加總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）系統中各部分之間的運作或互動的目標或結果，可能是殊途同歸（</w:t>
      </w:r>
      <w:r w:rsidRPr="000230A4">
        <w:rPr>
          <w:rFonts w:ascii="Arial Unicode MS" w:hAnsi="Arial Unicode MS" w:hint="eastAsia"/>
          <w:szCs w:val="20"/>
        </w:rPr>
        <w:t>equi-finality</w:t>
      </w:r>
      <w:r w:rsidRPr="000230A4">
        <w:rPr>
          <w:rFonts w:ascii="Arial Unicode MS" w:hAnsi="Arial Unicode MS" w:hint="eastAsia"/>
          <w:szCs w:val="20"/>
        </w:rPr>
        <w:t>）或殊途異歸（</w:t>
      </w:r>
      <w:r w:rsidRPr="000230A4">
        <w:rPr>
          <w:rFonts w:ascii="Arial Unicode MS" w:hAnsi="Arial Unicode MS" w:hint="eastAsia"/>
          <w:szCs w:val="20"/>
        </w:rPr>
        <w:t>multi-finality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20.</w:t>
      </w:r>
      <w:r w:rsidRPr="000230A4">
        <w:rPr>
          <w:rFonts w:hint="eastAsia"/>
          <w:szCs w:val="20"/>
        </w:rPr>
        <w:t>就理論觀點而言，社會支持網絡對個人遭遇危機事件時，可以產生什麼效應？答案顯示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）直接效應（</w:t>
      </w:r>
      <w:r w:rsidRPr="000230A4">
        <w:rPr>
          <w:rFonts w:ascii="Arial Unicode MS" w:hAnsi="Arial Unicode MS" w:hint="eastAsia"/>
          <w:szCs w:val="20"/>
        </w:rPr>
        <w:t>main effect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）緩衝效應（</w:t>
      </w:r>
      <w:r w:rsidRPr="000230A4">
        <w:rPr>
          <w:rFonts w:ascii="Arial Unicode MS" w:hAnsi="Arial Unicode MS" w:hint="eastAsia"/>
          <w:szCs w:val="20"/>
        </w:rPr>
        <w:t>buffer effect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）皆是（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）皆非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21.</w:t>
      </w:r>
      <w:r w:rsidRPr="000230A4">
        <w:rPr>
          <w:rFonts w:hint="eastAsia"/>
          <w:szCs w:val="20"/>
        </w:rPr>
        <w:t>在處遇目標上，企圖解構文化建構中男性優越意識型態的主張，主要乃屬於女性主義的那一流派觀點？答案顯示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）自由派（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）激進派（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）社會主義派（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）後現代派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lastRenderedPageBreak/>
        <w:t>22.</w:t>
      </w:r>
      <w:r w:rsidRPr="000230A4">
        <w:rPr>
          <w:rFonts w:hint="eastAsia"/>
          <w:szCs w:val="20"/>
        </w:rPr>
        <w:t>以下何者對十九世紀的慈善組織會社（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 xml:space="preserve">harity Organization Society, 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OS</w:t>
      </w:r>
      <w:r w:rsidRPr="000230A4">
        <w:rPr>
          <w:rFonts w:hint="eastAsia"/>
          <w:szCs w:val="20"/>
        </w:rPr>
        <w:t>）及湯恩比館（</w:t>
      </w:r>
      <w:r w:rsidRPr="000230A4">
        <w:rPr>
          <w:rFonts w:hint="eastAsia"/>
          <w:szCs w:val="20"/>
        </w:rPr>
        <w:t>Toynbee Hall</w:t>
      </w:r>
      <w:r w:rsidRPr="000230A4">
        <w:rPr>
          <w:rFonts w:hint="eastAsia"/>
          <w:szCs w:val="20"/>
        </w:rPr>
        <w:t>）的描述是正確的？答案顯示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）慈善組織會社對貧窮的看法是社會歸因（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）湯恩比館的發展是由上流社會主導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）慈善組織會社將貧民分為值得幫助與不值得幫助兩類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）湯恩比館濟貧的原則為「教他捕魚，不要給他魚吃」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23.</w:t>
      </w:r>
      <w:r w:rsidRPr="000230A4">
        <w:rPr>
          <w:rFonts w:hint="eastAsia"/>
          <w:szCs w:val="20"/>
        </w:rPr>
        <w:t>以下那一個敘述較符合基變社會工作（</w:t>
      </w:r>
      <w:r w:rsidRPr="000230A4">
        <w:rPr>
          <w:rFonts w:hint="eastAsia"/>
          <w:szCs w:val="20"/>
        </w:rPr>
        <w:t>Radical Social Work</w:t>
      </w:r>
      <w:r w:rsidRPr="000230A4">
        <w:rPr>
          <w:rFonts w:hint="eastAsia"/>
          <w:szCs w:val="20"/>
        </w:rPr>
        <w:t>）的特性？答案顯示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）基變社會工作會把問題置焦於「障礙」本身，相信人心的障礙來自未知的與內在的條件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）基變社會工作是以「巨視」（</w:t>
      </w:r>
      <w:r w:rsidRPr="000230A4">
        <w:rPr>
          <w:rFonts w:ascii="Arial Unicode MS" w:hAnsi="Arial Unicode MS" w:hint="eastAsia"/>
          <w:szCs w:val="20"/>
        </w:rPr>
        <w:t>macro</w:t>
      </w:r>
      <w:r w:rsidRPr="000230A4">
        <w:rPr>
          <w:rFonts w:ascii="Arial Unicode MS" w:hAnsi="Arial Unicode MS" w:hint="eastAsia"/>
          <w:szCs w:val="20"/>
        </w:rPr>
        <w:t>）或「微視」（</w:t>
      </w:r>
      <w:r w:rsidRPr="000230A4">
        <w:rPr>
          <w:rFonts w:ascii="Arial Unicode MS" w:hAnsi="Arial Unicode MS" w:hint="eastAsia"/>
          <w:szCs w:val="20"/>
        </w:rPr>
        <w:t>micro</w:t>
      </w:r>
      <w:r w:rsidRPr="000230A4">
        <w:rPr>
          <w:rFonts w:ascii="Arial Unicode MS" w:hAnsi="Arial Unicode MS" w:hint="eastAsia"/>
          <w:szCs w:val="20"/>
        </w:rPr>
        <w:t>）作為方法，允許社會工作者選定專精或核心的實施方法或領域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）基變社會工作是一種專業的信念或意識形態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）基變社會工作是用不同的介入技巧在不同的機構設施中，協助不同的案主群體處理個人與社會問題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24.</w:t>
      </w:r>
      <w:r w:rsidRPr="000230A4">
        <w:rPr>
          <w:rFonts w:hint="eastAsia"/>
          <w:szCs w:val="20"/>
        </w:rPr>
        <w:t>當社會工作者處理家暴婦女時，協助其找到社工員本身所屬機構外的庇護中心，並協助其採取法律途徑以保障其權益，並更進一步協助其處理子女的照顧，這時社工員主要扮演何種角色？答案顯示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）仲介人（</w:t>
      </w:r>
      <w:r w:rsidRPr="000230A4">
        <w:rPr>
          <w:rFonts w:ascii="Arial Unicode MS" w:hAnsi="Arial Unicode MS" w:hint="eastAsia"/>
          <w:szCs w:val="20"/>
        </w:rPr>
        <w:t>broker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）協商者（</w:t>
      </w:r>
      <w:r w:rsidRPr="000230A4">
        <w:rPr>
          <w:rFonts w:ascii="Arial Unicode MS" w:hAnsi="Arial Unicode MS" w:hint="eastAsia"/>
          <w:szCs w:val="20"/>
        </w:rPr>
        <w:t>negotiator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）調解者（</w:t>
      </w:r>
      <w:r w:rsidRPr="000230A4">
        <w:rPr>
          <w:rFonts w:ascii="Arial Unicode MS" w:hAnsi="Arial Unicode MS" w:hint="eastAsia"/>
          <w:szCs w:val="20"/>
        </w:rPr>
        <w:t>mediator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）倡導者（</w:t>
      </w:r>
      <w:r w:rsidRPr="000230A4">
        <w:rPr>
          <w:rFonts w:ascii="Arial Unicode MS" w:hAnsi="Arial Unicode MS" w:hint="eastAsia"/>
          <w:szCs w:val="20"/>
        </w:rPr>
        <w:t>advocate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25.</w:t>
      </w:r>
      <w:r w:rsidRPr="000230A4">
        <w:rPr>
          <w:rFonts w:hint="eastAsia"/>
          <w:szCs w:val="20"/>
        </w:rPr>
        <w:t>根據美國健康教育暨福利部的看法，健康照護輸送體系分為預防照顧、基級照顧、急性照顧、特殊照顧、復健照顧及繼續照顧六個層級，請問依此層級，安寧療護中心應是屬於那一個層級？答案顯示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）基級照顧（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）特殊照顧（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）復健照顧（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）繼續照顧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26.</w:t>
      </w:r>
      <w:r w:rsidRPr="000230A4">
        <w:rPr>
          <w:rFonts w:hint="eastAsia"/>
          <w:szCs w:val="20"/>
        </w:rPr>
        <w:t>根據「高風險家庭關懷輔導處遇實施計畫」，以下那一類的家庭指標不是主要篩檢原因？答案顯示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）酒癮藥癮並未就醫（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）無婚姻關係帶年幼子女與人同居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）外籍配偶（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）負擔家計者遭裁員、資遣、強迫退休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27.</w:t>
      </w:r>
      <w:r w:rsidRPr="000230A4">
        <w:rPr>
          <w:rFonts w:hint="eastAsia"/>
          <w:szCs w:val="20"/>
        </w:rPr>
        <w:t>史基摩和薩克雷（</w:t>
      </w:r>
      <w:r w:rsidRPr="000230A4">
        <w:rPr>
          <w:rFonts w:hint="eastAsia"/>
          <w:szCs w:val="20"/>
        </w:rPr>
        <w:t>Skidmore &amp; Thackeary, 1994</w:t>
      </w:r>
      <w:r w:rsidRPr="000230A4">
        <w:rPr>
          <w:rFonts w:hint="eastAsia"/>
          <w:szCs w:val="20"/>
        </w:rPr>
        <w:t>）將社會工作的特質細分為十六個項目，其中他們認為，</w:t>
      </w:r>
      <w:r w:rsidRPr="000230A4">
        <w:rPr>
          <w:rFonts w:hint="eastAsia"/>
          <w:szCs w:val="20"/>
        </w:rPr>
        <w:t xml:space="preserve"> </w:t>
      </w:r>
      <w:r w:rsidRPr="000230A4">
        <w:rPr>
          <w:rFonts w:hint="eastAsia"/>
          <w:szCs w:val="20"/>
        </w:rPr>
        <w:t>社會工作助人過程中最重要的關鍵為（請選出最適者）：答案顯示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）善用資源（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）案主自助、自立（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）關係的建立（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）社會制度的改善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28.</w:t>
      </w:r>
      <w:r w:rsidRPr="000230A4">
        <w:rPr>
          <w:rFonts w:hint="eastAsia"/>
          <w:szCs w:val="20"/>
        </w:rPr>
        <w:t>社會工作者必須盡其所能去除那些「憎恨我們所喜愛、喜愛我們所憎恨、重視我們所藐視、藐視我們所重視」的負面反應，這主要是信守那個社會工作的信念所做的努力？答案顯示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）相信人有獨特的性格（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）對人的尊重（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）堅信人有自我改變的能力（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）堅信人有成長和不斷進步的能力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29.</w:t>
      </w:r>
      <w:r w:rsidRPr="000230A4">
        <w:rPr>
          <w:rFonts w:hint="eastAsia"/>
          <w:szCs w:val="20"/>
        </w:rPr>
        <w:t>社區蓋一個新的青年活動中心，並僱用社工員來幫助那些接近犯罪邊緣的青少年，這個工作主要是能發揮社會工作的何種功能？答案顯示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）恢復的功能（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）解決的功能（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）預防的功能（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）發展的功能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30.</w:t>
      </w:r>
      <w:r w:rsidRPr="000230A4">
        <w:rPr>
          <w:rFonts w:hint="eastAsia"/>
          <w:szCs w:val="20"/>
        </w:rPr>
        <w:t>身心障礙者因損傷而處弱勢位置，使其在經濟上、政治上、文化上的參與受到限制，因此是社會環境上的「殘障」（</w:t>
      </w:r>
      <w:r w:rsidRPr="000230A4">
        <w:rPr>
          <w:rFonts w:hint="eastAsia"/>
          <w:szCs w:val="20"/>
        </w:rPr>
        <w:t>handicapped environment</w:t>
      </w:r>
      <w:r w:rsidRPr="000230A4">
        <w:rPr>
          <w:rFonts w:hint="eastAsia"/>
          <w:szCs w:val="20"/>
        </w:rPr>
        <w:t>），而不能稱人有「殘障」或「殘障者」，依此概念，以下何者不是社會工作者服務身心障礙者的介入重點？答案顯示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）維護案主的機會均等（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）協助其接近資源（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）案主的身體外部損傷部分（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）維護案主的完全參與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31.</w:t>
      </w:r>
      <w:r w:rsidRPr="000230A4">
        <w:rPr>
          <w:rFonts w:hint="eastAsia"/>
          <w:szCs w:val="20"/>
        </w:rPr>
        <w:t>社會工作藉治療或處置，能使失去的適應能力及幸福恢復起來，此即社會工作的何種目的或功能？答案顯示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）消極地解決社會問題（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）積極預防社會問題的產生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）發掘社會資源及啟發個人潛能（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）提供資源的功能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32.</w:t>
      </w:r>
      <w:r w:rsidRPr="000230A4">
        <w:rPr>
          <w:rFonts w:hint="eastAsia"/>
          <w:szCs w:val="20"/>
        </w:rPr>
        <w:t>以下何者是在地老化（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>ging in place</w:t>
      </w:r>
      <w:r w:rsidRPr="000230A4">
        <w:rPr>
          <w:rFonts w:hint="eastAsia"/>
          <w:szCs w:val="20"/>
        </w:rPr>
        <w:t>）的主要目的？答案顯示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）讓家族可以免除照顧老人（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）讓老人可以住在自己家中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）減少居服員的照顧負擔（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）減少獨居的老人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lastRenderedPageBreak/>
        <w:t>33.</w:t>
      </w:r>
      <w:r w:rsidRPr="000230A4">
        <w:rPr>
          <w:rFonts w:hint="eastAsia"/>
          <w:szCs w:val="20"/>
        </w:rPr>
        <w:t>民國</w:t>
      </w:r>
      <w:r w:rsidRPr="000230A4">
        <w:rPr>
          <w:rFonts w:hint="eastAsia"/>
          <w:szCs w:val="20"/>
        </w:rPr>
        <w:t>94</w:t>
      </w:r>
      <w:r w:rsidRPr="000230A4">
        <w:rPr>
          <w:rFonts w:hint="eastAsia"/>
          <w:szCs w:val="20"/>
        </w:rPr>
        <w:t>年，行政院提出「台灣健康社區六星計畫」，推動台灣社區發展，主要包括：產業發展、社區治安、人文教育、環保生態、環境景觀及那一個面向？答案顯示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）就業開發（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）健康衛生（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）社福醫療（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）終身學習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34.</w:t>
      </w:r>
      <w:r w:rsidRPr="000230A4">
        <w:rPr>
          <w:rFonts w:hint="eastAsia"/>
          <w:szCs w:val="20"/>
        </w:rPr>
        <w:t>學校社會工作者直接對案主提供服務或治療的工作模式，是以下那一種學校社會工作運作模式？答案顯示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）學校變遷模式（</w:t>
      </w:r>
      <w:r w:rsidRPr="000230A4">
        <w:rPr>
          <w:rFonts w:ascii="Arial Unicode MS" w:hAnsi="Arial Unicode MS" w:hint="eastAsia"/>
          <w:szCs w:val="20"/>
        </w:rPr>
        <w:t>school-change model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）傳統臨床模式（</w:t>
      </w:r>
      <w:r w:rsidRPr="000230A4">
        <w:rPr>
          <w:rFonts w:ascii="Arial Unicode MS" w:hAnsi="Arial Unicode MS" w:hint="eastAsia"/>
          <w:szCs w:val="20"/>
        </w:rPr>
        <w:t>traditional-clinical model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）社區學校模式（</w:t>
      </w:r>
      <w:r w:rsidRPr="000230A4">
        <w:rPr>
          <w:rFonts w:ascii="Arial Unicode MS" w:hAnsi="Arial Unicode MS" w:hint="eastAsia"/>
          <w:szCs w:val="20"/>
        </w:rPr>
        <w:t>community school model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）社會互動模式（</w:t>
      </w:r>
      <w:r w:rsidRPr="000230A4">
        <w:rPr>
          <w:rFonts w:ascii="Arial Unicode MS" w:hAnsi="Arial Unicode MS" w:hint="eastAsia"/>
          <w:szCs w:val="20"/>
        </w:rPr>
        <w:t>social interaction model</w:t>
      </w:r>
      <w:r w:rsidRPr="000230A4">
        <w:rPr>
          <w:rFonts w:ascii="Arial Unicode MS" w:hAnsi="Arial Unicode MS" w:hint="eastAsia"/>
          <w:szCs w:val="20"/>
        </w:rPr>
        <w:t>）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35.</w:t>
      </w:r>
      <w:r w:rsidRPr="000230A4">
        <w:rPr>
          <w:rFonts w:hint="eastAsia"/>
          <w:szCs w:val="20"/>
        </w:rPr>
        <w:t>就家庭功能、父母角色的角度來看，兒童福利服務中的家務員服務（</w:t>
      </w:r>
      <w:r w:rsidRPr="000230A4">
        <w:rPr>
          <w:rFonts w:hint="eastAsia"/>
          <w:szCs w:val="20"/>
        </w:rPr>
        <w:t>Homemaker service</w:t>
      </w:r>
      <w:r w:rsidRPr="000230A4">
        <w:rPr>
          <w:rFonts w:hint="eastAsia"/>
          <w:szCs w:val="20"/>
        </w:rPr>
        <w:t>）應屬於那一類型的服務？答案顯示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）支持性服務（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）補充性服務（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）替代性服務（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）保護性服務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36.</w:t>
      </w:r>
      <w:r w:rsidRPr="000230A4">
        <w:rPr>
          <w:rFonts w:hint="eastAsia"/>
          <w:szCs w:val="20"/>
        </w:rPr>
        <w:t>社會個案工作鼻祖</w:t>
      </w:r>
      <w:r w:rsidRPr="000230A4">
        <w:rPr>
          <w:rFonts w:hint="eastAsia"/>
          <w:szCs w:val="20"/>
        </w:rPr>
        <w:t>Marry Richmond</w:t>
      </w:r>
      <w:r w:rsidRPr="000230A4">
        <w:rPr>
          <w:rFonts w:hint="eastAsia"/>
          <w:szCs w:val="20"/>
        </w:rPr>
        <w:t>以科學化的社會診斷提昇社會工作的專業化，請問其診斷的事項乃屬於下列那一個選項？答案顯示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）問題和病理（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）資源和優點（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）皆是（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）皆非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37.</w:t>
      </w:r>
      <w:r w:rsidRPr="000230A4">
        <w:rPr>
          <w:rFonts w:hint="eastAsia"/>
          <w:szCs w:val="20"/>
        </w:rPr>
        <w:t>在社會工作處遇上，社區支持體系可以發揮下列那一個功能或作用（請選出最適者）？答案顯示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）預防（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）治療（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）復健（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）以上皆是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38.</w:t>
      </w:r>
      <w:r w:rsidRPr="000230A4">
        <w:rPr>
          <w:rFonts w:hint="eastAsia"/>
          <w:szCs w:val="20"/>
        </w:rPr>
        <w:t>以下何者是老人社區日間式照顧的主要設立目的（請選最佳答案）？</w:t>
      </w:r>
      <w:r w:rsidRPr="000230A4">
        <w:rPr>
          <w:rFonts w:cs="Calibri"/>
          <w:szCs w:val="20"/>
        </w:rPr>
        <w:t>(1)</w:t>
      </w:r>
      <w:r w:rsidRPr="000230A4">
        <w:rPr>
          <w:rFonts w:hint="eastAsia"/>
          <w:szCs w:val="20"/>
        </w:rPr>
        <w:t>讓老人適應機構照顧，加速老人進入安老或療養機構時間</w:t>
      </w:r>
      <w:r w:rsidRPr="000230A4">
        <w:rPr>
          <w:rFonts w:cs="Calibri"/>
          <w:szCs w:val="20"/>
        </w:rPr>
        <w:t>(2)</w:t>
      </w:r>
      <w:r w:rsidRPr="000230A4">
        <w:rPr>
          <w:rFonts w:hint="eastAsia"/>
          <w:szCs w:val="20"/>
        </w:rPr>
        <w:t>可提供社區居民參與照顧老人的機會</w:t>
      </w:r>
      <w:r w:rsidRPr="000230A4">
        <w:rPr>
          <w:rFonts w:cs="Calibri"/>
          <w:szCs w:val="20"/>
        </w:rPr>
        <w:t>(3)</w:t>
      </w:r>
      <w:r w:rsidRPr="000230A4">
        <w:rPr>
          <w:rFonts w:hint="eastAsia"/>
          <w:szCs w:val="20"/>
        </w:rPr>
        <w:t>減少照顧成本</w:t>
      </w:r>
      <w:r w:rsidRPr="000230A4">
        <w:rPr>
          <w:rFonts w:cs="Calibri"/>
          <w:szCs w:val="20"/>
        </w:rPr>
        <w:t>(4)</w:t>
      </w:r>
      <w:r w:rsidRPr="000230A4">
        <w:rPr>
          <w:rFonts w:hint="eastAsia"/>
          <w:szCs w:val="20"/>
        </w:rPr>
        <w:t>老人不會有被遺棄或寂寞的感覺</w:t>
      </w:r>
      <w:r>
        <w:rPr>
          <w:rFonts w:hint="eastAsia"/>
          <w:szCs w:val="20"/>
        </w:rPr>
        <w:t>。</w:t>
      </w:r>
      <w:r w:rsidRPr="000230A4">
        <w:rPr>
          <w:rFonts w:hint="eastAsia"/>
          <w:szCs w:val="20"/>
        </w:rPr>
        <w:t>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(1)(2)(3)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(2)(3)(4)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(1)(3)(4)</w:t>
      </w: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</w:t>
      </w:r>
      <w:r w:rsidRPr="000230A4">
        <w:rPr>
          <w:rFonts w:ascii="Arial Unicode MS" w:hAnsi="Arial Unicode MS" w:cs="Calibri"/>
          <w:szCs w:val="20"/>
        </w:rPr>
        <w:t>(1)(2)(4)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39.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harles Levy</w:t>
      </w:r>
      <w:r w:rsidRPr="000230A4">
        <w:rPr>
          <w:rFonts w:hint="eastAsia"/>
          <w:szCs w:val="20"/>
        </w:rPr>
        <w:t>在</w:t>
      </w:r>
      <w:r w:rsidRPr="000230A4">
        <w:rPr>
          <w:rFonts w:hint="eastAsia"/>
          <w:szCs w:val="20"/>
        </w:rPr>
        <w:t>S.</w:t>
      </w:r>
      <w:r w:rsidRPr="0053464E">
        <w:rPr>
          <w:rFonts w:hint="eastAsia"/>
          <w:color w:val="800000"/>
          <w:szCs w:val="20"/>
        </w:rPr>
        <w:t>D</w:t>
      </w:r>
      <w:r w:rsidRPr="000230A4">
        <w:rPr>
          <w:rFonts w:hint="eastAsia"/>
          <w:szCs w:val="20"/>
        </w:rPr>
        <w:t>illick</w:t>
      </w:r>
      <w:r w:rsidRPr="000230A4">
        <w:rPr>
          <w:rFonts w:hint="eastAsia"/>
          <w:szCs w:val="20"/>
        </w:rPr>
        <w:t>（</w:t>
      </w:r>
      <w:r w:rsidRPr="000230A4">
        <w:rPr>
          <w:rFonts w:hint="eastAsia"/>
          <w:szCs w:val="20"/>
        </w:rPr>
        <w:t>1984</w:t>
      </w:r>
      <w:r w:rsidRPr="000230A4">
        <w:rPr>
          <w:rFonts w:hint="eastAsia"/>
          <w:szCs w:val="20"/>
        </w:rPr>
        <w:t>）編著《社會工作的價值基礎（</w:t>
      </w:r>
      <w:r w:rsidRPr="000230A4">
        <w:rPr>
          <w:rFonts w:hint="eastAsia"/>
          <w:szCs w:val="20"/>
        </w:rPr>
        <w:t>Value Foundations of Social Work</w:t>
      </w:r>
      <w:r w:rsidRPr="000230A4">
        <w:rPr>
          <w:rFonts w:hint="eastAsia"/>
          <w:szCs w:val="20"/>
        </w:rPr>
        <w:t>）》書中的〈價值與倫理（</w:t>
      </w:r>
      <w:r w:rsidRPr="000230A4">
        <w:rPr>
          <w:rFonts w:hint="eastAsia"/>
          <w:szCs w:val="20"/>
        </w:rPr>
        <w:t xml:space="preserve">Values and </w:t>
      </w:r>
      <w:r w:rsidRPr="0053464E">
        <w:rPr>
          <w:rFonts w:hint="eastAsia"/>
          <w:color w:val="800000"/>
          <w:szCs w:val="20"/>
        </w:rPr>
        <w:t>E</w:t>
      </w:r>
      <w:r w:rsidRPr="000230A4">
        <w:rPr>
          <w:rFonts w:hint="eastAsia"/>
          <w:szCs w:val="20"/>
        </w:rPr>
        <w:t>thics</w:t>
      </w:r>
      <w:r w:rsidRPr="000230A4">
        <w:rPr>
          <w:rFonts w:hint="eastAsia"/>
          <w:szCs w:val="20"/>
        </w:rPr>
        <w:t>）〉一章，對社會工作實務價值分為社會價值、組織與制度價值、專業價值和人性服務價值四大類別，其中有關「社會價值（</w:t>
      </w:r>
      <w:r w:rsidRPr="000230A4">
        <w:rPr>
          <w:rFonts w:hint="eastAsia"/>
          <w:szCs w:val="20"/>
        </w:rPr>
        <w:t>societal values</w:t>
      </w:r>
      <w:r w:rsidRPr="000230A4">
        <w:rPr>
          <w:rFonts w:hint="eastAsia"/>
          <w:szCs w:val="20"/>
        </w:rPr>
        <w:t>）」的指標，請問並不包括下列那一個選項？答案顯示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C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）公民和法定權利（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）利他主義（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）自由市場競爭（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）教育、健康和福祉的平等機會或管道</w:t>
      </w:r>
    </w:p>
    <w:p w:rsidR="0023362C" w:rsidRPr="000230A4" w:rsidRDefault="0023362C" w:rsidP="0023362C">
      <w:pPr>
        <w:pStyle w:val="3"/>
      </w:pPr>
      <w:r w:rsidRPr="000230A4">
        <w:rPr>
          <w:rFonts w:hint="eastAsia"/>
          <w:szCs w:val="20"/>
        </w:rPr>
        <w:t>40.</w:t>
      </w:r>
      <w:r w:rsidRPr="000230A4">
        <w:rPr>
          <w:rFonts w:hint="eastAsia"/>
          <w:szCs w:val="20"/>
        </w:rPr>
        <w:t>廣義的認知行為理論，乃包括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 xml:space="preserve">aron 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eck</w:t>
      </w:r>
      <w:r w:rsidRPr="000230A4">
        <w:rPr>
          <w:rFonts w:hint="eastAsia"/>
          <w:szCs w:val="20"/>
        </w:rPr>
        <w:t>的認知治療、</w:t>
      </w:r>
      <w:r w:rsidRPr="0053464E">
        <w:rPr>
          <w:rFonts w:hint="eastAsia"/>
          <w:color w:val="800000"/>
          <w:szCs w:val="20"/>
        </w:rPr>
        <w:t>A</w:t>
      </w:r>
      <w:r w:rsidRPr="000230A4">
        <w:rPr>
          <w:rFonts w:hint="eastAsia"/>
          <w:szCs w:val="20"/>
        </w:rPr>
        <w:t xml:space="preserve">lbert </w:t>
      </w:r>
      <w:r w:rsidRPr="0053464E">
        <w:rPr>
          <w:rFonts w:hint="eastAsia"/>
          <w:color w:val="800000"/>
          <w:szCs w:val="20"/>
        </w:rPr>
        <w:t>E</w:t>
      </w:r>
      <w:r w:rsidRPr="000230A4">
        <w:rPr>
          <w:rFonts w:hint="eastAsia"/>
          <w:szCs w:val="20"/>
        </w:rPr>
        <w:t>llis</w:t>
      </w:r>
      <w:r w:rsidRPr="000230A4">
        <w:rPr>
          <w:rFonts w:hint="eastAsia"/>
          <w:szCs w:val="20"/>
        </w:rPr>
        <w:t>的理性治療（</w:t>
      </w:r>
      <w:r w:rsidRPr="000230A4">
        <w:rPr>
          <w:rFonts w:hint="eastAsia"/>
          <w:szCs w:val="20"/>
        </w:rPr>
        <w:t>rational therapy</w:t>
      </w:r>
      <w:r w:rsidRPr="000230A4">
        <w:rPr>
          <w:rFonts w:hint="eastAsia"/>
          <w:szCs w:val="20"/>
        </w:rPr>
        <w:t>）或理情治療（</w:t>
      </w:r>
      <w:r w:rsidRPr="000230A4">
        <w:rPr>
          <w:rFonts w:hint="eastAsia"/>
          <w:szCs w:val="20"/>
        </w:rPr>
        <w:t>rational-emotive therapy</w:t>
      </w:r>
      <w:r w:rsidRPr="000230A4">
        <w:rPr>
          <w:rFonts w:hint="eastAsia"/>
          <w:szCs w:val="20"/>
        </w:rPr>
        <w:t>）、</w:t>
      </w:r>
      <w:r w:rsidRPr="000230A4">
        <w:rPr>
          <w:rFonts w:hint="eastAsia"/>
          <w:szCs w:val="20"/>
        </w:rPr>
        <w:t>William Glasser</w:t>
      </w:r>
      <w:r w:rsidRPr="000230A4">
        <w:rPr>
          <w:rFonts w:hint="eastAsia"/>
          <w:szCs w:val="20"/>
        </w:rPr>
        <w:t>的現實治療（</w:t>
      </w:r>
      <w:r w:rsidRPr="000230A4">
        <w:rPr>
          <w:rFonts w:hint="eastAsia"/>
          <w:szCs w:val="20"/>
        </w:rPr>
        <w:t>reality therapy</w:t>
      </w:r>
      <w:r w:rsidRPr="000230A4">
        <w:rPr>
          <w:rFonts w:hint="eastAsia"/>
          <w:szCs w:val="20"/>
        </w:rPr>
        <w:t>）和一般行為治療等理論觀點及假定，請問其處遇的焦點或標的並不包括下列那一個選項（請選最適答案）？答案顯示</w:t>
      </w:r>
      <w:r w:rsidRPr="000230A4">
        <w:rPr>
          <w:rFonts w:hint="eastAsia"/>
          <w:szCs w:val="20"/>
        </w:rPr>
        <w:t>:</w:t>
      </w:r>
      <w:r w:rsidRPr="000230A4">
        <w:rPr>
          <w:rFonts w:hint="eastAsia"/>
          <w:szCs w:val="20"/>
        </w:rPr>
        <w:t>【</w:t>
      </w:r>
      <w:r w:rsidRPr="0053464E">
        <w:rPr>
          <w:rFonts w:hint="eastAsia"/>
          <w:color w:val="800000"/>
          <w:szCs w:val="20"/>
        </w:rPr>
        <w:t>B</w:t>
      </w:r>
      <w:r w:rsidRPr="000230A4">
        <w:rPr>
          <w:rFonts w:hint="eastAsia"/>
          <w:szCs w:val="20"/>
        </w:rPr>
        <w:t>】</w:t>
      </w:r>
    </w:p>
    <w:p w:rsidR="0023362C" w:rsidRPr="000230A4" w:rsidRDefault="0023362C" w:rsidP="0023362C">
      <w:pPr>
        <w:ind w:left="142"/>
        <w:jc w:val="both"/>
        <w:rPr>
          <w:rFonts w:ascii="Arial Unicode MS" w:hAnsi="Arial Unicode MS"/>
          <w:szCs w:val="20"/>
        </w:rPr>
      </w:pPr>
      <w:r w:rsidRPr="000230A4">
        <w:rPr>
          <w:rFonts w:ascii="Arial Unicode MS" w:hAnsi="Arial Unicode MS" w:hint="eastAsia"/>
          <w:szCs w:val="20"/>
        </w:rPr>
        <w:t>（</w:t>
      </w:r>
      <w:r w:rsidRPr="000230A4">
        <w:rPr>
          <w:rFonts w:ascii="Arial Unicode MS" w:hAnsi="Arial Unicode MS" w:hint="eastAsia"/>
          <w:szCs w:val="20"/>
        </w:rPr>
        <w:t>A</w:t>
      </w:r>
      <w:r w:rsidRPr="000230A4">
        <w:rPr>
          <w:rFonts w:ascii="Arial Unicode MS" w:hAnsi="Arial Unicode MS" w:hint="eastAsia"/>
          <w:szCs w:val="20"/>
        </w:rPr>
        <w:t>）認知或信念（</w:t>
      </w:r>
      <w:r w:rsidRPr="000230A4">
        <w:rPr>
          <w:rFonts w:ascii="Arial Unicode MS" w:hAnsi="Arial Unicode MS" w:hint="eastAsia"/>
          <w:szCs w:val="20"/>
        </w:rPr>
        <w:t>belief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B</w:t>
      </w:r>
      <w:r w:rsidRPr="000230A4">
        <w:rPr>
          <w:rFonts w:ascii="Arial Unicode MS" w:hAnsi="Arial Unicode MS" w:hint="eastAsia"/>
          <w:szCs w:val="20"/>
        </w:rPr>
        <w:t>）潛意識或本能驅力（</w:t>
      </w:r>
      <w:r w:rsidRPr="000230A4">
        <w:rPr>
          <w:rFonts w:ascii="Arial Unicode MS" w:hAnsi="Arial Unicode MS" w:hint="eastAsia"/>
          <w:szCs w:val="20"/>
        </w:rPr>
        <w:t>drive</w:t>
      </w:r>
      <w:r w:rsidRPr="000230A4">
        <w:rPr>
          <w:rFonts w:ascii="Arial Unicode MS" w:hAnsi="Arial Unicode MS" w:hint="eastAsia"/>
          <w:szCs w:val="20"/>
        </w:rPr>
        <w:t>）（</w:t>
      </w:r>
      <w:r w:rsidRPr="000230A4">
        <w:rPr>
          <w:rFonts w:ascii="Arial Unicode MS" w:hAnsi="Arial Unicode MS" w:hint="eastAsia"/>
          <w:szCs w:val="20"/>
        </w:rPr>
        <w:t>C</w:t>
      </w:r>
      <w:r w:rsidRPr="000230A4">
        <w:rPr>
          <w:rFonts w:ascii="Arial Unicode MS" w:hAnsi="Arial Unicode MS" w:hint="eastAsia"/>
          <w:szCs w:val="20"/>
        </w:rPr>
        <w:t>）情緒（</w:t>
      </w:r>
      <w:r w:rsidRPr="000230A4">
        <w:rPr>
          <w:rFonts w:ascii="Arial Unicode MS" w:hAnsi="Arial Unicode MS" w:hint="eastAsia"/>
          <w:szCs w:val="20"/>
        </w:rPr>
        <w:t>D</w:t>
      </w:r>
      <w:r w:rsidRPr="000230A4">
        <w:rPr>
          <w:rFonts w:ascii="Arial Unicode MS" w:hAnsi="Arial Unicode MS" w:hint="eastAsia"/>
          <w:szCs w:val="20"/>
        </w:rPr>
        <w:t>）行為</w:t>
      </w:r>
    </w:p>
    <w:p w:rsidR="0019396C" w:rsidRPr="00714EA9" w:rsidRDefault="0019396C" w:rsidP="00714EA9"/>
    <w:sectPr w:rsidR="0019396C" w:rsidRPr="00714EA9">
      <w:footerReference w:type="even" r:id="rId38"/>
      <w:footerReference w:type="default" r:id="rId3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76" w:rsidRDefault="00B94276">
      <w:r>
        <w:separator/>
      </w:r>
    </w:p>
  </w:endnote>
  <w:endnote w:type="continuationSeparator" w:id="0">
    <w:p w:rsidR="00B94276" w:rsidRDefault="00B9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charset w:val="88"/>
    <w:family w:val="auto"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8" w:rsidRDefault="00817D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DB8" w:rsidRDefault="00817DB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8" w:rsidRDefault="00817D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5D6E">
      <w:rPr>
        <w:rStyle w:val="a7"/>
        <w:noProof/>
      </w:rPr>
      <w:t>1</w:t>
    </w:r>
    <w:r>
      <w:rPr>
        <w:rStyle w:val="a7"/>
      </w:rPr>
      <w:fldChar w:fldCharType="end"/>
    </w:r>
  </w:p>
  <w:p w:rsidR="00817DB8" w:rsidRPr="00ED011F" w:rsidRDefault="00817DB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 w:rsidRPr="00ED011F">
      <w:rPr>
        <w:rFonts w:ascii="Arial Unicode MS" w:hAnsi="Arial Unicode MS" w:hint="eastAsia"/>
        <w:sz w:val="18"/>
      </w:rPr>
      <w:t>&lt;&lt;</w:t>
    </w:r>
    <w:r w:rsidR="00AE5D6E" w:rsidRPr="00641013">
      <w:rPr>
        <w:rFonts w:ascii="Arial Unicode MS" w:hAnsi="Arial Unicode MS" w:hint="eastAsia"/>
        <w:sz w:val="18"/>
      </w:rPr>
      <w:t>社會工作測驗題庫彙編</w:t>
    </w:r>
    <w:r w:rsidR="00AE5D6E" w:rsidRPr="00641013">
      <w:rPr>
        <w:rFonts w:ascii="Arial Unicode MS" w:hAnsi="Arial Unicode MS" w:hint="eastAsia"/>
        <w:sz w:val="18"/>
      </w:rPr>
      <w:t>01</w:t>
    </w:r>
    <w:r w:rsidR="00AE5D6E">
      <w:rPr>
        <w:rFonts w:ascii="Arial Unicode MS" w:hAnsi="Arial Unicode MS" w:hint="eastAsia"/>
        <w:sz w:val="18"/>
      </w:rPr>
      <w:t>(</w:t>
    </w:r>
    <w:r w:rsidR="00AE5D6E" w:rsidRPr="00641013">
      <w:rPr>
        <w:rFonts w:ascii="Arial Unicode MS" w:hAnsi="Arial Unicode MS" w:hint="eastAsia"/>
        <w:sz w:val="18"/>
      </w:rPr>
      <w:t>91-99</w:t>
    </w:r>
    <w:r w:rsidR="00AE5D6E" w:rsidRPr="00641013">
      <w:rPr>
        <w:rFonts w:ascii="Arial Unicode MS" w:hAnsi="Arial Unicode MS" w:hint="eastAsia"/>
        <w:sz w:val="18"/>
      </w:rPr>
      <w:t>年</w:t>
    </w:r>
    <w:r w:rsidR="00AE5D6E">
      <w:rPr>
        <w:rFonts w:ascii="Arial Unicode MS" w:hAnsi="Arial Unicode MS" w:hint="eastAsia"/>
        <w:sz w:val="18"/>
      </w:rPr>
      <w:t>)</w:t>
    </w:r>
    <w:r w:rsidRPr="00ED011F">
      <w:rPr>
        <w:rFonts w:ascii="Arial Unicode MS" w:hAnsi="Arial Unicode MS" w:hint="eastAsia"/>
        <w:sz w:val="18"/>
      </w:rPr>
      <w:t>&gt;&gt;S-link</w:t>
    </w:r>
    <w:r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76" w:rsidRDefault="00B94276">
      <w:r>
        <w:separator/>
      </w:r>
    </w:p>
  </w:footnote>
  <w:footnote w:type="continuationSeparator" w:id="0">
    <w:p w:rsidR="00B94276" w:rsidRDefault="00B9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CEE"/>
    <w:multiLevelType w:val="hybridMultilevel"/>
    <w:tmpl w:val="3E94209C"/>
    <w:lvl w:ilvl="0" w:tplc="8FD8F2A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F60D8D"/>
    <w:multiLevelType w:val="hybridMultilevel"/>
    <w:tmpl w:val="47C6C36A"/>
    <w:lvl w:ilvl="0" w:tplc="2244DC7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3"/>
    <w:rsid w:val="000004D8"/>
    <w:rsid w:val="0002061C"/>
    <w:rsid w:val="0003451D"/>
    <w:rsid w:val="000400BC"/>
    <w:rsid w:val="00041B67"/>
    <w:rsid w:val="000544C6"/>
    <w:rsid w:val="00064906"/>
    <w:rsid w:val="00081B39"/>
    <w:rsid w:val="000906AB"/>
    <w:rsid w:val="000A1A52"/>
    <w:rsid w:val="000A29CD"/>
    <w:rsid w:val="000C08CF"/>
    <w:rsid w:val="000D1A7B"/>
    <w:rsid w:val="000D537C"/>
    <w:rsid w:val="000E0E90"/>
    <w:rsid w:val="000F0413"/>
    <w:rsid w:val="000F0D7B"/>
    <w:rsid w:val="000F56A7"/>
    <w:rsid w:val="00113842"/>
    <w:rsid w:val="001153A8"/>
    <w:rsid w:val="00117D34"/>
    <w:rsid w:val="00151569"/>
    <w:rsid w:val="0015159C"/>
    <w:rsid w:val="00177395"/>
    <w:rsid w:val="0019396C"/>
    <w:rsid w:val="00195A1A"/>
    <w:rsid w:val="001B126A"/>
    <w:rsid w:val="001C1922"/>
    <w:rsid w:val="001C33D2"/>
    <w:rsid w:val="001C41CB"/>
    <w:rsid w:val="001D40DF"/>
    <w:rsid w:val="001D7895"/>
    <w:rsid w:val="001E3A34"/>
    <w:rsid w:val="001F14F5"/>
    <w:rsid w:val="00214D0A"/>
    <w:rsid w:val="0021583E"/>
    <w:rsid w:val="0023362C"/>
    <w:rsid w:val="00235F04"/>
    <w:rsid w:val="00236334"/>
    <w:rsid w:val="00243856"/>
    <w:rsid w:val="002505B0"/>
    <w:rsid w:val="00274E0D"/>
    <w:rsid w:val="002832AA"/>
    <w:rsid w:val="00296C0E"/>
    <w:rsid w:val="002C0EE7"/>
    <w:rsid w:val="002C5BFB"/>
    <w:rsid w:val="002C5EFC"/>
    <w:rsid w:val="002D7E83"/>
    <w:rsid w:val="002E3ACB"/>
    <w:rsid w:val="002E4DEE"/>
    <w:rsid w:val="002E5B98"/>
    <w:rsid w:val="003416C2"/>
    <w:rsid w:val="0037317A"/>
    <w:rsid w:val="003871F9"/>
    <w:rsid w:val="003A7738"/>
    <w:rsid w:val="003B39F0"/>
    <w:rsid w:val="003C7432"/>
    <w:rsid w:val="003D2D8F"/>
    <w:rsid w:val="003D3081"/>
    <w:rsid w:val="003E4418"/>
    <w:rsid w:val="003E4F9F"/>
    <w:rsid w:val="003E76F7"/>
    <w:rsid w:val="003F678E"/>
    <w:rsid w:val="00410411"/>
    <w:rsid w:val="00425835"/>
    <w:rsid w:val="00433082"/>
    <w:rsid w:val="004422CC"/>
    <w:rsid w:val="00450604"/>
    <w:rsid w:val="00465A26"/>
    <w:rsid w:val="004707FA"/>
    <w:rsid w:val="00475EEC"/>
    <w:rsid w:val="004771F9"/>
    <w:rsid w:val="00493DB1"/>
    <w:rsid w:val="004B2866"/>
    <w:rsid w:val="004D3FC4"/>
    <w:rsid w:val="004D439D"/>
    <w:rsid w:val="00505336"/>
    <w:rsid w:val="00512340"/>
    <w:rsid w:val="00526EC6"/>
    <w:rsid w:val="00550097"/>
    <w:rsid w:val="00552FB3"/>
    <w:rsid w:val="00554EF3"/>
    <w:rsid w:val="00580468"/>
    <w:rsid w:val="00585453"/>
    <w:rsid w:val="005918A8"/>
    <w:rsid w:val="005A322C"/>
    <w:rsid w:val="005A48DD"/>
    <w:rsid w:val="005B21F0"/>
    <w:rsid w:val="005B3C0D"/>
    <w:rsid w:val="005B5B30"/>
    <w:rsid w:val="005C0D86"/>
    <w:rsid w:val="005C214D"/>
    <w:rsid w:val="005D6F3C"/>
    <w:rsid w:val="005E37FF"/>
    <w:rsid w:val="005E741F"/>
    <w:rsid w:val="00640FBC"/>
    <w:rsid w:val="0064661E"/>
    <w:rsid w:val="00647911"/>
    <w:rsid w:val="00683983"/>
    <w:rsid w:val="00687AF0"/>
    <w:rsid w:val="006975A9"/>
    <w:rsid w:val="006A7BAC"/>
    <w:rsid w:val="006F0C6A"/>
    <w:rsid w:val="006F1884"/>
    <w:rsid w:val="00704095"/>
    <w:rsid w:val="007076C5"/>
    <w:rsid w:val="00711A0F"/>
    <w:rsid w:val="00714EA9"/>
    <w:rsid w:val="0071651E"/>
    <w:rsid w:val="00725F5F"/>
    <w:rsid w:val="00733EBB"/>
    <w:rsid w:val="007356EF"/>
    <w:rsid w:val="007625A4"/>
    <w:rsid w:val="00780BCC"/>
    <w:rsid w:val="00783194"/>
    <w:rsid w:val="0078446C"/>
    <w:rsid w:val="00786F95"/>
    <w:rsid w:val="007900E1"/>
    <w:rsid w:val="007A7139"/>
    <w:rsid w:val="007C1CAA"/>
    <w:rsid w:val="007C261C"/>
    <w:rsid w:val="00817DB8"/>
    <w:rsid w:val="00826B88"/>
    <w:rsid w:val="008337EF"/>
    <w:rsid w:val="008479C4"/>
    <w:rsid w:val="00850DC4"/>
    <w:rsid w:val="00857946"/>
    <w:rsid w:val="0087451A"/>
    <w:rsid w:val="0088087C"/>
    <w:rsid w:val="00887072"/>
    <w:rsid w:val="00897BB0"/>
    <w:rsid w:val="00906F35"/>
    <w:rsid w:val="00924F6E"/>
    <w:rsid w:val="009319D1"/>
    <w:rsid w:val="009360F4"/>
    <w:rsid w:val="00960FCB"/>
    <w:rsid w:val="00967418"/>
    <w:rsid w:val="00975809"/>
    <w:rsid w:val="00977890"/>
    <w:rsid w:val="0098260B"/>
    <w:rsid w:val="009A66EC"/>
    <w:rsid w:val="009B614E"/>
    <w:rsid w:val="009C34DD"/>
    <w:rsid w:val="009C48FF"/>
    <w:rsid w:val="009D0383"/>
    <w:rsid w:val="009F6266"/>
    <w:rsid w:val="009F7093"/>
    <w:rsid w:val="00A57622"/>
    <w:rsid w:val="00A805A1"/>
    <w:rsid w:val="00A82817"/>
    <w:rsid w:val="00A93F47"/>
    <w:rsid w:val="00AB08CB"/>
    <w:rsid w:val="00AD385F"/>
    <w:rsid w:val="00AE348A"/>
    <w:rsid w:val="00AE5D6E"/>
    <w:rsid w:val="00AE7FF3"/>
    <w:rsid w:val="00AF3681"/>
    <w:rsid w:val="00B15D25"/>
    <w:rsid w:val="00B36522"/>
    <w:rsid w:val="00B53B33"/>
    <w:rsid w:val="00B56807"/>
    <w:rsid w:val="00B6113D"/>
    <w:rsid w:val="00B851C1"/>
    <w:rsid w:val="00B94276"/>
    <w:rsid w:val="00BA4400"/>
    <w:rsid w:val="00BA6D92"/>
    <w:rsid w:val="00BC0A88"/>
    <w:rsid w:val="00BD3394"/>
    <w:rsid w:val="00BF64F0"/>
    <w:rsid w:val="00BF6F81"/>
    <w:rsid w:val="00C43861"/>
    <w:rsid w:val="00C47EE2"/>
    <w:rsid w:val="00C76A19"/>
    <w:rsid w:val="00CA14EC"/>
    <w:rsid w:val="00CA2CC5"/>
    <w:rsid w:val="00CA4AF5"/>
    <w:rsid w:val="00CA56C8"/>
    <w:rsid w:val="00CC51A3"/>
    <w:rsid w:val="00CE0587"/>
    <w:rsid w:val="00CE18DF"/>
    <w:rsid w:val="00CE7A68"/>
    <w:rsid w:val="00CF34FF"/>
    <w:rsid w:val="00D06071"/>
    <w:rsid w:val="00D24B69"/>
    <w:rsid w:val="00D4341E"/>
    <w:rsid w:val="00D70905"/>
    <w:rsid w:val="00D7337E"/>
    <w:rsid w:val="00D73995"/>
    <w:rsid w:val="00D92D59"/>
    <w:rsid w:val="00DA408B"/>
    <w:rsid w:val="00DB7FA3"/>
    <w:rsid w:val="00DC7C82"/>
    <w:rsid w:val="00DD1056"/>
    <w:rsid w:val="00DF4986"/>
    <w:rsid w:val="00E05D50"/>
    <w:rsid w:val="00E267C1"/>
    <w:rsid w:val="00E37A5F"/>
    <w:rsid w:val="00E519A8"/>
    <w:rsid w:val="00E6483B"/>
    <w:rsid w:val="00E662FF"/>
    <w:rsid w:val="00E769AD"/>
    <w:rsid w:val="00E82BEF"/>
    <w:rsid w:val="00E83576"/>
    <w:rsid w:val="00E9796B"/>
    <w:rsid w:val="00ED011F"/>
    <w:rsid w:val="00F1314C"/>
    <w:rsid w:val="00F24702"/>
    <w:rsid w:val="00F24C01"/>
    <w:rsid w:val="00F2513B"/>
    <w:rsid w:val="00F757B7"/>
    <w:rsid w:val="00F77552"/>
    <w:rsid w:val="00F8158C"/>
    <w:rsid w:val="00F86033"/>
    <w:rsid w:val="00F97324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733EBB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9396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19396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19396C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19396C"/>
    <w:rPr>
      <w:rFonts w:ascii="Arial Unicode MS" w:hAnsi="Arial Unicode MS" w:cs="Arial Unicode MS"/>
      <w:bCs/>
      <w:color w:val="990000"/>
      <w:szCs w:val="27"/>
    </w:rPr>
  </w:style>
  <w:style w:type="paragraph" w:customStyle="1" w:styleId="32">
    <w:name w:val="樣式3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color w:val="808000"/>
      <w:kern w:val="2"/>
      <w:szCs w:val="20"/>
    </w:rPr>
  </w:style>
  <w:style w:type="paragraph" w:customStyle="1" w:styleId="42">
    <w:name w:val="樣式4"/>
    <w:basedOn w:val="aa"/>
    <w:autoRedefine/>
    <w:qFormat/>
    <w:rsid w:val="0019396C"/>
    <w:pPr>
      <w:shd w:val="clear" w:color="auto" w:fill="FFFFFF"/>
      <w:adjustRightInd w:val="0"/>
      <w:ind w:left="400"/>
      <w:textAlignment w:val="baseline"/>
    </w:pPr>
    <w:rPr>
      <w:rFonts w:ascii="Arial" w:hAnsi="Arial"/>
      <w:szCs w:val="24"/>
    </w:rPr>
  </w:style>
  <w:style w:type="paragraph" w:customStyle="1" w:styleId="50">
    <w:name w:val="樣式5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bCs w:val="0"/>
      <w:kern w:val="2"/>
      <w:szCs w:val="20"/>
    </w:rPr>
  </w:style>
  <w:style w:type="paragraph" w:styleId="ac">
    <w:name w:val="List Paragraph"/>
    <w:basedOn w:val="a"/>
    <w:uiPriority w:val="34"/>
    <w:qFormat/>
    <w:rsid w:val="0019396C"/>
    <w:pPr>
      <w:adjustRightInd w:val="0"/>
      <w:ind w:leftChars="200" w:left="480"/>
      <w:textAlignment w:val="baseline"/>
    </w:pPr>
    <w:rPr>
      <w:rFonts w:ascii="Calibri" w:hAnsi="Calibri"/>
      <w:szCs w:val="22"/>
    </w:rPr>
  </w:style>
  <w:style w:type="character" w:customStyle="1" w:styleId="a9">
    <w:name w:val="頁首 字元"/>
    <w:link w:val="a8"/>
    <w:rsid w:val="0019396C"/>
    <w:rPr>
      <w:kern w:val="2"/>
    </w:rPr>
  </w:style>
  <w:style w:type="character" w:customStyle="1" w:styleId="a6">
    <w:name w:val="頁尾 字元"/>
    <w:link w:val="a5"/>
    <w:rsid w:val="0019396C"/>
    <w:rPr>
      <w:kern w:val="2"/>
    </w:rPr>
  </w:style>
  <w:style w:type="paragraph" w:customStyle="1" w:styleId="ad">
    <w:name w:val="法律目錄"/>
    <w:basedOn w:val="a"/>
    <w:rsid w:val="0019396C"/>
    <w:pPr>
      <w:adjustRightInd w:val="0"/>
      <w:ind w:leftChars="260" w:left="728"/>
      <w:jc w:val="distribute"/>
      <w:textAlignment w:val="baseline"/>
    </w:pPr>
    <w:rPr>
      <w:rFonts w:eastAsia="標楷體"/>
      <w:kern w:val="0"/>
      <w:sz w:val="32"/>
      <w:szCs w:val="20"/>
    </w:rPr>
  </w:style>
  <w:style w:type="character" w:customStyle="1" w:styleId="h71">
    <w:name w:val="h71"/>
    <w:rsid w:val="0019396C"/>
    <w:rPr>
      <w:color w:val="FF0000"/>
    </w:rPr>
  </w:style>
  <w:style w:type="character" w:customStyle="1" w:styleId="h21">
    <w:name w:val="h21"/>
    <w:rsid w:val="0019396C"/>
    <w:rPr>
      <w:color w:val="009933"/>
    </w:rPr>
  </w:style>
  <w:style w:type="character" w:customStyle="1" w:styleId="h61">
    <w:name w:val="h61"/>
    <w:rsid w:val="0019396C"/>
    <w:rPr>
      <w:b/>
      <w:bCs/>
      <w:color w:val="0099CC"/>
    </w:rPr>
  </w:style>
  <w:style w:type="character" w:styleId="ae">
    <w:name w:val="Strong"/>
    <w:qFormat/>
    <w:rsid w:val="0019396C"/>
    <w:rPr>
      <w:b/>
      <w:bCs/>
    </w:rPr>
  </w:style>
  <w:style w:type="table" w:styleId="af">
    <w:name w:val="Table Grid"/>
    <w:basedOn w:val="a1"/>
    <w:uiPriority w:val="59"/>
    <w:rsid w:val="0019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1">
    <w:name w:val="內文 (Web)1"/>
    <w:basedOn w:val="a"/>
    <w:rsid w:val="0019396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19396C"/>
    <w:rPr>
      <w:b/>
    </w:rPr>
  </w:style>
  <w:style w:type="character" w:customStyle="1" w:styleId="16">
    <w:name w:val="超連結1"/>
    <w:rsid w:val="0019396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19396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19396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19396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19396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19396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19396C"/>
    <w:rPr>
      <w:rFonts w:ascii="Arial Unicode MS" w:hAnsi="Arial Unicode MS" w:cs="Arial Unicode MS"/>
      <w:b/>
      <w:bCs/>
      <w:color w:val="333399"/>
      <w:kern w:val="2"/>
    </w:rPr>
  </w:style>
  <w:style w:type="paragraph" w:styleId="af0">
    <w:name w:val="Closing"/>
    <w:basedOn w:val="a"/>
    <w:link w:val="af1"/>
    <w:rsid w:val="0019396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結語 字元"/>
    <w:link w:val="af0"/>
    <w:rsid w:val="0019396C"/>
    <w:rPr>
      <w:rFonts w:ascii="新細明體" w:hAnsi="新細明體"/>
      <w:color w:val="993300"/>
      <w:szCs w:val="24"/>
    </w:rPr>
  </w:style>
  <w:style w:type="paragraph" w:styleId="af2">
    <w:name w:val="Body Text Indent"/>
    <w:basedOn w:val="a"/>
    <w:link w:val="af3"/>
    <w:rsid w:val="0019396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3">
    <w:name w:val="本文縮排 字元"/>
    <w:link w:val="af2"/>
    <w:rsid w:val="0019396C"/>
    <w:rPr>
      <w:rFonts w:ascii="新細明體" w:hAnsi="新細明體"/>
      <w:bCs/>
      <w:color w:val="333333"/>
      <w:kern w:val="2"/>
    </w:rPr>
  </w:style>
  <w:style w:type="paragraph" w:styleId="af4">
    <w:name w:val="Salutation"/>
    <w:basedOn w:val="a"/>
    <w:next w:val="a"/>
    <w:link w:val="af5"/>
    <w:rsid w:val="0019396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5">
    <w:name w:val="問候 字元"/>
    <w:link w:val="af4"/>
    <w:rsid w:val="0019396C"/>
    <w:rPr>
      <w:rFonts w:ascii="新細明體" w:hAnsi="新細明體"/>
      <w:color w:val="993300"/>
      <w:szCs w:val="24"/>
    </w:rPr>
  </w:style>
  <w:style w:type="paragraph" w:styleId="af6">
    <w:name w:val="Note Heading"/>
    <w:basedOn w:val="a"/>
    <w:next w:val="a"/>
    <w:link w:val="af7"/>
    <w:rsid w:val="0019396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7">
    <w:name w:val="註釋標題 字元"/>
    <w:link w:val="af6"/>
    <w:rsid w:val="0019396C"/>
    <w:rPr>
      <w:rFonts w:ascii="新細明體" w:hAnsi="新細明體"/>
      <w:bCs/>
      <w:color w:val="333333"/>
      <w:kern w:val="2"/>
      <w:szCs w:val="27"/>
    </w:rPr>
  </w:style>
  <w:style w:type="character" w:customStyle="1" w:styleId="HTML0">
    <w:name w:val="HTML 預設格式 字元"/>
    <w:link w:val="HTML"/>
    <w:rsid w:val="0019396C"/>
    <w:rPr>
      <w:rFonts w:ascii="Arial Unicode MS" w:eastAsia="Arial Unicode MS" w:hAnsi="Arial Unicode MS" w:cs="Arial Unicode MS"/>
    </w:rPr>
  </w:style>
  <w:style w:type="paragraph" w:styleId="af8">
    <w:name w:val="Balloon Text"/>
    <w:basedOn w:val="a"/>
    <w:link w:val="af9"/>
    <w:rsid w:val="0071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rsid w:val="00714E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733EBB"/>
    <w:pPr>
      <w:widowControl/>
      <w:adjustRightInd w:val="0"/>
      <w:snapToGrid w:val="0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19396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19396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19396C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sid w:val="0019396C"/>
    <w:rPr>
      <w:rFonts w:ascii="Arial Unicode MS" w:hAnsi="Arial Unicode MS" w:cs="Arial Unicode MS"/>
      <w:bCs/>
      <w:color w:val="990000"/>
      <w:szCs w:val="27"/>
    </w:rPr>
  </w:style>
  <w:style w:type="paragraph" w:customStyle="1" w:styleId="32">
    <w:name w:val="樣式3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color w:val="808000"/>
      <w:kern w:val="2"/>
      <w:szCs w:val="20"/>
    </w:rPr>
  </w:style>
  <w:style w:type="paragraph" w:customStyle="1" w:styleId="42">
    <w:name w:val="樣式4"/>
    <w:basedOn w:val="aa"/>
    <w:autoRedefine/>
    <w:qFormat/>
    <w:rsid w:val="0019396C"/>
    <w:pPr>
      <w:shd w:val="clear" w:color="auto" w:fill="FFFFFF"/>
      <w:adjustRightInd w:val="0"/>
      <w:ind w:left="400"/>
      <w:textAlignment w:val="baseline"/>
    </w:pPr>
    <w:rPr>
      <w:rFonts w:ascii="Arial" w:hAnsi="Arial"/>
      <w:szCs w:val="24"/>
    </w:rPr>
  </w:style>
  <w:style w:type="paragraph" w:customStyle="1" w:styleId="50">
    <w:name w:val="樣式5"/>
    <w:basedOn w:val="3"/>
    <w:autoRedefine/>
    <w:qFormat/>
    <w:rsid w:val="0019396C"/>
    <w:pPr>
      <w:spacing w:beforeLines="50" w:before="120" w:after="120"/>
      <w:ind w:leftChars="59" w:left="118"/>
    </w:pPr>
    <w:rPr>
      <w:rFonts w:ascii="新細明體" w:eastAsia="Arial Unicode MS" w:cs="Times New Roman"/>
      <w:bCs w:val="0"/>
      <w:kern w:val="2"/>
      <w:szCs w:val="20"/>
    </w:rPr>
  </w:style>
  <w:style w:type="paragraph" w:styleId="ac">
    <w:name w:val="List Paragraph"/>
    <w:basedOn w:val="a"/>
    <w:uiPriority w:val="34"/>
    <w:qFormat/>
    <w:rsid w:val="0019396C"/>
    <w:pPr>
      <w:adjustRightInd w:val="0"/>
      <w:ind w:leftChars="200" w:left="480"/>
      <w:textAlignment w:val="baseline"/>
    </w:pPr>
    <w:rPr>
      <w:rFonts w:ascii="Calibri" w:hAnsi="Calibri"/>
      <w:szCs w:val="22"/>
    </w:rPr>
  </w:style>
  <w:style w:type="character" w:customStyle="1" w:styleId="a9">
    <w:name w:val="頁首 字元"/>
    <w:link w:val="a8"/>
    <w:rsid w:val="0019396C"/>
    <w:rPr>
      <w:kern w:val="2"/>
    </w:rPr>
  </w:style>
  <w:style w:type="character" w:customStyle="1" w:styleId="a6">
    <w:name w:val="頁尾 字元"/>
    <w:link w:val="a5"/>
    <w:rsid w:val="0019396C"/>
    <w:rPr>
      <w:kern w:val="2"/>
    </w:rPr>
  </w:style>
  <w:style w:type="paragraph" w:customStyle="1" w:styleId="ad">
    <w:name w:val="法律目錄"/>
    <w:basedOn w:val="a"/>
    <w:rsid w:val="0019396C"/>
    <w:pPr>
      <w:adjustRightInd w:val="0"/>
      <w:ind w:leftChars="260" w:left="728"/>
      <w:jc w:val="distribute"/>
      <w:textAlignment w:val="baseline"/>
    </w:pPr>
    <w:rPr>
      <w:rFonts w:eastAsia="標楷體"/>
      <w:kern w:val="0"/>
      <w:sz w:val="32"/>
      <w:szCs w:val="20"/>
    </w:rPr>
  </w:style>
  <w:style w:type="character" w:customStyle="1" w:styleId="h71">
    <w:name w:val="h71"/>
    <w:rsid w:val="0019396C"/>
    <w:rPr>
      <w:color w:val="FF0000"/>
    </w:rPr>
  </w:style>
  <w:style w:type="character" w:customStyle="1" w:styleId="h21">
    <w:name w:val="h21"/>
    <w:rsid w:val="0019396C"/>
    <w:rPr>
      <w:color w:val="009933"/>
    </w:rPr>
  </w:style>
  <w:style w:type="character" w:customStyle="1" w:styleId="h61">
    <w:name w:val="h61"/>
    <w:rsid w:val="0019396C"/>
    <w:rPr>
      <w:b/>
      <w:bCs/>
      <w:color w:val="0099CC"/>
    </w:rPr>
  </w:style>
  <w:style w:type="character" w:styleId="ae">
    <w:name w:val="Strong"/>
    <w:qFormat/>
    <w:rsid w:val="0019396C"/>
    <w:rPr>
      <w:b/>
      <w:bCs/>
    </w:rPr>
  </w:style>
  <w:style w:type="table" w:styleId="af">
    <w:name w:val="Table Grid"/>
    <w:basedOn w:val="a1"/>
    <w:uiPriority w:val="59"/>
    <w:rsid w:val="001939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b1">
    <w:name w:val="內文 (Web)1"/>
    <w:basedOn w:val="a"/>
    <w:rsid w:val="0019396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19396C"/>
    <w:rPr>
      <w:b/>
    </w:rPr>
  </w:style>
  <w:style w:type="character" w:customStyle="1" w:styleId="16">
    <w:name w:val="超連結1"/>
    <w:rsid w:val="0019396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19396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19396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19396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19396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19396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19396C"/>
    <w:rPr>
      <w:rFonts w:ascii="Arial Unicode MS" w:hAnsi="Arial Unicode MS" w:cs="Arial Unicode MS"/>
      <w:b/>
      <w:bCs/>
      <w:color w:val="333399"/>
      <w:kern w:val="2"/>
    </w:rPr>
  </w:style>
  <w:style w:type="paragraph" w:styleId="af0">
    <w:name w:val="Closing"/>
    <w:basedOn w:val="a"/>
    <w:link w:val="af1"/>
    <w:rsid w:val="0019396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結語 字元"/>
    <w:link w:val="af0"/>
    <w:rsid w:val="0019396C"/>
    <w:rPr>
      <w:rFonts w:ascii="新細明體" w:hAnsi="新細明體"/>
      <w:color w:val="993300"/>
      <w:szCs w:val="24"/>
    </w:rPr>
  </w:style>
  <w:style w:type="paragraph" w:styleId="af2">
    <w:name w:val="Body Text Indent"/>
    <w:basedOn w:val="a"/>
    <w:link w:val="af3"/>
    <w:rsid w:val="0019396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3">
    <w:name w:val="本文縮排 字元"/>
    <w:link w:val="af2"/>
    <w:rsid w:val="0019396C"/>
    <w:rPr>
      <w:rFonts w:ascii="新細明體" w:hAnsi="新細明體"/>
      <w:bCs/>
      <w:color w:val="333333"/>
      <w:kern w:val="2"/>
    </w:rPr>
  </w:style>
  <w:style w:type="paragraph" w:styleId="af4">
    <w:name w:val="Salutation"/>
    <w:basedOn w:val="a"/>
    <w:next w:val="a"/>
    <w:link w:val="af5"/>
    <w:rsid w:val="0019396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5">
    <w:name w:val="問候 字元"/>
    <w:link w:val="af4"/>
    <w:rsid w:val="0019396C"/>
    <w:rPr>
      <w:rFonts w:ascii="新細明體" w:hAnsi="新細明體"/>
      <w:color w:val="993300"/>
      <w:szCs w:val="24"/>
    </w:rPr>
  </w:style>
  <w:style w:type="paragraph" w:styleId="af6">
    <w:name w:val="Note Heading"/>
    <w:basedOn w:val="a"/>
    <w:next w:val="a"/>
    <w:link w:val="af7"/>
    <w:rsid w:val="0019396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7">
    <w:name w:val="註釋標題 字元"/>
    <w:link w:val="af6"/>
    <w:rsid w:val="0019396C"/>
    <w:rPr>
      <w:rFonts w:ascii="新細明體" w:hAnsi="新細明體"/>
      <w:bCs/>
      <w:color w:val="333333"/>
      <w:kern w:val="2"/>
      <w:szCs w:val="27"/>
    </w:rPr>
  </w:style>
  <w:style w:type="character" w:customStyle="1" w:styleId="HTML0">
    <w:name w:val="HTML 預設格式 字元"/>
    <w:link w:val="HTML"/>
    <w:rsid w:val="0019396C"/>
    <w:rPr>
      <w:rFonts w:ascii="Arial Unicode MS" w:eastAsia="Arial Unicode MS" w:hAnsi="Arial Unicode MS" w:cs="Arial Unicode MS"/>
    </w:rPr>
  </w:style>
  <w:style w:type="paragraph" w:styleId="af8">
    <w:name w:val="Balloon Text"/>
    <w:basedOn w:val="a"/>
    <w:link w:val="af9"/>
    <w:rsid w:val="00714E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rsid w:val="00714E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law.idv.tw/" TargetMode="External"/><Relationship Id="rId13" Type="http://schemas.openxmlformats.org/officeDocument/2006/relationships/hyperlink" Target="23&#31038;&#26371;&#24037;&#20316;&#28204;&#39511;&#38988;&#24235;a.doc" TargetMode="External"/><Relationship Id="rId18" Type="http://schemas.openxmlformats.org/officeDocument/2006/relationships/hyperlink" Target="file:///D:\6law.idv.tw\6law\S-link&#27511;&#24180;&#38988;&#24235;&#24409;&#32232;&#32034;&#24341;02.doc" TargetMode="External"/><Relationship Id="rId26" Type="http://schemas.openxmlformats.org/officeDocument/2006/relationships/hyperlink" Target="../S-link&#27511;&#24180;&#38988;&#24235;&#24409;&#32232;&#32034;&#24341;02.doc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../S-link&#27511;&#24180;&#38988;&#24235;&#24409;&#32232;&#32034;&#24341;03.doc" TargetMode="External"/><Relationship Id="rId34" Type="http://schemas.openxmlformats.org/officeDocument/2006/relationships/hyperlink" Target="../law/&#24291;&#25773;&#38651;&#35222;&#2786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cebook.com/anita6law" TargetMode="External"/><Relationship Id="rId17" Type="http://schemas.openxmlformats.org/officeDocument/2006/relationships/hyperlink" Target="file:///D:\6law.idv.tw\6law\S-link&#27511;&#24180;&#38988;&#24235;&#24409;&#32232;&#32034;&#24341;01.doc" TargetMode="External"/><Relationship Id="rId25" Type="http://schemas.openxmlformats.org/officeDocument/2006/relationships/hyperlink" Target="../S-link&#27511;&#24180;&#38988;&#24235;&#24409;&#32232;&#32034;&#24341;03.doc" TargetMode="External"/><Relationship Id="rId33" Type="http://schemas.openxmlformats.org/officeDocument/2006/relationships/hyperlink" Target="../law/&#31038;&#26371;&#31209;&#24207;&#32173;&#35703;&#27861;.doc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23&#31038;&#26371;&#24037;&#20316;&#28204;&#39511;&#38988;&#24235;02a.docx" TargetMode="External"/><Relationship Id="rId20" Type="http://schemas.openxmlformats.org/officeDocument/2006/relationships/hyperlink" Target="../S-link&#27511;&#24180;&#38988;&#24235;&#24409;&#32232;&#32034;&#24341;03.doc" TargetMode="External"/><Relationship Id="rId29" Type="http://schemas.openxmlformats.org/officeDocument/2006/relationships/hyperlink" Target="../law/&#20818;&#31461;&#21450;&#23569;&#24180;&#31119;&#21033;&#27861;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../6law/law8/23&#31038;&#26371;&#24037;&#20316;&#28204;&#39511;&#38988;&#24235;.htm" TargetMode="External"/><Relationship Id="rId24" Type="http://schemas.openxmlformats.org/officeDocument/2006/relationships/hyperlink" Target="../S-link&#27511;&#24180;&#38988;&#24235;&#24409;&#32232;&#32034;&#24341;03.doc" TargetMode="External"/><Relationship Id="rId32" Type="http://schemas.openxmlformats.org/officeDocument/2006/relationships/hyperlink" Target="../law/&#20818;&#31461;&#21450;&#23569;&#24180;&#31119;&#21033;&#27861;.doc" TargetMode="External"/><Relationship Id="rId37" Type="http://schemas.openxmlformats.org/officeDocument/2006/relationships/hyperlink" Target="../law/&#29305;&#27530;&#22659;&#36935;&#23478;&#24237;&#25206;&#21161;&#26781;&#20363;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23&#31038;&#26371;&#24037;&#20316;&#28204;&#39511;&#38988;&#24235;.docx" TargetMode="External"/><Relationship Id="rId23" Type="http://schemas.openxmlformats.org/officeDocument/2006/relationships/hyperlink" Target="../S-link&#27511;&#24180;&#38988;&#24235;&#24409;&#32232;&#32034;&#24341;03.doc" TargetMode="External"/><Relationship Id="rId28" Type="http://schemas.openxmlformats.org/officeDocument/2006/relationships/hyperlink" Target="23&#31038;&#26371;&#24037;&#20316;&#30456;&#38364;&#30003;&#35542;&#38988;&#24235;.doc" TargetMode="External"/><Relationship Id="rId36" Type="http://schemas.openxmlformats.org/officeDocument/2006/relationships/hyperlink" Target="../law/&#23478;&#24237;&#26292;&#21147;&#38450;&#27835;&#27861;.doc" TargetMode="External"/><Relationship Id="rId10" Type="http://schemas.openxmlformats.org/officeDocument/2006/relationships/hyperlink" Target="http://www.6law.idv.tw/exload/update.htm" TargetMode="External"/><Relationship Id="rId19" Type="http://schemas.openxmlformats.org/officeDocument/2006/relationships/hyperlink" Target="file:///D:\6law.idv.tw\6law\S-link&#27511;&#24180;&#38988;&#24235;&#24409;&#32232;&#32034;&#24341;03.doc" TargetMode="External"/><Relationship Id="rId31" Type="http://schemas.openxmlformats.org/officeDocument/2006/relationships/hyperlink" Target="../law/&#23569;&#24180;&#20107;&#20214;&#34389;&#29702;&#27861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/S-link&#27511;&#24180;&#38988;&#24235;&#24409;&#32232;&#32034;&#24341;03.doc" TargetMode="External"/><Relationship Id="rId27" Type="http://schemas.openxmlformats.org/officeDocument/2006/relationships/hyperlink" Target="../S-link&#27511;&#24180;&#38988;&#24235;&#24409;&#32232;&#32034;&#24341;03.doc" TargetMode="External"/><Relationship Id="rId30" Type="http://schemas.openxmlformats.org/officeDocument/2006/relationships/hyperlink" Target="../law/&#22823;&#27861;&#23448;&#35299;&#37323;92-n&#24180;.doc" TargetMode="External"/><Relationship Id="rId35" Type="http://schemas.openxmlformats.org/officeDocument/2006/relationships/hyperlink" Target="../law/&#36890;&#35338;&#20659;&#25773;&#22522;&#26412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5695</Words>
  <Characters>5156</Characters>
  <Application>Microsoft Office Word</Application>
  <DocSecurity>0</DocSecurity>
  <Lines>42</Lines>
  <Paragraphs>21</Paragraphs>
  <ScaleCrop>false</ScaleCrop>
  <Company/>
  <LinksUpToDate>false</LinksUpToDate>
  <CharactersWithSpaces>10830</CharactersWithSpaces>
  <SharedDoc>false</SharedDoc>
  <HLinks>
    <vt:vector size="2064" baseType="variant">
      <vt:variant>
        <vt:i4>2949124</vt:i4>
      </vt:variant>
      <vt:variant>
        <vt:i4>1029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-2064659641</vt:i4>
      </vt:variant>
      <vt:variant>
        <vt:i4>1020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-354495464</vt:i4>
      </vt:variant>
      <vt:variant>
        <vt:i4>1017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a91b01</vt:lpwstr>
      </vt:variant>
      <vt:variant>
        <vt:i4>7274612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1413335695</vt:i4>
      </vt:variant>
      <vt:variant>
        <vt:i4>1008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1144662210</vt:i4>
      </vt:variant>
      <vt:variant>
        <vt:i4>1005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-2064659641</vt:i4>
      </vt:variant>
      <vt:variant>
        <vt:i4>1002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1413335695</vt:i4>
      </vt:variant>
      <vt:variant>
        <vt:i4>999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1410321134</vt:i4>
      </vt:variant>
      <vt:variant>
        <vt:i4>996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a20</vt:lpwstr>
      </vt:variant>
      <vt:variant>
        <vt:i4>674351062</vt:i4>
      </vt:variant>
      <vt:variant>
        <vt:i4>993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7274612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2055488673</vt:i4>
      </vt:variant>
      <vt:variant>
        <vt:i4>984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2055488673</vt:i4>
      </vt:variant>
      <vt:variant>
        <vt:i4>981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-2064659641</vt:i4>
      </vt:variant>
      <vt:variant>
        <vt:i4>978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358296348</vt:i4>
      </vt:variant>
      <vt:variant>
        <vt:i4>975</vt:i4>
      </vt:variant>
      <vt:variant>
        <vt:i4>0</vt:i4>
      </vt:variant>
      <vt:variant>
        <vt:i4>5</vt:i4>
      </vt:variant>
      <vt:variant>
        <vt:lpwstr>../law/老年農民福利津貼暫行條例.doc</vt:lpwstr>
      </vt:variant>
      <vt:variant>
        <vt:lpwstr/>
      </vt:variant>
      <vt:variant>
        <vt:i4>1887974820</vt:i4>
      </vt:variant>
      <vt:variant>
        <vt:i4>972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-354495461</vt:i4>
      </vt:variant>
      <vt:variant>
        <vt:i4>963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a92b01</vt:lpwstr>
      </vt:variant>
      <vt:variant>
        <vt:i4>7274612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246494085</vt:i4>
      </vt:variant>
      <vt:variant>
        <vt:i4>954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-325894826</vt:i4>
      </vt:variant>
      <vt:variant>
        <vt:i4>951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-942186365</vt:i4>
      </vt:variant>
      <vt:variant>
        <vt:i4>948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674351062</vt:i4>
      </vt:variant>
      <vt:variant>
        <vt:i4>945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1041781820</vt:i4>
      </vt:variant>
      <vt:variant>
        <vt:i4>942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246494085</vt:i4>
      </vt:variant>
      <vt:variant>
        <vt:i4>939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2131492809</vt:i4>
      </vt:variant>
      <vt:variant>
        <vt:i4>936</vt:i4>
      </vt:variant>
      <vt:variant>
        <vt:i4>0</vt:i4>
      </vt:variant>
      <vt:variant>
        <vt:i4>5</vt:i4>
      </vt:variant>
      <vt:variant>
        <vt:lpwstr>../law/就業保險法.doc</vt:lpwstr>
      </vt:variant>
      <vt:variant>
        <vt:lpwstr/>
      </vt:variant>
      <vt:variant>
        <vt:i4>-2064659641</vt:i4>
      </vt:variant>
      <vt:variant>
        <vt:i4>933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1978303727</vt:i4>
      </vt:variant>
      <vt:variant>
        <vt:i4>930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1887974820</vt:i4>
      </vt:variant>
      <vt:variant>
        <vt:i4>927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918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-942186365</vt:i4>
      </vt:variant>
      <vt:variant>
        <vt:i4>915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912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565567770</vt:i4>
      </vt:variant>
      <vt:variant>
        <vt:i4>909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321979897</vt:i4>
      </vt:variant>
      <vt:variant>
        <vt:i4>906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2055488673</vt:i4>
      </vt:variant>
      <vt:variant>
        <vt:i4>903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-1788273507</vt:i4>
      </vt:variant>
      <vt:variant>
        <vt:i4>900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1887974820</vt:i4>
      </vt:variant>
      <vt:variant>
        <vt:i4>897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1232669779</vt:i4>
      </vt:variant>
      <vt:variant>
        <vt:i4>894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1144662210</vt:i4>
      </vt:variant>
      <vt:variant>
        <vt:i4>891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321979897</vt:i4>
      </vt:variant>
      <vt:variant>
        <vt:i4>882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-942186365</vt:i4>
      </vt:variant>
      <vt:variant>
        <vt:i4>876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-325894826</vt:i4>
      </vt:variant>
      <vt:variant>
        <vt:i4>873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565567770</vt:i4>
      </vt:variant>
      <vt:variant>
        <vt:i4>870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-1788273507</vt:i4>
      </vt:variant>
      <vt:variant>
        <vt:i4>867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864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-354495462</vt:i4>
      </vt:variant>
      <vt:variant>
        <vt:i4>855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a93b01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-203447896</vt:i4>
      </vt:variant>
      <vt:variant>
        <vt:i4>846</vt:i4>
      </vt:variant>
      <vt:variant>
        <vt:i4>0</vt:i4>
      </vt:variant>
      <vt:variant>
        <vt:i4>5</vt:i4>
      </vt:variant>
      <vt:variant>
        <vt:lpwstr>../law3/特殊教育法施行細則.doc</vt:lpwstr>
      </vt:variant>
      <vt:variant>
        <vt:lpwstr>a18</vt:lpwstr>
      </vt:variant>
      <vt:variant>
        <vt:i4>-2064659641</vt:i4>
      </vt:variant>
      <vt:variant>
        <vt:i4>843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1041781820</vt:i4>
      </vt:variant>
      <vt:variant>
        <vt:i4>834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-325894826</vt:i4>
      </vt:variant>
      <vt:variant>
        <vt:i4>831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674351062</vt:i4>
      </vt:variant>
      <vt:variant>
        <vt:i4>828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825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2055488673</vt:i4>
      </vt:variant>
      <vt:variant>
        <vt:i4>822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565567770</vt:i4>
      </vt:variant>
      <vt:variant>
        <vt:i4>813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-354495459</vt:i4>
      </vt:variant>
      <vt:variant>
        <vt:i4>810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a94b01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-1789190916</vt:i4>
      </vt:variant>
      <vt:variant>
        <vt:i4>801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a2</vt:lpwstr>
      </vt:variant>
      <vt:variant>
        <vt:i4>1887974820</vt:i4>
      </vt:variant>
      <vt:variant>
        <vt:i4>798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565567770</vt:i4>
      </vt:variant>
      <vt:variant>
        <vt:i4>795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1887974820</vt:i4>
      </vt:variant>
      <vt:variant>
        <vt:i4>792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321979897</vt:i4>
      </vt:variant>
      <vt:variant>
        <vt:i4>789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-942186365</vt:i4>
      </vt:variant>
      <vt:variant>
        <vt:i4>786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2055488673</vt:i4>
      </vt:variant>
      <vt:variant>
        <vt:i4>777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246494085</vt:i4>
      </vt:variant>
      <vt:variant>
        <vt:i4>774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321979897</vt:i4>
      </vt:variant>
      <vt:variant>
        <vt:i4>771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-942186365</vt:i4>
      </vt:variant>
      <vt:variant>
        <vt:i4>762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759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2055488673</vt:i4>
      </vt:variant>
      <vt:variant>
        <vt:i4>756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747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744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574071810</vt:i4>
      </vt:variant>
      <vt:variant>
        <vt:i4>741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2055488673</vt:i4>
      </vt:variant>
      <vt:variant>
        <vt:i4>738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-354495460</vt:i4>
      </vt:variant>
      <vt:variant>
        <vt:i4>723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a95b01</vt:lpwstr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714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1413335695</vt:i4>
      </vt:variant>
      <vt:variant>
        <vt:i4>711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2055488673</vt:i4>
      </vt:variant>
      <vt:variant>
        <vt:i4>708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321979897</vt:i4>
      </vt:variant>
      <vt:variant>
        <vt:i4>705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-1788273507</vt:i4>
      </vt:variant>
      <vt:variant>
        <vt:i4>702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565567770</vt:i4>
      </vt:variant>
      <vt:variant>
        <vt:i4>699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7274612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2055488673</vt:i4>
      </vt:variant>
      <vt:variant>
        <vt:i4>690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-354495457</vt:i4>
      </vt:variant>
      <vt:variant>
        <vt:i4>681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a96b01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672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2055488673</vt:i4>
      </vt:variant>
      <vt:variant>
        <vt:i4>669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-942186365</vt:i4>
      </vt:variant>
      <vt:variant>
        <vt:i4>666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2014342899</vt:i4>
      </vt:variant>
      <vt:variant>
        <vt:i4>657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2014342899</vt:i4>
      </vt:variant>
      <vt:variant>
        <vt:i4>654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651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1144662210</vt:i4>
      </vt:variant>
      <vt:variant>
        <vt:i4>648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-1788273507</vt:i4>
      </vt:variant>
      <vt:variant>
        <vt:i4>639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636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2014342899</vt:i4>
      </vt:variant>
      <vt:variant>
        <vt:i4>633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1967519435</vt:i4>
      </vt:variant>
      <vt:variant>
        <vt:i4>630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-325894826</vt:i4>
      </vt:variant>
      <vt:variant>
        <vt:i4>626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-325894826</vt:i4>
      </vt:variant>
      <vt:variant>
        <vt:i4>624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7274612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2055488673</vt:i4>
      </vt:variant>
      <vt:variant>
        <vt:i4>615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2055488673</vt:i4>
      </vt:variant>
      <vt:variant>
        <vt:i4>612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-325894826</vt:i4>
      </vt:variant>
      <vt:variant>
        <vt:i4>609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-131570550</vt:i4>
      </vt:variant>
      <vt:variant>
        <vt:i4>606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246494085</vt:i4>
      </vt:variant>
      <vt:variant>
        <vt:i4>603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-325894826</vt:i4>
      </vt:variant>
      <vt:variant>
        <vt:i4>600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1774402637</vt:i4>
      </vt:variant>
      <vt:variant>
        <vt:i4>596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594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-354495458</vt:i4>
      </vt:variant>
      <vt:variant>
        <vt:i4>585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a97b01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2014342899</vt:i4>
      </vt:variant>
      <vt:variant>
        <vt:i4>576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2055488673</vt:i4>
      </vt:variant>
      <vt:variant>
        <vt:i4>573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1413335695</vt:i4>
      </vt:variant>
      <vt:variant>
        <vt:i4>570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-1788273507</vt:i4>
      </vt:variant>
      <vt:variant>
        <vt:i4>567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1772470088</vt:i4>
      </vt:variant>
      <vt:variant>
        <vt:i4>564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a97b14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2055488673</vt:i4>
      </vt:variant>
      <vt:variant>
        <vt:i4>555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-131570550</vt:i4>
      </vt:variant>
      <vt:variant>
        <vt:i4>552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-325894826</vt:i4>
      </vt:variant>
      <vt:variant>
        <vt:i4>549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-942186365</vt:i4>
      </vt:variant>
      <vt:variant>
        <vt:i4>546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543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1475230683</vt:i4>
      </vt:variant>
      <vt:variant>
        <vt:i4>540</vt:i4>
      </vt:variant>
      <vt:variant>
        <vt:i4>0</vt:i4>
      </vt:variant>
      <vt:variant>
        <vt:i4>5</vt:i4>
      </vt:variant>
      <vt:variant>
        <vt:lpwstr>../law/就業服務法.doc</vt:lpwstr>
      </vt:variant>
      <vt:variant>
        <vt:lpwstr>a5</vt:lpwstr>
      </vt:variant>
      <vt:variant>
        <vt:i4>1774402637</vt:i4>
      </vt:variant>
      <vt:variant>
        <vt:i4>537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-942186365</vt:i4>
      </vt:variant>
      <vt:variant>
        <vt:i4>534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-1788273507</vt:i4>
      </vt:variant>
      <vt:variant>
        <vt:i4>530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-1788273507</vt:i4>
      </vt:variant>
      <vt:variant>
        <vt:i4>528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525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1803381685</vt:i4>
      </vt:variant>
      <vt:variant>
        <vt:i4>516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1800170452</vt:i4>
      </vt:variant>
      <vt:variant>
        <vt:i4>513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>a12</vt:lpwstr>
      </vt:variant>
      <vt:variant>
        <vt:i4>1410124526</vt:i4>
      </vt:variant>
      <vt:variant>
        <vt:i4>510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a16</vt:lpwstr>
      </vt:variant>
      <vt:variant>
        <vt:i4>1410124526</vt:i4>
      </vt:variant>
      <vt:variant>
        <vt:i4>507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a15</vt:lpwstr>
      </vt:variant>
      <vt:variant>
        <vt:i4>1410321134</vt:i4>
      </vt:variant>
      <vt:variant>
        <vt:i4>504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a22</vt:lpwstr>
      </vt:variant>
      <vt:variant>
        <vt:i4>1772339014</vt:i4>
      </vt:variant>
      <vt:variant>
        <vt:i4>501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a98b02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246494085</vt:i4>
      </vt:variant>
      <vt:variant>
        <vt:i4>486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-1788273507</vt:i4>
      </vt:variant>
      <vt:variant>
        <vt:i4>482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-1788273507</vt:i4>
      </vt:variant>
      <vt:variant>
        <vt:i4>480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1887974820</vt:i4>
      </vt:variant>
      <vt:variant>
        <vt:i4>477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2055488673</vt:i4>
      </vt:variant>
      <vt:variant>
        <vt:i4>474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-354495471</vt:i4>
      </vt:variant>
      <vt:variant>
        <vt:i4>465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a98b01</vt:lpwstr>
      </vt:variant>
      <vt:variant>
        <vt:i4>7274612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1772142406</vt:i4>
      </vt:variant>
      <vt:variant>
        <vt:i4>456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a98b01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-131570550</vt:i4>
      </vt:variant>
      <vt:variant>
        <vt:i4>447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1772470086</vt:i4>
      </vt:variant>
      <vt:variant>
        <vt:i4>444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a98b04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435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2055488673</vt:i4>
      </vt:variant>
      <vt:variant>
        <vt:i4>432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1772273478</vt:i4>
      </vt:variant>
      <vt:variant>
        <vt:i4>429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a98b03</vt:lpwstr>
      </vt:variant>
      <vt:variant>
        <vt:i4>7274612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2055488673</vt:i4>
      </vt:variant>
      <vt:variant>
        <vt:i4>420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-324911817</vt:i4>
      </vt:variant>
      <vt:variant>
        <vt:i4>417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a18</vt:lpwstr>
      </vt:variant>
      <vt:variant>
        <vt:i4>-1788273507</vt:i4>
      </vt:variant>
      <vt:variant>
        <vt:i4>414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-2064659641</vt:i4>
      </vt:variant>
      <vt:variant>
        <vt:i4>405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1803381685</vt:i4>
      </vt:variant>
      <vt:variant>
        <vt:i4>402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1413335695</vt:i4>
      </vt:variant>
      <vt:variant>
        <vt:i4>399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1413335695</vt:i4>
      </vt:variant>
      <vt:variant>
        <vt:i4>396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1772470087</vt:i4>
      </vt:variant>
      <vt:variant>
        <vt:i4>393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a99b04</vt:lpwstr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1413335695</vt:i4>
      </vt:variant>
      <vt:variant>
        <vt:i4>384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-716474687</vt:i4>
      </vt:variant>
      <vt:variant>
        <vt:i4>381</vt:i4>
      </vt:variant>
      <vt:variant>
        <vt:i4>0</vt:i4>
      </vt:variant>
      <vt:variant>
        <vt:i4>5</vt:i4>
      </vt:variant>
      <vt:variant>
        <vt:lpwstr>../law3/兒童及少年福利機構設置標準.doc</vt:lpwstr>
      </vt:variant>
      <vt:variant>
        <vt:lpwstr/>
      </vt:variant>
      <vt:variant>
        <vt:i4>1413335695</vt:i4>
      </vt:variant>
      <vt:variant>
        <vt:i4>378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-1212109978</vt:i4>
      </vt:variant>
      <vt:variant>
        <vt:i4>375</vt:i4>
      </vt:variant>
      <vt:variant>
        <vt:i4>0</vt:i4>
      </vt:variant>
      <vt:variant>
        <vt:i4>5</vt:i4>
      </vt:variant>
      <vt:variant>
        <vt:lpwstr>../law3/社會團體財務處理辦法.doc</vt:lpwstr>
      </vt:variant>
      <vt:variant>
        <vt:lpwstr/>
      </vt:variant>
      <vt:variant>
        <vt:i4>1772273479</vt:i4>
      </vt:variant>
      <vt:variant>
        <vt:i4>372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a99b03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2014342899</vt:i4>
      </vt:variant>
      <vt:variant>
        <vt:i4>363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246494085</vt:i4>
      </vt:variant>
      <vt:variant>
        <vt:i4>354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1413335695</vt:i4>
      </vt:variant>
      <vt:variant>
        <vt:i4>351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7274612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-354561008</vt:i4>
      </vt:variant>
      <vt:variant>
        <vt:i4>342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a99b02</vt:lpwstr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-2064659641</vt:i4>
      </vt:variant>
      <vt:variant>
        <vt:i4>333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-2064659641</vt:i4>
      </vt:variant>
      <vt:variant>
        <vt:i4>330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-2064659641</vt:i4>
      </vt:variant>
      <vt:variant>
        <vt:i4>327</vt:i4>
      </vt:variant>
      <vt:variant>
        <vt:i4>0</vt:i4>
      </vt:variant>
      <vt:variant>
        <vt:i4>5</vt:i4>
      </vt:variant>
      <vt:variant>
        <vt:lpwstr>../law2/社會工作倫理守則與說明.doc</vt:lpwstr>
      </vt:variant>
      <vt:variant>
        <vt:lpwstr/>
      </vt:variant>
      <vt:variant>
        <vt:i4>1704525262</vt:i4>
      </vt:variant>
      <vt:variant>
        <vt:i4>324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1772339015</vt:i4>
      </vt:variant>
      <vt:variant>
        <vt:i4>321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a99b02</vt:lpwstr>
      </vt:variant>
      <vt:variant>
        <vt:i4>7274612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1967519435</vt:i4>
      </vt:variant>
      <vt:variant>
        <vt:i4>312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1413335695</vt:i4>
      </vt:variant>
      <vt:variant>
        <vt:i4>309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1887974820</vt:i4>
      </vt:variant>
      <vt:variant>
        <vt:i4>306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1785458497</vt:i4>
      </vt:variant>
      <vt:variant>
        <vt:i4>303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1772601159</vt:i4>
      </vt:variant>
      <vt:variant>
        <vt:i4>300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a99b06</vt:lpwstr>
      </vt:variant>
      <vt:variant>
        <vt:i4>7274612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1772404551</vt:i4>
      </vt:variant>
      <vt:variant>
        <vt:i4>291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a99b05</vt:lpwstr>
      </vt:variant>
      <vt:variant>
        <vt:i4>7274612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481720935</vt:i4>
      </vt:variant>
      <vt:variant>
        <vt:i4>282</vt:i4>
      </vt:variant>
      <vt:variant>
        <vt:i4>0</vt:i4>
      </vt:variant>
      <vt:variant>
        <vt:i4>5</vt:i4>
      </vt:variant>
      <vt:variant>
        <vt:lpwstr>../law/勞工退休金條例.doc</vt:lpwstr>
      </vt:variant>
      <vt:variant>
        <vt:lpwstr/>
      </vt:variant>
      <vt:variant>
        <vt:i4>1640393982</vt:i4>
      </vt:variant>
      <vt:variant>
        <vt:i4>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2014342899</vt:i4>
      </vt:variant>
      <vt:variant>
        <vt:i4>276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674351062</vt:i4>
      </vt:variant>
      <vt:variant>
        <vt:i4>273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-942186365</vt:i4>
      </vt:variant>
      <vt:variant>
        <vt:i4>270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246494085</vt:i4>
      </vt:variant>
      <vt:variant>
        <vt:i4>267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-354495472</vt:i4>
      </vt:variant>
      <vt:variant>
        <vt:i4>258</vt:i4>
      </vt:variant>
      <vt:variant>
        <vt:i4>0</vt:i4>
      </vt:variant>
      <vt:variant>
        <vt:i4>5</vt:i4>
      </vt:variant>
      <vt:variant>
        <vt:lpwstr>02社會工作研究方法申論題庫.doc</vt:lpwstr>
      </vt:variant>
      <vt:variant>
        <vt:lpwstr>a99b01</vt:lpwstr>
      </vt:variant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2077472873</vt:i4>
      </vt:variant>
      <vt:variant>
        <vt:i4>249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-942186365</vt:i4>
      </vt:variant>
      <vt:variant>
        <vt:i4>246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-72054395</vt:i4>
      </vt:variant>
      <vt:variant>
        <vt:i4>243</vt:i4>
      </vt:variant>
      <vt:variant>
        <vt:i4>0</vt:i4>
      </vt:variant>
      <vt:variant>
        <vt:i4>5</vt:i4>
      </vt:variant>
      <vt:variant>
        <vt:lpwstr>../law/通訊傳播基本法.doc</vt:lpwstr>
      </vt:variant>
      <vt:variant>
        <vt:lpwstr/>
      </vt:variant>
      <vt:variant>
        <vt:i4>-1526731467</vt:i4>
      </vt:variant>
      <vt:variant>
        <vt:i4>240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295547637</vt:i4>
      </vt:variant>
      <vt:variant>
        <vt:i4>237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246494085</vt:i4>
      </vt:variant>
      <vt:variant>
        <vt:i4>234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-131570550</vt:i4>
      </vt:variant>
      <vt:variant>
        <vt:i4>231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-1822508231</vt:i4>
      </vt:variant>
      <vt:variant>
        <vt:i4>228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r664</vt:lpwstr>
      </vt:variant>
      <vt:variant>
        <vt:i4>246494085</vt:i4>
      </vt:variant>
      <vt:variant>
        <vt:i4>225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1772142407</vt:i4>
      </vt:variant>
      <vt:variant>
        <vt:i4>222</vt:i4>
      </vt:variant>
      <vt:variant>
        <vt:i4>0</vt:i4>
      </vt:variant>
      <vt:variant>
        <vt:i4>5</vt:i4>
      </vt:variant>
      <vt:variant>
        <vt:lpwstr>23社會工作相關申論題庫.doc</vt:lpwstr>
      </vt:variant>
      <vt:variant>
        <vt:lpwstr>a99b01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463628030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_02‧91年特種考試第二次臺灣省及福建省基層公務人員五等考試‧社會行政</vt:lpwstr>
      </vt:variant>
      <vt:variant>
        <vt:i4>-391797749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_02‧*92年特種考試第二次地方政府公務人員考試‧社會行政</vt:lpwstr>
      </vt:variant>
      <vt:variant>
        <vt:i4>346576484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_02‧*93年特種考試地方政府公務人員五等考試‧社會行政</vt:lpwstr>
      </vt:variant>
      <vt:variant>
        <vt:i4>1877022964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_01‧*94年特種考試地方政府公務人員考試‧社會行政</vt:lpwstr>
      </vt:variant>
      <vt:variant>
        <vt:i4>324941043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_05‧*95_年特種考試地方政府公務人員五等考試‧社會行政</vt:lpwstr>
      </vt:variant>
      <vt:variant>
        <vt:i4>346576480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_03‧*96年特種考試地方政府公務人員五等考試‧社會行政</vt:lpwstr>
      </vt:variant>
      <vt:variant>
        <vt:i4>325731997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_06‧（4）97_年特種考試地方政府公務人員五等考試‧社會行政</vt:lpwstr>
      </vt:variant>
      <vt:variant>
        <vt:i4>-1291495829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_07‧*a（6）98年特種考試地方政府公務人員五等考試‧社會行政</vt:lpwstr>
      </vt:variant>
      <vt:variant>
        <vt:i4>318804852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_09‧a（6）99年特種考試地方政府公務人員五等考試‧社會行政</vt:lpwstr>
      </vt:variant>
      <vt:variant>
        <vt:i4>-748039351</vt:i4>
      </vt:variant>
      <vt:variant>
        <vt:i4>186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a3b1c9社會行政5</vt:lpwstr>
      </vt:variant>
      <vt:variant>
        <vt:i4>-603784356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_03‧a&amp;b（5）91年專門職業及技術人員高等考試‧社會工作師&lt;社會工</vt:lpwstr>
      </vt:variant>
      <vt:variant>
        <vt:i4>-603849892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_03‧a&amp;b（5）92年專門職業及技術人員高等考試‧社會工作師&lt;社會工</vt:lpwstr>
      </vt:variant>
      <vt:variant>
        <vt:i4>466912902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_03‧*93年專門職業及技術人員高等考試‧社會工作師</vt:lpwstr>
      </vt:variant>
      <vt:variant>
        <vt:i4>-117752900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_03‧*4年專門職業及技術人員高等考試‧社會工作師</vt:lpwstr>
      </vt:variant>
      <vt:variant>
        <vt:i4>-123126904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_02‧*95_年專門職業及技術人員高等考試‧社會工作師</vt:lpwstr>
      </vt:variant>
      <vt:variant>
        <vt:i4>-82999350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_02‧*96_年專門職業及技術人員_考試‧社會工作師</vt:lpwstr>
      </vt:variant>
      <vt:variant>
        <vt:i4>-123102095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_03‧*97_年專門職業及技術人員高等考試‧社會工作師</vt:lpwstr>
      </vt:variant>
      <vt:variant>
        <vt:i4>-1483959178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_08‧e（5）98年專門職業及技術人員高等考試‧社會工作師‧社會工作管</vt:lpwstr>
      </vt:variant>
      <vt:variant>
        <vt:i4>-1139046752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_05‧（5）98年專門職業及技術人員高等考試‧社會工作師</vt:lpwstr>
      </vt:variant>
      <vt:variant>
        <vt:i4>-1268515759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_04‧（5）98年專門職業及技術人員高等考試‧社會工作師‧社會工作</vt:lpwstr>
      </vt:variant>
      <vt:variant>
        <vt:i4>-1787121384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_07‧b（5）99年第二次專門職業及技術人員高等考試‧社會工作師/社會</vt:lpwstr>
      </vt:variant>
      <vt:variant>
        <vt:i4>-1250709100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_10‧e（5）99年第一次專門職業及技術人員高等考試‧社會工作師‧社會</vt:lpwstr>
      </vt:variant>
      <vt:variant>
        <vt:i4>-1787121384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_07‧b（5）99年第二次專門職業及技術人員高等考試‧社會工作師/社會</vt:lpwstr>
      </vt:variant>
      <vt:variant>
        <vt:i4>-1250774639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_02‧b（5）99年第一次專門職業及技術人員高等考試‧社會工作師‧社會</vt:lpwstr>
      </vt:variant>
      <vt:variant>
        <vt:i4>-1250774760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_06‧c（5）99年第二次專門職業及技術人員高等考試‧社會工作師‧社會</vt:lpwstr>
      </vt:variant>
      <vt:variant>
        <vt:i4>-601031891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_01‧c（5）99年專門職業及技術人員高等考試‧社會工作師/社會工作</vt:lpwstr>
      </vt:variant>
      <vt:variant>
        <vt:i4>-114227582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1572221664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_04‧*93年公務人員特種考試身心障礙人員五等考試‧社會行政</vt:lpwstr>
      </vt:variant>
      <vt:variant>
        <vt:i4>1572221665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_03‧*95年公務人員特種考試身心障礙人員五等考試‧社會行政</vt:lpwstr>
      </vt:variant>
      <vt:variant>
        <vt:i4>653360139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_04‧97_年公務人員特種考試身心障礙人員考試‧社會行政</vt:lpwstr>
      </vt:variant>
      <vt:variant>
        <vt:i4>-1731983874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_02‧（4）98年公務人員特種考試身心障礙人員四考試‧戶政</vt:lpwstr>
      </vt:variant>
      <vt:variant>
        <vt:i4>629504537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_04‧d（4）99年公務人員特種考試身心障礙人員四考試‧戶政</vt:lpwstr>
      </vt:variant>
      <vt:variant>
        <vt:i4>-748498103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a3b2c1社會行政5</vt:lpwstr>
      </vt:variant>
      <vt:variant>
        <vt:i4>-1268695027</vt:i4>
      </vt:variant>
      <vt:variant>
        <vt:i4>114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a3b2c1戶政4</vt:lpwstr>
      </vt:variant>
      <vt:variant>
        <vt:i4>84761573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_04‧*95年公務人員特種考試原住民族五等考試‧社會行政</vt:lpwstr>
      </vt:variant>
      <vt:variant>
        <vt:i4>483614303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_97_年公務人員特種考試原住民族五等考試</vt:lpwstr>
      </vt:variant>
      <vt:variant>
        <vt:i4>-1566221333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_06‧*a（3）98年公務人員特種考試原住民族五等考試‧社會行政</vt:lpwstr>
      </vt:variant>
      <vt:variant>
        <vt:i4>511804117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_08‧a（3）99年公務人員特種考試原住民族五等考試‧社會行政</vt:lpwstr>
      </vt:variant>
      <vt:variant>
        <vt:i4>-748563639</vt:i4>
      </vt:variant>
      <vt:variant>
        <vt:i4>99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a3b2c2社會行政5</vt:lpwstr>
      </vt:variant>
      <vt:variant>
        <vt:i4>-1175420117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_97_年公務人員普通考試‧社會行政、戶政</vt:lpwstr>
      </vt:variant>
      <vt:variant>
        <vt:i4>-966739517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_03‧（2）98年公務人員普通考試‧社會行政、戶政</vt:lpwstr>
      </vt:variant>
      <vt:variant>
        <vt:i4>-1715895482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_05‧d（2）99年公務人員普通考試‧社會行政、戶政</vt:lpwstr>
      </vt:variant>
      <vt:variant>
        <vt:i4>-1268695027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a3b1c2戶政</vt:lpwstr>
      </vt:variant>
      <vt:variant>
        <vt:i4>-748498103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a3b1c2社會行政</vt:lpwstr>
      </vt:variant>
      <vt:variant>
        <vt:i4>-805961796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_01‧91年公務人員初等考試‧社會行政</vt:lpwstr>
      </vt:variant>
      <vt:variant>
        <vt:i4>-3560810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_*01‧92年公務人員初等考試‧社會行政</vt:lpwstr>
      </vt:variant>
      <vt:variant>
        <vt:i4>-540702053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_01‧*93年公務人員初等考試‧社會行政</vt:lpwstr>
      </vt:variant>
      <vt:variant>
        <vt:i4>-540702049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_02‧*94年公務人員初等考試‧社會行政</vt:lpwstr>
      </vt:variant>
      <vt:variant>
        <vt:i4>-811401318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_01‧*95_年公務人員初等考試‧社會行政</vt:lpwstr>
      </vt:variant>
      <vt:variant>
        <vt:i4>-811401319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_01‧*96_年公務人員初等考試‧社會行政</vt:lpwstr>
      </vt:variant>
      <vt:variant>
        <vt:i4>-812413449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_01‧（1）97_年公務人員初等考試‧社會行政</vt:lpwstr>
      </vt:variant>
      <vt:variant>
        <vt:i4>-1453666897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_98年公務人員初等考試</vt:lpwstr>
      </vt:variant>
      <vt:variant>
        <vt:i4>-805545964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_03‧a（1）99年公務人員初等考試‧社會行政</vt:lpwstr>
      </vt:variant>
      <vt:variant>
        <vt:i4>-748563639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a3b1c1社會行政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1584922714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_98年(7-280)</vt:lpwstr>
      </vt:variant>
      <vt:variant>
        <vt:i4>1583677523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_99年(1-00)</vt:lpwstr>
      </vt:variant>
      <vt:variant>
        <vt:i4>-321793396</vt:i4>
      </vt:variant>
      <vt:variant>
        <vt:i4>24</vt:i4>
      </vt:variant>
      <vt:variant>
        <vt:i4>0</vt:i4>
      </vt:variant>
      <vt:variant>
        <vt:i4>5</vt:i4>
      </vt:variant>
      <vt:variant>
        <vt:lpwstr>23社會工作測驗題庫a.doc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-324676872</vt:i4>
      </vt:variant>
      <vt:variant>
        <vt:i4>12</vt:i4>
      </vt:variant>
      <vt:variant>
        <vt:i4>0</vt:i4>
      </vt:variant>
      <vt:variant>
        <vt:i4>5</vt:i4>
      </vt:variant>
      <vt:variant>
        <vt:lpwstr>23社會工作測驗題庫02.doc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-325725475</vt:i4>
      </vt:variant>
      <vt:variant>
        <vt:i4>6</vt:i4>
      </vt:variant>
      <vt:variant>
        <vt:i4>0</vt:i4>
      </vt:variant>
      <vt:variant>
        <vt:i4>5</vt:i4>
      </vt:variant>
      <vt:variant>
        <vt:lpwstr>../../6law/law8/23社會工作測驗題庫.htm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社會工作測驗題庫彙編01~91-99年</dc:title>
  <dc:creator>S-link 電子六法-黃婉玲</dc:creator>
  <cp:lastModifiedBy>Anita</cp:lastModifiedBy>
  <cp:revision>4</cp:revision>
  <dcterms:created xsi:type="dcterms:W3CDTF">2014-09-10T02:12:00Z</dcterms:created>
  <dcterms:modified xsi:type="dcterms:W3CDTF">2014-10-30T11:23:00Z</dcterms:modified>
</cp:coreProperties>
</file>