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20" w:rsidRDefault="00763720" w:rsidP="00A672F9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  <w:color w:val="5F5F5F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3" name="圖片 3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F9" w:rsidRPr="00A87DF3" w:rsidRDefault="00A672F9" w:rsidP="00A672F9">
      <w:pPr>
        <w:adjustRightInd w:val="0"/>
        <w:snapToGrid w:val="0"/>
        <w:ind w:rightChars="8" w:right="16" w:firstLineChars="2880" w:firstLine="5760"/>
        <w:jc w:val="right"/>
        <w:rPr>
          <w:color w:val="7F7F7F"/>
          <w:sz w:val="18"/>
          <w:szCs w:val="20"/>
        </w:rPr>
      </w:pPr>
      <w:r w:rsidRPr="00E91E2F">
        <w:rPr>
          <w:rFonts w:ascii="Arial Unicode MS" w:hAnsi="Arial Unicode MS" w:hint="eastAsia"/>
          <w:color w:val="5F5F5F"/>
        </w:rPr>
        <w:t>【</w:t>
      </w:r>
      <w:hyperlink r:id="rId10" w:tgtFrame="_blank" w:history="1">
        <w:r w:rsidRPr="00E91E2F">
          <w:rPr>
            <w:rStyle w:val="a3"/>
            <w:rFonts w:ascii="Arial Unicode MS" w:hAnsi="Arial Unicode MS" w:hint="eastAsia"/>
            <w:color w:val="5F5F5F"/>
            <w:sz w:val="18"/>
            <w:szCs w:val="18"/>
          </w:rPr>
          <w:t>更新</w:t>
        </w:r>
      </w:hyperlink>
      <w:r w:rsidRPr="00E91E2F">
        <w:rPr>
          <w:rFonts w:ascii="新細明體" w:cs="新細明體" w:hint="eastAsia"/>
          <w:color w:val="5F5F5F"/>
          <w:kern w:val="0"/>
          <w:sz w:val="18"/>
          <w:szCs w:val="20"/>
          <w:lang w:val="zh-TW"/>
        </w:rPr>
        <w:t>】</w:t>
      </w:r>
      <w:r w:rsidR="007F6DD3">
        <w:rPr>
          <w:rFonts w:ascii="Arial Unicode MS" w:hAnsi="Arial Unicode MS"/>
          <w:color w:val="7F7F7F"/>
          <w:sz w:val="18"/>
          <w:szCs w:val="20"/>
        </w:rPr>
        <w:t>2015/9/14</w:t>
      </w:r>
      <w:r>
        <w:rPr>
          <w:rFonts w:ascii="Arial Unicode MS" w:hAnsi="Arial Unicode MS"/>
          <w:color w:val="7F7F7F"/>
          <w:sz w:val="18"/>
          <w:szCs w:val="20"/>
        </w:rPr>
        <w:t>【</w:t>
      </w:r>
      <w:hyperlink r:id="rId11" w:history="1">
        <w:r w:rsidRPr="00011D9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A672F9" w:rsidRDefault="00A672F9" w:rsidP="00A672F9">
      <w:pPr>
        <w:adjustRightInd w:val="0"/>
        <w:snapToGrid w:val="0"/>
        <w:jc w:val="right"/>
        <w:rPr>
          <w:color w:val="808000"/>
          <w:sz w:val="18"/>
          <w:szCs w:val="20"/>
        </w:rPr>
      </w:pPr>
      <w:r w:rsidRPr="00A87DF3">
        <w:rPr>
          <w:rFonts w:hint="eastAsia"/>
          <w:color w:val="808000"/>
          <w:sz w:val="18"/>
          <w:szCs w:val="20"/>
        </w:rPr>
        <w:t>（建議使用</w:t>
      </w:r>
      <w:r>
        <w:rPr>
          <w:rFonts w:hint="eastAsia"/>
          <w:color w:val="808000"/>
          <w:sz w:val="18"/>
          <w:szCs w:val="20"/>
        </w:rPr>
        <w:t>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 w:rsidRPr="00A87DF3"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E0144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 w:rsidRPr="00A87DF3">
        <w:rPr>
          <w:rFonts w:hint="eastAsia"/>
          <w:color w:val="808000"/>
          <w:sz w:val="18"/>
          <w:szCs w:val="20"/>
        </w:rPr>
        <w:t>）</w:t>
      </w:r>
    </w:p>
    <w:p w:rsidR="00763720" w:rsidRPr="00407171" w:rsidRDefault="00763720" w:rsidP="00763720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A672F9" w:rsidRPr="00A672F9" w:rsidRDefault="00A672F9" w:rsidP="00A672F9">
      <w:pPr>
        <w:jc w:val="center"/>
        <w:rPr>
          <w:rFonts w:ascii="Arial Unicode MS" w:eastAsia="標楷體" w:hAnsi="Arial Unicode MS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0F37">
        <w:rPr>
          <w:rFonts w:hint="eastAsia"/>
          <w:color w:val="FFFFFF"/>
        </w:rPr>
        <w:t>《</w:t>
      </w:r>
      <w:r w:rsidRPr="00A672F9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A672F9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會計學申論題庫彙編</w:t>
      </w:r>
      <w:bookmarkStart w:id="0" w:name="_第一章__總_則_1"/>
      <w:bookmarkStart w:id="1" w:name="_第二章__車輛和駕駛人__第一節__機動車、非機動車"/>
      <w:bookmarkEnd w:id="0"/>
      <w:bookmarkEnd w:id="1"/>
      <w:r w:rsidRPr="00E0144E">
        <w:rPr>
          <w:rFonts w:ascii="Arial Unicode MS" w:hAnsi="Arial Unicode MS" w:hint="eastAsia"/>
          <w:sz w:val="32"/>
        </w:rPr>
        <w:t>01</w:t>
      </w:r>
      <w:r w:rsidRPr="00A672F9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E0144E">
        <w:rPr>
          <w:rFonts w:ascii="Arial Unicode MS" w:hAnsi="Arial Unicode MS" w:hint="eastAsia"/>
          <w:color w:val="990000"/>
          <w:sz w:val="32"/>
        </w:rPr>
        <w:t>91-94</w:t>
      </w:r>
      <w:r w:rsidRPr="00A672F9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A672F9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672F9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E0144E">
        <w:rPr>
          <w:rFonts w:ascii="Arial Unicode MS" w:hAnsi="Arial Unicode MS" w:hint="eastAsia"/>
          <w:color w:val="990000"/>
          <w:sz w:val="28"/>
          <w:szCs w:val="28"/>
        </w:rPr>
        <w:t>84</w:t>
      </w:r>
      <w:r w:rsidRPr="00A672F9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A672F9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8D0F37">
        <w:rPr>
          <w:rFonts w:hint="eastAsia"/>
          <w:color w:val="FFFFFF"/>
          <w:sz w:val="28"/>
          <w:szCs w:val="28"/>
        </w:rPr>
        <w:t xml:space="preserve"> </w:t>
      </w:r>
      <w:r w:rsidRPr="008D0F37">
        <w:rPr>
          <w:rFonts w:hint="eastAsia"/>
          <w:color w:val="FFFFFF"/>
          <w:sz w:val="28"/>
          <w:szCs w:val="28"/>
        </w:rPr>
        <w:t>》</w:t>
      </w:r>
      <w:r w:rsidRPr="008D0F37">
        <w:rPr>
          <w:rFonts w:hint="eastAsia"/>
          <w:color w:val="FFFFFF"/>
        </w:rPr>
        <w:t>》</w:t>
      </w:r>
      <w:bookmarkStart w:id="2" w:name="_GoBack"/>
      <w:bookmarkEnd w:id="2"/>
    </w:p>
    <w:p w:rsidR="00461564" w:rsidRPr="00CF1F63" w:rsidRDefault="00461564" w:rsidP="00461564">
      <w:pPr>
        <w:ind w:left="142"/>
        <w:jc w:val="center"/>
        <w:rPr>
          <w:rFonts w:ascii="Arial Unicode MS" w:hAnsi="Arial Unicode MS"/>
          <w:sz w:val="18"/>
        </w:rPr>
      </w:pPr>
      <w:r w:rsidRPr="00CF1F63">
        <w:rPr>
          <w:rFonts w:ascii="Arial Unicode MS" w:hAnsi="Arial Unicode MS" w:hint="eastAsia"/>
          <w:sz w:val="18"/>
        </w:rPr>
        <w:t>。</w:t>
      </w:r>
      <w:hyperlink r:id="rId15" w:history="1">
        <w:r w:rsidRPr="00CF1F63">
          <w:rPr>
            <w:rStyle w:val="a3"/>
            <w:rFonts w:ascii="Arial Unicode MS" w:hAnsi="Arial Unicode MS" w:hint="eastAsia"/>
            <w:sz w:val="18"/>
          </w:rPr>
          <w:t>02(</w:t>
        </w:r>
        <w:r w:rsidRPr="00CF1F63">
          <w:rPr>
            <w:rStyle w:val="a3"/>
            <w:rFonts w:ascii="Arial Unicode MS" w:hAnsi="Arial Unicode MS" w:hint="eastAsia"/>
            <w:sz w:val="18"/>
          </w:rPr>
          <w:t>9</w:t>
        </w:r>
        <w:r w:rsidRPr="00CF1F63">
          <w:rPr>
            <w:rStyle w:val="a3"/>
            <w:rFonts w:ascii="Arial Unicode MS" w:hAnsi="Arial Unicode MS" w:hint="eastAsia"/>
            <w:sz w:val="18"/>
          </w:rPr>
          <w:t>5</w:t>
        </w:r>
        <w:r w:rsidRPr="00CF1F63">
          <w:rPr>
            <w:rStyle w:val="a3"/>
            <w:rFonts w:ascii="Arial Unicode MS" w:hAnsi="Arial Unicode MS" w:hint="eastAsia"/>
            <w:sz w:val="18"/>
          </w:rPr>
          <w:t>-</w:t>
        </w:r>
        <w:r w:rsidRPr="00CF1F63">
          <w:rPr>
            <w:rStyle w:val="a3"/>
            <w:rFonts w:ascii="Arial Unicode MS" w:hAnsi="Arial Unicode MS" w:hint="eastAsia"/>
            <w:sz w:val="18"/>
          </w:rPr>
          <w:t>9</w:t>
        </w:r>
        <w:r w:rsidRPr="00CF1F63">
          <w:rPr>
            <w:rStyle w:val="a3"/>
            <w:rFonts w:ascii="Arial Unicode MS" w:hAnsi="Arial Unicode MS" w:hint="eastAsia"/>
            <w:sz w:val="18"/>
            <w:highlight w:val="yellow"/>
          </w:rPr>
          <w:t>9</w:t>
        </w:r>
        <w:r w:rsidRPr="00CF1F63">
          <w:rPr>
            <w:rStyle w:val="a3"/>
            <w:rFonts w:ascii="Arial Unicode MS" w:hAnsi="Arial Unicode MS" w:hint="eastAsia"/>
            <w:sz w:val="18"/>
          </w:rPr>
          <w:t>年</w:t>
        </w:r>
        <w:r w:rsidRPr="00CF1F63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CF1F63">
        <w:rPr>
          <w:rFonts w:ascii="Arial Unicode MS" w:hAnsi="Arial Unicode MS" w:hint="eastAsia"/>
          <w:color w:val="5F5F5F"/>
          <w:sz w:val="18"/>
        </w:rPr>
        <w:t>共</w:t>
      </w:r>
      <w:r w:rsidRPr="00CF1F63">
        <w:rPr>
          <w:rFonts w:ascii="Arial Unicode MS" w:hAnsi="Arial Unicode MS" w:hint="eastAsia"/>
          <w:color w:val="5F5F5F"/>
          <w:sz w:val="18"/>
        </w:rPr>
        <w:t>98</w:t>
      </w:r>
      <w:r w:rsidRPr="00CF1F63">
        <w:rPr>
          <w:rFonts w:ascii="Arial Unicode MS" w:hAnsi="Arial Unicode MS" w:hint="eastAsia"/>
          <w:color w:val="5F5F5F"/>
          <w:sz w:val="18"/>
        </w:rPr>
        <w:t>單元</w:t>
      </w:r>
      <w:r w:rsidRPr="00CF1F63">
        <w:rPr>
          <w:rFonts w:ascii="Arial Unicode MS" w:hAnsi="Arial Unicode MS" w:hint="eastAsia"/>
          <w:sz w:val="18"/>
        </w:rPr>
        <w:t>。</w:t>
      </w:r>
      <w:hyperlink r:id="rId16" w:history="1">
        <w:r w:rsidRPr="00CF1F63">
          <w:rPr>
            <w:rStyle w:val="a3"/>
            <w:rFonts w:ascii="Arial Unicode MS" w:hAnsi="Arial Unicode MS" w:hint="eastAsia"/>
            <w:sz w:val="18"/>
          </w:rPr>
          <w:t>03(100~ne</w:t>
        </w:r>
        <w:r w:rsidRPr="00CF1F63">
          <w:rPr>
            <w:rStyle w:val="a3"/>
            <w:rFonts w:ascii="Arial Unicode MS" w:hAnsi="Arial Unicode MS" w:hint="eastAsia"/>
            <w:sz w:val="18"/>
          </w:rPr>
          <w:t>w</w:t>
        </w:r>
        <w:r w:rsidRPr="00CF1F63">
          <w:rPr>
            <w:rStyle w:val="a3"/>
            <w:rFonts w:ascii="Arial Unicode MS" w:hAnsi="Arial Unicode MS" w:hint="eastAsia"/>
            <w:sz w:val="18"/>
          </w:rPr>
          <w:t>年</w:t>
        </w:r>
        <w:r w:rsidRPr="00CF1F63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CF1F63">
        <w:rPr>
          <w:rFonts w:hint="eastAsia"/>
          <w:color w:val="5F5F5F"/>
          <w:sz w:val="18"/>
        </w:rPr>
        <w:t>共</w:t>
      </w:r>
      <w:r w:rsidRPr="00CF1F63">
        <w:rPr>
          <w:rFonts w:ascii="Arial Unicode MS" w:hAnsi="Arial Unicode MS" w:hint="eastAsia"/>
          <w:color w:val="5F5F5F"/>
          <w:sz w:val="18"/>
        </w:rPr>
        <w:t>83</w:t>
      </w:r>
      <w:r w:rsidRPr="00CF1F63">
        <w:rPr>
          <w:rFonts w:hint="eastAsia"/>
          <w:color w:val="5F5F5F"/>
          <w:sz w:val="18"/>
        </w:rPr>
        <w:t>單元</w:t>
      </w:r>
      <w:r w:rsidRPr="00CF1F63">
        <w:rPr>
          <w:rFonts w:ascii="Arial Unicode MS" w:hAnsi="Arial Unicode MS" w:hint="eastAsia"/>
          <w:sz w:val="18"/>
        </w:rPr>
        <w:t>。</w:t>
      </w:r>
      <w:hyperlink r:id="rId17" w:history="1">
        <w:r w:rsidRPr="00CF1F63">
          <w:rPr>
            <w:rStyle w:val="a3"/>
            <w:rFonts w:ascii="Arial Unicode MS" w:hAnsi="Arial Unicode MS" w:hint="eastAsia"/>
            <w:sz w:val="18"/>
          </w:rPr>
          <w:t>04(10</w:t>
        </w:r>
        <w:r w:rsidRPr="00CF1F63">
          <w:rPr>
            <w:rStyle w:val="a3"/>
            <w:rFonts w:ascii="Arial Unicode MS" w:hAnsi="Arial Unicode MS" w:hint="eastAsia"/>
            <w:sz w:val="18"/>
          </w:rPr>
          <w:t>4</w:t>
        </w:r>
        <w:r w:rsidRPr="00CF1F63">
          <w:rPr>
            <w:rStyle w:val="a3"/>
            <w:rFonts w:ascii="Arial Unicode MS" w:hAnsi="Arial Unicode MS" w:hint="eastAsia"/>
            <w:sz w:val="18"/>
          </w:rPr>
          <w:t>~</w:t>
        </w:r>
        <w:r w:rsidRPr="00CF1F63">
          <w:rPr>
            <w:rStyle w:val="a3"/>
            <w:rFonts w:ascii="Arial Unicode MS" w:hAnsi="Arial Unicode MS" w:hint="eastAsia"/>
            <w:sz w:val="18"/>
          </w:rPr>
          <w:t>n</w:t>
        </w:r>
        <w:r w:rsidRPr="00CF1F63">
          <w:rPr>
            <w:rStyle w:val="a3"/>
            <w:rFonts w:ascii="Arial Unicode MS" w:hAnsi="Arial Unicode MS" w:hint="eastAsia"/>
            <w:sz w:val="18"/>
          </w:rPr>
          <w:t>ew</w:t>
        </w:r>
        <w:r w:rsidRPr="00CF1F63">
          <w:rPr>
            <w:rStyle w:val="a3"/>
            <w:rFonts w:ascii="Arial Unicode MS" w:hAnsi="Arial Unicode MS" w:hint="eastAsia"/>
            <w:sz w:val="18"/>
          </w:rPr>
          <w:t>年</w:t>
        </w:r>
        <w:r w:rsidRPr="00CF1F63">
          <w:rPr>
            <w:rStyle w:val="a3"/>
            <w:rFonts w:ascii="Arial Unicode MS" w:hAnsi="Arial Unicode MS" w:hint="eastAsia"/>
            <w:sz w:val="18"/>
          </w:rPr>
          <w:t>)</w:t>
        </w:r>
      </w:hyperlink>
    </w:p>
    <w:p w:rsidR="00461564" w:rsidRPr="00E91E2F" w:rsidRDefault="00461564" w:rsidP="00461564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461564">
        <w:rPr>
          <w:rFonts w:eastAsia="標楷體" w:hint="eastAsia"/>
          <w:color w:val="5F5F5F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E91E2F">
        <w:rPr>
          <w:rFonts w:ascii="Arial Unicode MS" w:hAnsi="Arial Unicode MS" w:hint="eastAsia"/>
          <w:color w:val="5F5F5F"/>
          <w:sz w:val="18"/>
        </w:rPr>
        <w:t>科目】包括。</w:t>
      </w:r>
      <w:r w:rsidRPr="00E91E2F">
        <w:rPr>
          <w:rFonts w:ascii="Arial Unicode MS" w:hAnsi="Arial Unicode MS" w:hint="eastAsia"/>
          <w:color w:val="5F5F5F"/>
          <w:sz w:val="18"/>
        </w:rPr>
        <w:t>a</w:t>
      </w:r>
      <w:r w:rsidRPr="00E91E2F">
        <w:rPr>
          <w:rFonts w:ascii="Arial Unicode MS" w:hAnsi="Arial Unicode MS" w:hint="eastAsia"/>
          <w:color w:val="5F5F5F"/>
          <w:sz w:val="18"/>
        </w:rPr>
        <w:t>另</w:t>
      </w:r>
      <w:r w:rsidRPr="00C84386">
        <w:rPr>
          <w:rFonts w:ascii="Arial Unicode MS" w:hAnsi="Arial Unicode MS" w:hint="eastAsia"/>
          <w:color w:val="5F5F5F"/>
          <w:sz w:val="18"/>
        </w:rPr>
        <w:t>有</w:t>
      </w:r>
      <w:r>
        <w:fldChar w:fldCharType="begin"/>
      </w:r>
      <w:r>
        <w:instrText xml:space="preserve">HYPERLINK </w:instrText>
      </w:r>
      <w:r>
        <w:rPr>
          <w:rFonts w:hint="eastAsia"/>
        </w:rPr>
        <w:instrText>"23</w:instrText>
      </w:r>
      <w:r>
        <w:rPr>
          <w:rFonts w:hint="eastAsia"/>
        </w:rPr>
        <w:instrText>會計學測驗題庫</w:instrText>
      </w:r>
      <w:r>
        <w:rPr>
          <w:rFonts w:hint="eastAsia"/>
        </w:rPr>
        <w:instrText>01.</w:instrText>
      </w:r>
      <w:r>
        <w:rPr>
          <w:rFonts w:hint="eastAsia"/>
        </w:rPr>
        <w:instrText>docx</w:instrText>
      </w:r>
      <w:r>
        <w:rPr>
          <w:rFonts w:hint="eastAsia"/>
        </w:rPr>
        <w:instrText>"</w:instrText>
      </w:r>
      <w:r>
        <w:fldChar w:fldCharType="separate"/>
      </w:r>
      <w:r w:rsidRPr="003F0A62">
        <w:rPr>
          <w:rStyle w:val="a3"/>
          <w:rFonts w:ascii="Arial Unicode MS" w:hAnsi="Arial Unicode MS" w:hint="eastAsia"/>
          <w:sz w:val="18"/>
        </w:rPr>
        <w:t>測驗題</w:t>
      </w:r>
      <w:r>
        <w:rPr>
          <w:rStyle w:val="a3"/>
          <w:rFonts w:ascii="Arial Unicode MS" w:hAnsi="Arial Unicode MS"/>
          <w:sz w:val="18"/>
        </w:rPr>
        <w:fldChar w:fldCharType="end"/>
      </w:r>
    </w:p>
    <w:p w:rsidR="00A672F9" w:rsidRDefault="00A672F9" w:rsidP="00A672F9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7F6DD3">
        <w:rPr>
          <w:rFonts w:eastAsia="標楷體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7F6DD3">
        <w:rPr>
          <w:rFonts w:ascii="Arial Unicode MS" w:hAnsi="Arial Unicode MS" w:cs="新細明體" w:hint="eastAsia"/>
          <w:szCs w:val="20"/>
        </w:rPr>
        <w:t>其他科目】</w:t>
      </w:r>
      <w:r w:rsidRPr="007F6DD3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A672F9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8" w:history="1">
        <w:r w:rsidRPr="00A672F9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A672F9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A672F9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A672F9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A672F9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9" w:history="1">
        <w:r w:rsidRPr="00A672F9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A672F9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A672F9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A672F9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A672F9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0" w:history="1">
        <w:r w:rsidRPr="00A672F9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公務人員考試。升官等</w:t>
        </w:r>
        <w:r w:rsidRPr="00A672F9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A672F9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</w:p>
    <w:tbl>
      <w:tblPr>
        <w:tblW w:w="5129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4118"/>
        <w:gridCol w:w="5528"/>
      </w:tblGrid>
      <w:tr w:rsidR="00A672F9" w:rsidRPr="00B76A53" w:rsidTr="00461564">
        <w:trPr>
          <w:cantSplit/>
          <w:trHeight w:val="476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  <w:vAlign w:val="center"/>
          </w:tcPr>
          <w:p w:rsidR="00A672F9" w:rsidRPr="00A672F9" w:rsidRDefault="00A672F9" w:rsidP="00C37C92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  <w:szCs w:val="20"/>
              </w:rPr>
            </w:pPr>
            <w:bookmarkStart w:id="3" w:name="top"/>
            <w:bookmarkEnd w:id="3"/>
            <w:r w:rsidRPr="00E0144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：：</w:t>
            </w:r>
            <w:r w:rsidRPr="00E0144E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E0144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：：</w:t>
            </w:r>
            <w:hyperlink w:anchor="_94年" w:history="1">
              <w:r w:rsidRPr="00857674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94</w:t>
              </w:r>
              <w:r w:rsidRPr="00857674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857674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(26)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3年" w:history="1">
              <w:r w:rsidRPr="00857674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93</w:t>
              </w:r>
              <w:r w:rsidRPr="00857674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857674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(19)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2年" w:history="1">
              <w:r w:rsidRPr="00857674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92</w:t>
              </w:r>
              <w:r w:rsidRPr="00857674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857674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(24)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1年" w:history="1">
              <w:r w:rsidRPr="00857674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91</w:t>
              </w:r>
              <w:r w:rsidRPr="00857674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857674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(15)</w:t>
            </w:r>
          </w:p>
        </w:tc>
      </w:tr>
      <w:tr w:rsidR="00A672F9" w:rsidRPr="00EB7CF7" w:rsidTr="00C37C92">
        <w:trPr>
          <w:cantSplit/>
          <w:trHeight w:val="529"/>
        </w:trPr>
        <w:tc>
          <w:tcPr>
            <w:tcW w:w="287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A672F9" w:rsidRPr="00BB3050" w:rsidRDefault="00A672F9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4" w:name="a01"/>
            <w:bookmarkEnd w:id="4"/>
            <w:r w:rsidRPr="00BB3050">
              <w:rPr>
                <w:rFonts w:ascii="Arial Unicode MS" w:hAnsi="Arial Unicode MS" w:hint="eastAsia"/>
                <w:color w:val="99000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1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12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A672F9" w:rsidRDefault="00A672F9" w:rsidP="00C37C92">
            <w:pPr>
              <w:jc w:val="both"/>
              <w:rPr>
                <w:rFonts w:ascii="Arial Unicode MS" w:hAnsi="Arial Unicode MS"/>
              </w:rPr>
            </w:pPr>
            <w:r w:rsidRPr="00D3214C">
              <w:rPr>
                <w:rFonts w:ascii="Arial Unicode MS" w:hAnsi="Arial Unicode MS" w:hint="eastAsia"/>
              </w:rPr>
              <w:t>公務人員特種考試</w:t>
            </w:r>
            <w:r w:rsidRPr="00D3214C">
              <w:rPr>
                <w:rFonts w:ascii="Arial Unicode MS" w:hAnsi="Arial Unicode MS" w:hint="eastAsia"/>
                <w:b/>
              </w:rPr>
              <w:t>司法</w:t>
            </w:r>
            <w:r w:rsidRPr="00D3214C">
              <w:rPr>
                <w:rFonts w:ascii="Arial Unicode MS" w:hAnsi="Arial Unicode MS" w:hint="eastAsia"/>
              </w:rPr>
              <w:t>人員</w:t>
            </w:r>
            <w:r w:rsidRPr="00D3214C">
              <w:rPr>
                <w:rFonts w:ascii="Arial Unicode MS" w:hAnsi="Arial Unicode MS" w:hint="eastAsia"/>
                <w:b/>
              </w:rPr>
              <w:t>三等</w:t>
            </w:r>
            <w:r w:rsidRPr="00D3214C">
              <w:rPr>
                <w:rFonts w:ascii="Arial Unicode MS" w:hAnsi="Arial Unicode MS" w:hint="eastAsia"/>
              </w:rPr>
              <w:t>考試</w:t>
            </w:r>
          </w:p>
          <w:p w:rsidR="00A672F9" w:rsidRPr="00E50F86" w:rsidRDefault="00A672F9" w:rsidP="00C37C92">
            <w:pPr>
              <w:jc w:val="both"/>
              <w:rPr>
                <w:rFonts w:ascii="Arial Unicode MS" w:hAnsi="Arial Unicode MS"/>
              </w:rPr>
            </w:pPr>
            <w:r w:rsidRPr="007626AD">
              <w:rPr>
                <w:rFonts w:ascii="Arial Unicode MS" w:hAnsi="Arial Unicode MS" w:hint="eastAsia"/>
                <w:color w:val="FFFFFF"/>
              </w:rPr>
              <w:t>*</w:t>
            </w:r>
            <w:r w:rsidRPr="00383825">
              <w:rPr>
                <w:rFonts w:ascii="Arial Unicode MS" w:hAnsi="Arial Unicode MS" w:hint="eastAsia"/>
              </w:rPr>
              <w:t>。</w:t>
            </w:r>
            <w:hyperlink r:id="rId21" w:anchor="a2b1檢察事務官2" w:history="1">
              <w:r w:rsidRPr="00383825">
                <w:rPr>
                  <w:rStyle w:val="a3"/>
                  <w:rFonts w:ascii="Arial Unicode MS" w:hAnsi="Arial Unicode MS" w:hint="eastAsia"/>
                </w:rPr>
                <w:t>檢察事務官財經實務組</w:t>
              </w:r>
            </w:hyperlink>
            <w:r w:rsidRPr="00383825">
              <w:rPr>
                <w:rFonts w:ascii="新細明體" w:hAnsi="新細明體" w:hint="eastAsia"/>
              </w:rPr>
              <w:t>、</w:t>
            </w:r>
            <w:hyperlink r:id="rId22" w:anchor="a2b1司法事務官2" w:history="1">
              <w:r w:rsidRPr="00383825">
                <w:rPr>
                  <w:rStyle w:val="a3"/>
                  <w:rFonts w:ascii="Arial Unicode MS" w:hAnsi="Arial Unicode MS" w:hint="eastAsia"/>
                </w:rPr>
                <w:t>司法事務官財經事務組</w:t>
              </w:r>
            </w:hyperlink>
          </w:p>
        </w:tc>
        <w:tc>
          <w:tcPr>
            <w:tcW w:w="2701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A672F9" w:rsidRPr="000D54A6" w:rsidRDefault="00A672F9" w:rsidP="00C37C92">
            <w:pPr>
              <w:ind w:leftChars="56" w:left="112"/>
              <w:jc w:val="both"/>
              <w:rPr>
                <w:rStyle w:val="23"/>
                <w:rFonts w:ascii="Arial Unicode MS" w:hAnsi="Arial Unicode MS"/>
                <w:bCs/>
                <w:color w:val="auto"/>
                <w:sz w:val="18"/>
                <w:szCs w:val="22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8‧b（1）94年公務人員特種考試司法人員三等考試‧檢察事務官財經實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b（1）93年公務人員特種考試司法人員三等考試‧檢察事務官財經實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2‧b（1）92年公務人員特種考試司法人員三等考試‧檢察事務官財經實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b（1）91年公務人員特種考試司法人員考試‧檢察事務官財經實務組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672F9" w:rsidRPr="00EB7CF7" w:rsidTr="00C37C92">
        <w:trPr>
          <w:cantSplit/>
          <w:trHeight w:val="529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672F9" w:rsidRPr="00BB3050" w:rsidRDefault="00A672F9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5" w:name="a02"/>
            <w:bookmarkEnd w:id="5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lastRenderedPageBreak/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2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12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672F9" w:rsidRDefault="00A672F9" w:rsidP="00C37C92">
            <w:pPr>
              <w:jc w:val="both"/>
              <w:rPr>
                <w:rFonts w:ascii="新細明體" w:hAnsi="新細明體"/>
              </w:rPr>
            </w:pPr>
            <w:r w:rsidRPr="00C6526F">
              <w:rPr>
                <w:rFonts w:ascii="新細明體" w:hAnsi="新細明體" w:hint="eastAsia"/>
              </w:rPr>
              <w:t>特種考試</w:t>
            </w:r>
            <w:r w:rsidRPr="000D0EE2">
              <w:rPr>
                <w:rFonts w:ascii="新細明體" w:hAnsi="新細明體" w:hint="eastAsia"/>
                <w:b/>
              </w:rPr>
              <w:t>地方政府</w:t>
            </w:r>
            <w:r w:rsidRPr="00C6526F">
              <w:rPr>
                <w:rFonts w:ascii="新細明體" w:hAnsi="新細明體" w:hint="eastAsia"/>
              </w:rPr>
              <w:t>公務人員考試</w:t>
            </w:r>
            <w:r w:rsidRPr="003A2C8B">
              <w:rPr>
                <w:rFonts w:ascii="Arial Unicode MS" w:hAnsi="Arial Unicode MS" w:hint="eastAsia"/>
                <w:b/>
                <w:szCs w:val="20"/>
              </w:rPr>
              <w:t>~</w:t>
            </w:r>
          </w:p>
          <w:p w:rsidR="00A672F9" w:rsidRDefault="00A672F9" w:rsidP="00C37C92">
            <w:pPr>
              <w:jc w:val="both"/>
              <w:rPr>
                <w:rFonts w:ascii="Arial Unicode MS" w:hAnsi="Arial Unicode MS"/>
                <w:szCs w:val="20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 w:rsidRPr="00383825">
              <w:rPr>
                <w:rFonts w:ascii="Arial Unicode MS" w:hAnsi="Arial Unicode MS" w:hint="eastAsia"/>
                <w:szCs w:val="18"/>
              </w:rPr>
              <w:t>三等</w:t>
            </w:r>
            <w:hyperlink r:id="rId23" w:anchor="a3b1c9財稅行政34" w:history="1">
              <w:r w:rsidRPr="00383825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423917">
              <w:rPr>
                <w:rFonts w:hint="eastAsia"/>
                <w:color w:val="5F5F5F"/>
                <w:sz w:val="18"/>
                <w:szCs w:val="20"/>
              </w:rPr>
              <w:t>&lt;</w:t>
            </w:r>
            <w:r w:rsidRPr="00423917">
              <w:rPr>
                <w:rFonts w:hint="eastAsia"/>
                <w:color w:val="5F5F5F"/>
                <w:sz w:val="18"/>
                <w:szCs w:val="20"/>
              </w:rPr>
              <w:t>會計學</w:t>
            </w:r>
            <w:r w:rsidRPr="00423917">
              <w:rPr>
                <w:rFonts w:hint="eastAsia"/>
                <w:color w:val="5F5F5F"/>
                <w:sz w:val="18"/>
                <w:szCs w:val="20"/>
              </w:rPr>
              <w:t>&gt;</w:t>
            </w:r>
          </w:p>
          <w:p w:rsidR="00A672F9" w:rsidRPr="00383825" w:rsidRDefault="00A672F9" w:rsidP="00C37C92">
            <w:pPr>
              <w:jc w:val="both"/>
              <w:rPr>
                <w:rFonts w:ascii="Arial Unicode MS" w:hAnsi="Arial Unicode MS"/>
                <w:color w:val="5F5F5F"/>
                <w:sz w:val="18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B</w:t>
            </w:r>
            <w:r w:rsidRPr="00383825">
              <w:rPr>
                <w:rFonts w:ascii="Arial Unicode MS" w:hAnsi="Arial Unicode MS" w:hint="eastAsia"/>
                <w:szCs w:val="18"/>
              </w:rPr>
              <w:t>三等</w:t>
            </w:r>
            <w:hyperlink r:id="rId24" w:anchor="a3b1c9會計34" w:history="1">
              <w:r w:rsidRPr="00383825">
                <w:rPr>
                  <w:rStyle w:val="a3"/>
                  <w:rFonts w:hint="eastAsia"/>
                </w:rPr>
                <w:t>會計</w:t>
              </w:r>
            </w:hyperlink>
            <w:r w:rsidRPr="00383825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383825">
              <w:rPr>
                <w:rFonts w:ascii="Arial Unicode MS" w:hAnsi="Arial Unicode MS" w:hint="eastAsia"/>
                <w:color w:val="5F5F5F"/>
                <w:sz w:val="18"/>
              </w:rPr>
              <w:t>中級會計學</w:t>
            </w:r>
            <w:r w:rsidRPr="00383825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A672F9" w:rsidRPr="00C6526F" w:rsidRDefault="00A672F9" w:rsidP="00C37C92">
            <w:pPr>
              <w:jc w:val="both"/>
              <w:rPr>
                <w:rFonts w:ascii="新細明體" w:hAnsi="新細明體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 w:rsidRPr="00857674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383825">
              <w:rPr>
                <w:rFonts w:ascii="Arial Unicode MS" w:hAnsi="Arial Unicode MS" w:hint="eastAsia"/>
                <w:szCs w:val="18"/>
              </w:rPr>
              <w:t>四等</w:t>
            </w:r>
            <w:hyperlink r:id="rId25" w:anchor="a3b1c9財稅行政34" w:history="1">
              <w:r w:rsidRPr="00383825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383825">
              <w:rPr>
                <w:rFonts w:hint="eastAsia"/>
                <w:color w:val="5F5F5F"/>
                <w:sz w:val="18"/>
                <w:szCs w:val="20"/>
              </w:rPr>
              <w:t>&lt;</w:t>
            </w:r>
            <w:r w:rsidRPr="00383825">
              <w:rPr>
                <w:rFonts w:ascii="新細明體" w:hAnsi="新細明體" w:hint="eastAsia"/>
                <w:color w:val="5F5F5F"/>
                <w:sz w:val="18"/>
              </w:rPr>
              <w:t>會計學概要</w:t>
            </w:r>
            <w:r w:rsidRPr="00383825">
              <w:rPr>
                <w:rFonts w:hint="eastAsia"/>
                <w:color w:val="5F5F5F"/>
                <w:sz w:val="18"/>
                <w:szCs w:val="20"/>
              </w:rPr>
              <w:t>&gt;</w:t>
            </w:r>
          </w:p>
        </w:tc>
        <w:tc>
          <w:tcPr>
            <w:tcW w:w="270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672F9" w:rsidRPr="00857674" w:rsidRDefault="00A672F9" w:rsidP="00C37C9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b（2）94年特種考試地方政府公務人員三等考試‧財稅行政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 w:rsidRPr="00857674">
              <w:rPr>
                <w:rStyle w:val="23"/>
                <w:rFonts w:hAnsi="新細明體" w:hint="eastAsia"/>
                <w:bCs/>
                <w:color w:val="auto"/>
                <w:szCs w:val="20"/>
                <w:u w:val="none"/>
              </w:rPr>
              <w:t>．</w:t>
            </w:r>
            <w:hyperlink w:anchor="_24‧b（2）94年第二次特種考試地方政府公務人員三等考試‧財稅行政" w:history="1">
              <w:r w:rsidRPr="00857674">
                <w:rPr>
                  <w:rStyle w:val="a3"/>
                  <w:rFonts w:ascii="Arial Unicode MS" w:hAnsi="Arial Unicode MS" w:hint="eastAsia"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 w:rsidRPr="00857674">
              <w:rPr>
                <w:rFonts w:ascii="Arial Unicode MS" w:hAnsi="Arial Unicode MS" w:hint="eastAsia"/>
                <w:szCs w:val="20"/>
              </w:rPr>
              <w:t>-2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b（2）94年特種考試地方政府公務人員三等考試‧會計審計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B</w:t>
            </w:r>
            <w:r w:rsidRPr="00857674">
              <w:rPr>
                <w:rFonts w:ascii="Arial Unicode MS" w:hAnsi="Arial Unicode MS" w:hint="eastAsia"/>
                <w:szCs w:val="20"/>
              </w:rPr>
              <w:t>-1</w:t>
            </w:r>
            <w:r w:rsidRPr="00857674">
              <w:rPr>
                <w:rStyle w:val="23"/>
                <w:rFonts w:hAnsi="新細明體" w:hint="eastAsia"/>
                <w:bCs/>
                <w:color w:val="auto"/>
                <w:szCs w:val="20"/>
                <w:u w:val="none"/>
              </w:rPr>
              <w:t>．</w:t>
            </w:r>
            <w:hyperlink w:anchor="_25‧b（2）94年第二次特種考試地方政府公務人員三等考試‧會計審計" w:history="1">
              <w:r w:rsidRPr="00857674">
                <w:rPr>
                  <w:rStyle w:val="a3"/>
                  <w:rFonts w:ascii="Arial Unicode MS" w:hAnsi="Arial Unicode MS" w:hint="eastAsia"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B</w:t>
            </w:r>
            <w:r w:rsidRPr="00857674">
              <w:rPr>
                <w:rFonts w:ascii="Arial Unicode MS" w:hAnsi="Arial Unicode MS" w:hint="eastAsia"/>
                <w:szCs w:val="20"/>
              </w:rPr>
              <w:t>-2</w:t>
            </w:r>
          </w:p>
          <w:p w:rsidR="00A672F9" w:rsidRDefault="00A672F9" w:rsidP="00C37C92">
            <w:pPr>
              <w:rPr>
                <w:rFonts w:ascii="Arial Unicode MS" w:hAnsi="Arial Unicode MS"/>
                <w:szCs w:val="20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b（2）94年特種考試地方政府公務人員四等考試‧財稅行政、會計審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857674">
              <w:rPr>
                <w:rFonts w:ascii="Arial Unicode MS" w:hAnsi="Arial Unicode MS" w:hint="eastAsia"/>
                <w:szCs w:val="20"/>
              </w:rPr>
              <w:t>-1</w:t>
            </w:r>
            <w:r w:rsidRPr="00857674">
              <w:rPr>
                <w:rStyle w:val="23"/>
                <w:rFonts w:hAnsi="新細明體" w:hint="eastAsia"/>
                <w:bCs/>
                <w:color w:val="auto"/>
                <w:szCs w:val="20"/>
                <w:u w:val="none"/>
              </w:rPr>
              <w:t>．</w:t>
            </w:r>
            <w:hyperlink w:anchor="_26‧b（2）94年第二次特種考試地方政府公務人員四等考試‧財稅行政、" w:history="1">
              <w:r w:rsidRPr="00857674">
                <w:rPr>
                  <w:rStyle w:val="a3"/>
                  <w:rFonts w:ascii="Arial Unicode MS" w:hAnsi="Arial Unicode MS" w:hint="eastAsia"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857674">
              <w:rPr>
                <w:rFonts w:ascii="Arial Unicode MS" w:hAnsi="Arial Unicode MS" w:hint="eastAsia"/>
                <w:szCs w:val="20"/>
              </w:rPr>
              <w:t>-2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b（2）93年特種考試地方政府公務人員三等考試‧財稅行政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b（2）93年特種考試地方政府公務人員三等考試‧財稅行政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b（2）93年特種考試地方政府公務人員四等考試‧財稅行政、會計審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  <w:p w:rsidR="00A672F9" w:rsidRDefault="00A672F9" w:rsidP="00C37C92">
            <w:pPr>
              <w:rPr>
                <w:rFonts w:ascii="Arial Unicode MS" w:hAnsi="Arial Unicode MS"/>
                <w:szCs w:val="20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b（2）92年特種考試地方政府公務人員考試‧財稅行政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b（2）92年特種考試地方政府公務人員三等考試‧會計審計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7‧b（2）92年特種考試地方政府公務人員四等考試‧會計審計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  <w:p w:rsidR="00A672F9" w:rsidRPr="000D54A6" w:rsidRDefault="00A672F9" w:rsidP="00C37C92">
            <w:pPr>
              <w:rPr>
                <w:rStyle w:val="23"/>
                <w:rFonts w:ascii="Arial Unicode MS" w:hAnsi="Arial Unicode MS"/>
                <w:bCs/>
                <w:color w:val="auto"/>
                <w:sz w:val="18"/>
                <w:szCs w:val="22"/>
                <w:u w:val="none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b（2）九十一年特種考試臺灣省及福建省基層公務人員三等考試‧財稅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b（2）九十一年特種考試臺灣省及福建省基層公務人員三等考試‧會計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b（1）九十一年特種考試臺灣省及福建省基層公務人員考試‧財稅行政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</w:tc>
      </w:tr>
      <w:tr w:rsidR="00A672F9" w:rsidRPr="00EB7CF7" w:rsidTr="00C37C92">
        <w:trPr>
          <w:cantSplit/>
          <w:trHeight w:val="529"/>
        </w:trPr>
        <w:tc>
          <w:tcPr>
            <w:tcW w:w="287" w:type="pct"/>
            <w:tcBorders>
              <w:top w:val="nil"/>
            </w:tcBorders>
            <w:shd w:val="clear" w:color="auto" w:fill="auto"/>
            <w:vAlign w:val="center"/>
          </w:tcPr>
          <w:p w:rsidR="00A672F9" w:rsidRPr="00BB3050" w:rsidRDefault="00A672F9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6" w:name="a03"/>
            <w:bookmarkEnd w:id="6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lastRenderedPageBreak/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3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12" w:type="pct"/>
            <w:tcBorders>
              <w:top w:val="nil"/>
            </w:tcBorders>
            <w:shd w:val="clear" w:color="auto" w:fill="auto"/>
            <w:vAlign w:val="center"/>
          </w:tcPr>
          <w:p w:rsidR="00A672F9" w:rsidRDefault="00A672F9" w:rsidP="00C37C92">
            <w:pPr>
              <w:rPr>
                <w:rFonts w:ascii="新細明體" w:hAnsi="新細明體"/>
                <w:b/>
              </w:rPr>
            </w:pPr>
            <w:r w:rsidRPr="00586C3D">
              <w:rPr>
                <w:rFonts w:ascii="新細明體" w:hAnsi="新細明體" w:hint="eastAsia"/>
              </w:rPr>
              <w:t>公務人員</w:t>
            </w:r>
            <w:r w:rsidRPr="00586C3D">
              <w:rPr>
                <w:rFonts w:ascii="新細明體" w:hAnsi="新細明體" w:hint="eastAsia"/>
                <w:b/>
              </w:rPr>
              <w:t>高等考試</w:t>
            </w:r>
          </w:p>
          <w:p w:rsidR="00A672F9" w:rsidRPr="00383825" w:rsidRDefault="00A672F9" w:rsidP="00C37C92">
            <w:pP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 w:rsidRPr="0038382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hyperlink r:id="rId26" w:anchor="a3b1c3會計2" w:history="1">
              <w:r w:rsidRPr="0038382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二級</w:t>
              </w:r>
            </w:hyperlink>
            <w:r w:rsidRPr="00383825">
              <w:rPr>
                <w:rFonts w:ascii="Arial Unicode MS" w:hAnsi="Arial Unicode MS" w:hint="eastAsia"/>
                <w:szCs w:val="20"/>
              </w:rPr>
              <w:t>~</w:t>
            </w:r>
            <w:r w:rsidRPr="00383825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會計</w:t>
            </w:r>
            <w:r w:rsidRPr="00383825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/</w:t>
            </w:r>
            <w:r w:rsidRPr="00383825">
              <w:rPr>
                <w:rFonts w:ascii="Arial Unicode MS" w:hAnsi="Arial Unicode MS" w:hint="eastAsia"/>
                <w:szCs w:val="20"/>
              </w:rPr>
              <w:t>財稅</w:t>
            </w:r>
            <w:r w:rsidRPr="005C0A65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5C0A65">
              <w:rPr>
                <w:rFonts w:ascii="Arial Unicode MS" w:hAnsi="Arial Unicode MS" w:hint="eastAsia"/>
                <w:color w:val="5F5F5F"/>
                <w:sz w:val="18"/>
              </w:rPr>
              <w:t>高等會計學及管理會計</w:t>
            </w:r>
            <w:r w:rsidRPr="005C0A65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A672F9" w:rsidRPr="00383825" w:rsidRDefault="00A672F9" w:rsidP="00C37C92">
            <w:pPr>
              <w:rPr>
                <w:rFonts w:ascii="Arial Unicode MS" w:hAnsi="Arial Unicode MS"/>
                <w:szCs w:val="20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 w:rsidRPr="00383825">
              <w:rPr>
                <w:rFonts w:ascii="新細明體" w:hAnsi="新細明體" w:hint="eastAsia"/>
              </w:rPr>
              <w:t>三級</w:t>
            </w:r>
            <w:r w:rsidRPr="00383825">
              <w:rPr>
                <w:rFonts w:ascii="Arial Unicode MS" w:hAnsi="Arial Unicode MS" w:hint="eastAsia"/>
                <w:szCs w:val="20"/>
              </w:rPr>
              <w:t>~</w:t>
            </w:r>
            <w:hyperlink r:id="rId27" w:anchor="a3b1c4會計" w:history="1">
              <w:r w:rsidRPr="00383825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  <w:r w:rsidRPr="00383825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383825">
              <w:rPr>
                <w:rFonts w:ascii="Arial Unicode MS" w:hAnsi="Arial Unicode MS" w:hint="eastAsia"/>
                <w:color w:val="5F5F5F"/>
                <w:sz w:val="18"/>
              </w:rPr>
              <w:t>中級會計學</w:t>
            </w:r>
            <w:r w:rsidRPr="00383825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A672F9" w:rsidRPr="00586C3D" w:rsidRDefault="00A672F9" w:rsidP="00C37C92">
            <w:pPr>
              <w:rPr>
                <w:rFonts w:ascii="新細明體" w:hAnsi="新細明體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 w:rsidRPr="00383825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 w:rsidRPr="00383825">
              <w:rPr>
                <w:rFonts w:ascii="新細明體" w:hAnsi="新細明體" w:hint="eastAsia"/>
              </w:rPr>
              <w:t>三級</w:t>
            </w:r>
            <w:hyperlink r:id="rId28" w:anchor="a3b1c4財稅行政" w:history="1">
              <w:r w:rsidRPr="00383825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383825">
              <w:rPr>
                <w:rFonts w:ascii="Arial Unicode MS" w:hAnsi="Arial Unicode MS" w:hint="eastAsia"/>
                <w:szCs w:val="20"/>
              </w:rPr>
              <w:t>、</w:t>
            </w:r>
            <w:hyperlink r:id="rId29" w:anchor="a3b1c4金融保險" w:history="1">
              <w:r w:rsidRPr="00383825">
                <w:rPr>
                  <w:rStyle w:val="a3"/>
                  <w:rFonts w:ascii="Arial Unicode MS" w:hAnsi="Arial Unicode MS" w:hint="eastAsia"/>
                  <w:szCs w:val="20"/>
                </w:rPr>
                <w:t>金融保險</w:t>
              </w:r>
            </w:hyperlink>
            <w:r w:rsidRPr="00383825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383825">
              <w:rPr>
                <w:rFonts w:ascii="Arial Unicode MS" w:hAnsi="Arial Unicode MS" w:hint="eastAsia"/>
                <w:color w:val="5F5F5F"/>
                <w:sz w:val="18"/>
              </w:rPr>
              <w:t>會計學</w:t>
            </w:r>
            <w:r w:rsidRPr="00383825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</w:tc>
        <w:tc>
          <w:tcPr>
            <w:tcW w:w="2701" w:type="pct"/>
            <w:tcBorders>
              <w:top w:val="nil"/>
            </w:tcBorders>
            <w:shd w:val="clear" w:color="auto" w:fill="auto"/>
            <w:vAlign w:val="center"/>
          </w:tcPr>
          <w:p w:rsidR="00A672F9" w:rsidRPr="00857674" w:rsidRDefault="00A672F9" w:rsidP="00C37C9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*94年公務人員高等考試三級考試第二試‧會計審計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年公務人員高等考試三級考試第二試‧財稅行政、金融保險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a（3）93年公務人員高等考試二級考試‧財稅行政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</w:p>
          <w:p w:rsidR="00A672F9" w:rsidRPr="00857674" w:rsidRDefault="00A672F9" w:rsidP="00C37C92">
            <w:pP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3年公務人員高等考試三級考試第二試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3年公務人員高等考試三級考試第二試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3‧b（3）92年公務人員高等考試二級考試‧會計審計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</w:p>
          <w:p w:rsidR="00A672F9" w:rsidRPr="00857674" w:rsidRDefault="00A672F9" w:rsidP="00C37C92">
            <w:pP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2年公務人員高等考試三級考試‧會計審計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4‧a（3）92年公務人員高等考試三級考試第二試‧財稅行政、金融保險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1年公務人員高等考試三級考試第二試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1年公務人員高等考試三級考試第二試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</w:p>
        </w:tc>
      </w:tr>
      <w:tr w:rsidR="00A672F9" w:rsidRPr="00EB7CF7" w:rsidTr="00C37C92">
        <w:trPr>
          <w:cantSplit/>
          <w:trHeight w:val="529"/>
        </w:trPr>
        <w:tc>
          <w:tcPr>
            <w:tcW w:w="287" w:type="pct"/>
            <w:shd w:val="clear" w:color="auto" w:fill="F3F3F3"/>
            <w:vAlign w:val="center"/>
          </w:tcPr>
          <w:p w:rsidR="00A672F9" w:rsidRPr="00BB3050" w:rsidRDefault="00A672F9" w:rsidP="00C37C92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7" w:name="a04"/>
            <w:bookmarkEnd w:id="7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4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12" w:type="pct"/>
            <w:shd w:val="clear" w:color="auto" w:fill="F3F3F3"/>
            <w:vAlign w:val="center"/>
          </w:tcPr>
          <w:p w:rsidR="00A672F9" w:rsidRPr="00586C3D" w:rsidRDefault="00A672F9" w:rsidP="00C37C92">
            <w:pPr>
              <w:jc w:val="both"/>
              <w:rPr>
                <w:rFonts w:ascii="新細明體" w:hAnsi="新細明體"/>
              </w:rPr>
            </w:pPr>
            <w:r w:rsidRPr="00586C3D">
              <w:rPr>
                <w:rFonts w:ascii="新細明體" w:hAnsi="新細明體" w:hint="eastAsia"/>
              </w:rPr>
              <w:t>公務人員</w:t>
            </w:r>
            <w:r w:rsidRPr="00FD4AB5">
              <w:rPr>
                <w:rFonts w:ascii="新細明體" w:hAnsi="新細明體" w:hint="eastAsia"/>
                <w:b/>
              </w:rPr>
              <w:t>普通考試</w:t>
            </w:r>
            <w:r>
              <w:rPr>
                <w:rFonts w:ascii="新細明體" w:hAnsi="新細明體" w:hint="eastAsia"/>
              </w:rPr>
              <w:t>。</w:t>
            </w:r>
            <w:hyperlink r:id="rId30" w:anchor="a3b1c2財稅行政" w:history="1">
              <w:r w:rsidRPr="00383825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383825"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2701" w:type="pct"/>
            <w:shd w:val="clear" w:color="auto" w:fill="F3F3F3"/>
            <w:vAlign w:val="center"/>
          </w:tcPr>
          <w:p w:rsidR="00A672F9" w:rsidRPr="00857674" w:rsidRDefault="00A672F9" w:rsidP="00C37C9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*（4）94年公務人員普通考試第二試‧財稅行政、會計審計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4）93年公務人員普通考試第二試‧財稅行政、金融保險、會計審計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a（4）92年公務人員普通考試第二試‧財稅行政、金融保險、會計審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1年公務人員普通考試第二試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672F9" w:rsidRPr="00EB7CF7" w:rsidTr="00C37C92">
        <w:trPr>
          <w:cantSplit/>
          <w:trHeight w:val="529"/>
        </w:trPr>
        <w:tc>
          <w:tcPr>
            <w:tcW w:w="287" w:type="pct"/>
            <w:tcBorders>
              <w:bottom w:val="nil"/>
            </w:tcBorders>
            <w:shd w:val="clear" w:color="auto" w:fill="auto"/>
            <w:vAlign w:val="center"/>
          </w:tcPr>
          <w:p w:rsidR="00A672F9" w:rsidRPr="00BB3050" w:rsidRDefault="00A672F9" w:rsidP="00C37C92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8" w:name="a05"/>
            <w:bookmarkEnd w:id="8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5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12" w:type="pct"/>
            <w:tcBorders>
              <w:bottom w:val="nil"/>
            </w:tcBorders>
            <w:shd w:val="clear" w:color="auto" w:fill="auto"/>
            <w:vAlign w:val="center"/>
          </w:tcPr>
          <w:p w:rsidR="00A672F9" w:rsidRPr="007C0CDF" w:rsidRDefault="00A672F9" w:rsidP="00C37C92">
            <w:pPr>
              <w:jc w:val="both"/>
              <w:rPr>
                <w:rFonts w:ascii="新細明體" w:hAnsi="新細明體"/>
              </w:rPr>
            </w:pPr>
            <w:r w:rsidRPr="007C0CDF">
              <w:rPr>
                <w:rFonts w:ascii="新細明體" w:hAnsi="新細明體" w:hint="eastAsia"/>
              </w:rPr>
              <w:t>公務人員</w:t>
            </w:r>
            <w:r w:rsidRPr="003A2C8B">
              <w:rPr>
                <w:rFonts w:ascii="新細明體" w:hAnsi="新細明體" w:hint="eastAsia"/>
                <w:b/>
              </w:rPr>
              <w:t>升官等薦</w:t>
            </w:r>
            <w:r w:rsidRPr="00DD5780">
              <w:rPr>
                <w:rFonts w:ascii="新細明體" w:hAnsi="新細明體" w:hint="eastAsia"/>
                <w:b/>
              </w:rPr>
              <w:t>任</w:t>
            </w:r>
            <w:r w:rsidRPr="007C0CDF"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1" w:anchor="a3b1c6財稅行政" w:history="1">
              <w:r w:rsidRPr="003A2C8B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3A2C8B">
              <w:rPr>
                <w:rFonts w:ascii="Arial Unicode MS" w:hAnsi="Arial Unicode MS" w:hint="eastAsia"/>
                <w:szCs w:val="20"/>
              </w:rPr>
              <w:t>/</w:t>
            </w:r>
            <w:hyperlink r:id="rId32" w:anchor="a3b1c6會計" w:history="1">
              <w:r w:rsidRPr="003A2C8B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2701" w:type="pct"/>
            <w:tcBorders>
              <w:bottom w:val="nil"/>
            </w:tcBorders>
            <w:shd w:val="clear" w:color="auto" w:fill="auto"/>
            <w:vAlign w:val="center"/>
          </w:tcPr>
          <w:p w:rsidR="00A672F9" w:rsidRPr="00857674" w:rsidRDefault="00A672F9" w:rsidP="00C37C92">
            <w:pPr>
              <w:ind w:firstLineChars="50" w:firstLine="100"/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9‧b（5）94年公務人員升官等薦任考試‧財稅行政、金融保險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薦任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0‧b（5）94年公務人員升官等薦任考試‧財稅行政、金融保險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委任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b（5）92年公務人員升官等薦任考試‧財稅行政、金融保險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薦任</w:t>
            </w:r>
          </w:p>
        </w:tc>
      </w:tr>
      <w:tr w:rsidR="00A672F9" w:rsidRPr="00EB7CF7" w:rsidTr="00C37C92">
        <w:trPr>
          <w:cantSplit/>
          <w:trHeight w:val="529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A672F9" w:rsidRPr="00BB3050" w:rsidRDefault="00A672F9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9" w:name="a06"/>
            <w:bookmarkEnd w:id="9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6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12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A672F9" w:rsidRPr="00383825" w:rsidRDefault="00A672F9" w:rsidP="00C37C92">
            <w:pPr>
              <w:jc w:val="both"/>
              <w:rPr>
                <w:rFonts w:ascii="新細明體" w:hAnsi="新細明體"/>
              </w:rPr>
            </w:pPr>
            <w:r w:rsidRPr="00C6526F">
              <w:rPr>
                <w:rFonts w:ascii="新細明體" w:hAnsi="新細明體" w:hint="eastAsia"/>
              </w:rPr>
              <w:t>特</w:t>
            </w:r>
            <w:r w:rsidRPr="00495735">
              <w:rPr>
                <w:rFonts w:ascii="新細明體" w:hAnsi="新細明體" w:hint="eastAsia"/>
              </w:rPr>
              <w:t>種考試</w:t>
            </w:r>
            <w:r w:rsidRPr="00232788">
              <w:rPr>
                <w:rFonts w:ascii="新細明體" w:hAnsi="新細明體" w:hint="eastAsia"/>
                <w:b/>
              </w:rPr>
              <w:t>退除役軍人</w:t>
            </w:r>
            <w:r w:rsidRPr="00495735">
              <w:rPr>
                <w:rFonts w:ascii="新細明體" w:hAnsi="新細明體" w:hint="eastAsia"/>
              </w:rPr>
              <w:t>轉任公務人員考試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383825">
              <w:rPr>
                <w:rFonts w:ascii="Arial Unicode MS" w:hAnsi="Arial Unicode MS" w:hint="eastAsia"/>
                <w:szCs w:val="20"/>
              </w:rPr>
              <w:t>會計</w:t>
            </w:r>
          </w:p>
          <w:p w:rsidR="00A672F9" w:rsidRPr="00495735" w:rsidRDefault="00A672F9" w:rsidP="00C37C92">
            <w:pPr>
              <w:jc w:val="both"/>
              <w:rPr>
                <w:rFonts w:ascii="新細明體" w:hAnsi="新細明體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hyperlink r:id="rId33" w:anchor="a3b5c2會計3" w:history="1">
              <w:r w:rsidRPr="00383825">
                <w:rPr>
                  <w:rStyle w:val="a3"/>
                  <w:rFonts w:hint="eastAsia"/>
                  <w:szCs w:val="20"/>
                </w:rPr>
                <w:t>三等</w:t>
              </w:r>
            </w:hyperlink>
            <w:r w:rsidRPr="00383825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&amp;</w:t>
            </w:r>
            <w:hyperlink r:id="rId34" w:anchor="a3b5c2會計4" w:history="1">
              <w:r w:rsidRPr="00383825">
                <w:rPr>
                  <w:rStyle w:val="a3"/>
                  <w:rFonts w:hint="eastAsia"/>
                  <w:szCs w:val="20"/>
                </w:rPr>
                <w:t>四等</w:t>
              </w:r>
            </w:hyperlink>
          </w:p>
        </w:tc>
        <w:tc>
          <w:tcPr>
            <w:tcW w:w="2701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A672F9" w:rsidRPr="00857674" w:rsidRDefault="00A672F9" w:rsidP="00C37C9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</w:tr>
      <w:tr w:rsidR="00A672F9" w:rsidRPr="00EB7CF7" w:rsidTr="00C37C92">
        <w:trPr>
          <w:cantSplit/>
          <w:trHeight w:val="529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72F9" w:rsidRPr="00BB3050" w:rsidRDefault="00A672F9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10" w:name="a07"/>
            <w:bookmarkEnd w:id="10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lastRenderedPageBreak/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7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72F9" w:rsidRDefault="00A672F9" w:rsidP="00C37C92">
            <w:pPr>
              <w:jc w:val="both"/>
              <w:rPr>
                <w:rFonts w:ascii="新細明體" w:hAnsi="新細明體"/>
              </w:rPr>
            </w:pPr>
            <w:r w:rsidRPr="000578AA">
              <w:rPr>
                <w:rFonts w:ascii="新細明體" w:hAnsi="新細明體" w:hint="eastAsia"/>
              </w:rPr>
              <w:t>公務人員特種考試原住民族考試</w:t>
            </w:r>
            <w:r w:rsidRPr="003A2C8B">
              <w:rPr>
                <w:rFonts w:ascii="Arial Unicode MS" w:hAnsi="Arial Unicode MS" w:hint="eastAsia"/>
                <w:b/>
                <w:szCs w:val="20"/>
              </w:rPr>
              <w:t>~</w:t>
            </w:r>
          </w:p>
          <w:p w:rsidR="00A672F9" w:rsidRDefault="00A672F9" w:rsidP="00C37C92">
            <w:pPr>
              <w:jc w:val="both"/>
              <w:rPr>
                <w:rFonts w:ascii="新細明體" w:hAnsi="新細明體"/>
                <w:b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 w:rsidRPr="003A2C8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3A</w:t>
            </w:r>
            <w:r w:rsidRPr="003A2C8B">
              <w:rPr>
                <w:rFonts w:ascii="新細明體" w:hAnsi="新細明體" w:hint="eastAsia"/>
              </w:rPr>
              <w:t>三等</w:t>
            </w:r>
            <w:hyperlink r:id="rId35" w:anchor="a3b2c2財稅行政3" w:history="1">
              <w:r w:rsidRPr="00383825">
                <w:rPr>
                  <w:rStyle w:val="a3"/>
                  <w:rFonts w:hint="eastAsia"/>
                  <w:b/>
                </w:rPr>
                <w:t>財稅行政</w:t>
              </w:r>
            </w:hyperlink>
            <w:r w:rsidRPr="00423917">
              <w:rPr>
                <w:rFonts w:hint="eastAsia"/>
                <w:color w:val="5F5F5F"/>
                <w:sz w:val="18"/>
                <w:szCs w:val="20"/>
              </w:rPr>
              <w:t>&lt;</w:t>
            </w:r>
            <w:r w:rsidRPr="00423917">
              <w:rPr>
                <w:rFonts w:hint="eastAsia"/>
                <w:color w:val="5F5F5F"/>
                <w:sz w:val="18"/>
                <w:szCs w:val="20"/>
              </w:rPr>
              <w:t>會計學</w:t>
            </w:r>
            <w:r w:rsidRPr="00423917">
              <w:rPr>
                <w:rFonts w:hint="eastAsia"/>
                <w:color w:val="5F5F5F"/>
                <w:sz w:val="18"/>
                <w:szCs w:val="20"/>
              </w:rPr>
              <w:t>&gt;</w:t>
            </w:r>
          </w:p>
          <w:p w:rsidR="00A672F9" w:rsidRDefault="00A672F9" w:rsidP="00C37C92">
            <w:pPr>
              <w:jc w:val="both"/>
              <w:rPr>
                <w:rFonts w:ascii="Arial Unicode MS" w:hAnsi="Arial Unicode MS"/>
                <w:b/>
                <w:szCs w:val="20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 w:rsidRPr="003A2C8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3B</w:t>
            </w:r>
            <w:r w:rsidRPr="003A2C8B">
              <w:rPr>
                <w:rFonts w:ascii="新細明體" w:hAnsi="新細明體" w:hint="eastAsia"/>
              </w:rPr>
              <w:t>三等</w:t>
            </w:r>
            <w:hyperlink r:id="rId36" w:anchor="a3b2c2會計3" w:history="1">
              <w:r w:rsidRPr="00A71AFF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會計</w:t>
              </w:r>
            </w:hyperlink>
            <w:r w:rsidRPr="00423917">
              <w:rPr>
                <w:rFonts w:hint="eastAsia"/>
                <w:color w:val="5F5F5F"/>
                <w:sz w:val="18"/>
                <w:szCs w:val="20"/>
              </w:rPr>
              <w:t>&lt;</w:t>
            </w:r>
            <w:r w:rsidRPr="00423917">
              <w:rPr>
                <w:rFonts w:hint="eastAsia"/>
                <w:color w:val="5F5F5F"/>
                <w:sz w:val="18"/>
                <w:szCs w:val="20"/>
              </w:rPr>
              <w:t>中級會計學</w:t>
            </w:r>
            <w:r w:rsidRPr="00423917">
              <w:rPr>
                <w:rFonts w:hint="eastAsia"/>
                <w:color w:val="5F5F5F"/>
                <w:sz w:val="18"/>
                <w:szCs w:val="20"/>
              </w:rPr>
              <w:t>&gt;</w:t>
            </w:r>
          </w:p>
          <w:p w:rsidR="00A672F9" w:rsidRPr="00FB5C94" w:rsidRDefault="00A672F9" w:rsidP="00C37C92">
            <w:pPr>
              <w:jc w:val="both"/>
              <w:rPr>
                <w:rFonts w:ascii="新細明體" w:hAnsi="新細明體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 w:rsidRPr="0042391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hyperlink r:id="rId37" w:anchor="a3b2c2財稅行政4" w:history="1">
              <w:r w:rsidRPr="000578AA">
                <w:rPr>
                  <w:rStyle w:val="a3"/>
                  <w:rFonts w:hint="eastAsia"/>
                  <w:b/>
                </w:rPr>
                <w:t>四等</w:t>
              </w:r>
            </w:hyperlink>
            <w:r w:rsidRPr="000578AA">
              <w:rPr>
                <w:rFonts w:ascii="新細明體" w:hAnsi="新細明體" w:hint="eastAsia"/>
                <w:b/>
              </w:rPr>
              <w:t>財稅行政</w:t>
            </w:r>
            <w:r w:rsidRPr="00383825">
              <w:rPr>
                <w:rFonts w:hint="eastAsia"/>
                <w:color w:val="5F5F5F"/>
                <w:sz w:val="18"/>
                <w:szCs w:val="20"/>
              </w:rPr>
              <w:t>&lt;</w:t>
            </w:r>
            <w:r w:rsidRPr="00383825">
              <w:rPr>
                <w:rFonts w:ascii="新細明體" w:hAnsi="新細明體" w:hint="eastAsia"/>
                <w:color w:val="5F5F5F"/>
                <w:sz w:val="18"/>
              </w:rPr>
              <w:t>會計學概要</w:t>
            </w:r>
            <w:r w:rsidRPr="00383825">
              <w:rPr>
                <w:rFonts w:hint="eastAsia"/>
                <w:color w:val="5F5F5F"/>
                <w:sz w:val="18"/>
                <w:szCs w:val="20"/>
              </w:rPr>
              <w:t>&gt;</w:t>
            </w:r>
          </w:p>
        </w:tc>
        <w:tc>
          <w:tcPr>
            <w:tcW w:w="27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72F9" w:rsidRDefault="00A672F9" w:rsidP="00C37C9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2‧b（7）93年公務人員特種考試原住民三等考試‧財稅行政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A2C8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3‧b（7）94年公務人員特種考試原住民四等考試‧財稅行政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2391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8‧b（7）93年公務人員特種考試原住民三等考試‧財稅行政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A2C8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9‧b（7）93年公務人員特種考試原住民四等考試‧財稅行政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2391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</w:p>
          <w:p w:rsidR="00A672F9" w:rsidRDefault="00A672F9" w:rsidP="00C37C92">
            <w:pPr>
              <w:rPr>
                <w:rFonts w:ascii="Arial Unicode MS" w:hAnsi="Arial Unicode MS"/>
                <w:szCs w:val="20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8‧b（7）92年公務人員特種考試原住民三等考試‧財稅行政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A2C8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9‧b（7）92年公務人員特種考試原住民三等考試‧會計審計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A2C8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0‧b（7）92年公務人員特種考試原住民四等考試‧財稅行政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2391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</w:p>
          <w:p w:rsidR="00A672F9" w:rsidRPr="00857674" w:rsidRDefault="00A672F9" w:rsidP="00C37C92">
            <w:pPr>
              <w:rPr>
                <w:szCs w:val="20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b（7）91年公務人員特種考試原住民三等考試‧會計審計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A2C8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b（7）91年公務人員特種考試原住民四等考試‧會計審計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A2C8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b（4）公務人員特種考試原住民考試‧會計審計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2391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</w:p>
        </w:tc>
      </w:tr>
      <w:tr w:rsidR="00A672F9" w:rsidRPr="00EB7CF7" w:rsidTr="00C37C92">
        <w:trPr>
          <w:cantSplit/>
          <w:trHeight w:val="529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672F9" w:rsidRPr="00BB3050" w:rsidRDefault="00A672F9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bookmarkStart w:id="11" w:name="a08"/>
            <w:bookmarkEnd w:id="11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8</w:t>
            </w:r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）</w:t>
            </w:r>
          </w:p>
        </w:tc>
        <w:tc>
          <w:tcPr>
            <w:tcW w:w="2012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672F9" w:rsidRDefault="00A672F9" w:rsidP="00C37C92">
            <w:pPr>
              <w:jc w:val="both"/>
              <w:rPr>
                <w:rFonts w:ascii="新細明體" w:hAnsi="新細明體"/>
              </w:rPr>
            </w:pPr>
            <w:r w:rsidRPr="00C568EE">
              <w:rPr>
                <w:rFonts w:ascii="新細明體" w:hAnsi="新細明體" w:hint="eastAsia"/>
              </w:rPr>
              <w:t>公務人員特種考試</w:t>
            </w:r>
            <w:r w:rsidRPr="00232788">
              <w:rPr>
                <w:rFonts w:ascii="新細明體" w:hAnsi="新細明體" w:hint="eastAsia"/>
                <w:b/>
              </w:rPr>
              <w:t>身心障礙人員</w:t>
            </w:r>
            <w:r w:rsidRPr="00C568EE">
              <w:rPr>
                <w:rFonts w:ascii="新細明體" w:hAnsi="新細明體" w:hint="eastAsia"/>
              </w:rPr>
              <w:t>考試</w:t>
            </w:r>
            <w:r w:rsidRPr="003A2C8B">
              <w:rPr>
                <w:rFonts w:ascii="Arial Unicode MS" w:hAnsi="Arial Unicode MS" w:hint="eastAsia"/>
                <w:b/>
                <w:szCs w:val="20"/>
              </w:rPr>
              <w:t>~</w:t>
            </w:r>
          </w:p>
          <w:p w:rsidR="00A672F9" w:rsidRDefault="00A672F9" w:rsidP="00C37C92">
            <w:pPr>
              <w:jc w:val="both"/>
              <w:rPr>
                <w:szCs w:val="20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r w:rsidRPr="003A2C8B">
              <w:rPr>
                <w:rFonts w:ascii="新細明體" w:hAnsi="新細明體" w:hint="eastAsia"/>
              </w:rPr>
              <w:t>三等~</w:t>
            </w:r>
            <w:hyperlink r:id="rId38" w:anchor="a3b2c1財稅行政3" w:history="1">
              <w:r w:rsidRPr="003A2C8B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3A2C8B">
              <w:rPr>
                <w:rFonts w:ascii="新細明體" w:hAnsi="新細明體" w:hint="eastAsia"/>
                <w:szCs w:val="20"/>
              </w:rPr>
              <w:t>、</w:t>
            </w:r>
            <w:hyperlink r:id="rId39" w:anchor="a3b2c1會計3" w:history="1">
              <w:r w:rsidRPr="003A2C8B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  <w:r w:rsidRPr="003A2C8B">
              <w:rPr>
                <w:rFonts w:ascii="新細明體" w:hAnsi="新細明體" w:hint="eastAsia"/>
                <w:szCs w:val="20"/>
              </w:rPr>
              <w:t>、</w:t>
            </w:r>
            <w:hyperlink r:id="rId40" w:anchor="a3b2c1金融保險3" w:history="1">
              <w:r w:rsidRPr="003A2C8B">
                <w:rPr>
                  <w:rStyle w:val="a3"/>
                  <w:rFonts w:ascii="Times New Roman" w:hAnsi="Times New Roman" w:hint="eastAsia"/>
                  <w:szCs w:val="20"/>
                </w:rPr>
                <w:t>金融保險</w:t>
              </w:r>
            </w:hyperlink>
          </w:p>
          <w:p w:rsidR="00A672F9" w:rsidRPr="00C568EE" w:rsidRDefault="00A672F9" w:rsidP="00C37C92">
            <w:pPr>
              <w:jc w:val="both"/>
              <w:rPr>
                <w:rFonts w:ascii="新細明體" w:hAnsi="新細明體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04</w:t>
            </w:r>
            <w:r w:rsidRPr="003A2C8B">
              <w:rPr>
                <w:rFonts w:ascii="新細明體" w:hAnsi="新細明體" w:hint="eastAsia"/>
              </w:rPr>
              <w:t>四等~</w:t>
            </w:r>
            <w:hyperlink r:id="rId41" w:anchor="a3b2c1財稅行政4" w:history="1">
              <w:r w:rsidRPr="003A2C8B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3A2C8B">
              <w:rPr>
                <w:rFonts w:ascii="新細明體" w:hAnsi="新細明體" w:hint="eastAsia"/>
                <w:szCs w:val="20"/>
              </w:rPr>
              <w:t>、</w:t>
            </w:r>
            <w:hyperlink r:id="rId42" w:anchor="a3b2c1金融保險4" w:history="1">
              <w:r w:rsidRPr="003A2C8B">
                <w:rPr>
                  <w:rStyle w:val="a3"/>
                  <w:rFonts w:ascii="Times New Roman" w:hAnsi="Times New Roman" w:hint="eastAsia"/>
                  <w:szCs w:val="20"/>
                </w:rPr>
                <w:t>金融保險</w:t>
              </w:r>
            </w:hyperlink>
          </w:p>
        </w:tc>
        <w:tc>
          <w:tcPr>
            <w:tcW w:w="270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672F9" w:rsidRPr="00857674" w:rsidRDefault="00A672F9" w:rsidP="00C37C92">
            <w:pPr>
              <w:ind w:firstLineChars="50" w:firstLine="100"/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1‧b（8）94年公務人員特種考試身心障礙人員三等考試‧財稅行政、金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4年公務人員特種考試身心障礙人員四等考試‧財稅行政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8）93年公務人員特種考試身心障礙人員三等考試‧財稅行政、金融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3年公務人員特種考試身心障礙人員考試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8）92年公務人員特種考試身心障礙人員三等考試‧財稅行政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特種考試身心障礙人員考試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</w:tc>
      </w:tr>
      <w:tr w:rsidR="00A672F9" w:rsidRPr="00EB7CF7" w:rsidTr="00C37C92">
        <w:trPr>
          <w:cantSplit/>
          <w:trHeight w:val="529"/>
        </w:trPr>
        <w:tc>
          <w:tcPr>
            <w:tcW w:w="287" w:type="pct"/>
            <w:tcBorders>
              <w:top w:val="nil"/>
            </w:tcBorders>
            <w:shd w:val="clear" w:color="auto" w:fill="auto"/>
            <w:vAlign w:val="center"/>
          </w:tcPr>
          <w:p w:rsidR="00A672F9" w:rsidRPr="00BB3050" w:rsidRDefault="00A672F9" w:rsidP="00C37C92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12" w:name="a09"/>
            <w:bookmarkEnd w:id="12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lastRenderedPageBreak/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9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12" w:type="pct"/>
            <w:tcBorders>
              <w:top w:val="nil"/>
            </w:tcBorders>
            <w:shd w:val="clear" w:color="auto" w:fill="auto"/>
            <w:vAlign w:val="center"/>
          </w:tcPr>
          <w:p w:rsidR="00A672F9" w:rsidRDefault="00A672F9" w:rsidP="00C37C92">
            <w:pPr>
              <w:jc w:val="both"/>
              <w:rPr>
                <w:rFonts w:ascii="Arial Unicode MS" w:hAnsi="Arial Unicode MS"/>
                <w:b/>
                <w:szCs w:val="20"/>
              </w:rPr>
            </w:pPr>
            <w:r w:rsidRPr="00416C5C">
              <w:rPr>
                <w:rFonts w:ascii="新細明體" w:hAnsi="新細明體" w:hint="eastAsia"/>
              </w:rPr>
              <w:t>交通事業</w:t>
            </w:r>
            <w:r w:rsidRPr="00232788">
              <w:rPr>
                <w:rFonts w:ascii="新細明體" w:hAnsi="新細明體" w:hint="eastAsia"/>
              </w:rPr>
              <w:t>考試</w:t>
            </w:r>
            <w:r w:rsidRPr="003A2C8B">
              <w:rPr>
                <w:rFonts w:ascii="Arial Unicode MS" w:hAnsi="Arial Unicode MS" w:hint="eastAsia"/>
                <w:b/>
                <w:szCs w:val="20"/>
              </w:rPr>
              <w:t>~</w:t>
            </w:r>
          </w:p>
          <w:p w:rsidR="00A672F9" w:rsidRDefault="00A672F9" w:rsidP="00C37C92">
            <w:pPr>
              <w:jc w:val="both"/>
              <w:rPr>
                <w:rStyle w:val="a4"/>
                <w:b/>
                <w:color w:val="auto"/>
                <w:szCs w:val="20"/>
                <w:u w:val="none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 w:rsidRPr="00416C5C">
              <w:rPr>
                <w:rFonts w:ascii="新細明體" w:hAnsi="新細明體" w:hint="eastAsia"/>
              </w:rPr>
              <w:t>鐵路人員</w:t>
            </w:r>
            <w:r w:rsidRPr="003F3C5A">
              <w:rPr>
                <w:rFonts w:ascii="新細明體" w:hAnsi="新細明體" w:hint="eastAsia"/>
                <w:b/>
              </w:rPr>
              <w:t>升資</w:t>
            </w:r>
            <w:r w:rsidRPr="003A2C8B">
              <w:rPr>
                <w:rFonts w:ascii="Arial Unicode MS" w:hAnsi="Arial Unicode MS" w:hint="eastAsia"/>
                <w:szCs w:val="20"/>
              </w:rPr>
              <w:t>/</w:t>
            </w:r>
            <w:hyperlink r:id="rId43" w:anchor="a3b6c2材料管理5" w:history="1">
              <w:r w:rsidRPr="00383825">
                <w:rPr>
                  <w:rStyle w:val="a3"/>
                  <w:rFonts w:ascii="Arial Unicode MS" w:hAnsi="Arial Unicode MS" w:hint="eastAsia"/>
                  <w:szCs w:val="18"/>
                </w:rPr>
                <w:t>士級晉佐級</w:t>
              </w:r>
            </w:hyperlink>
            <w:r w:rsidRPr="00383825">
              <w:rPr>
                <w:rFonts w:ascii="Arial Unicode MS" w:hAnsi="Arial Unicode MS" w:hint="eastAsia"/>
                <w:szCs w:val="18"/>
              </w:rPr>
              <w:t>~</w:t>
            </w:r>
            <w:r w:rsidRPr="00383825">
              <w:rPr>
                <w:rStyle w:val="a4"/>
                <w:rFonts w:hint="eastAsia"/>
                <w:color w:val="auto"/>
                <w:szCs w:val="20"/>
                <w:u w:val="none"/>
              </w:rPr>
              <w:t>材料管理</w:t>
            </w:r>
          </w:p>
          <w:p w:rsidR="00A672F9" w:rsidRDefault="00A672F9" w:rsidP="00C37C92">
            <w:pPr>
              <w:jc w:val="both"/>
              <w:rPr>
                <w:rFonts w:ascii="Arial Unicode MS" w:hAnsi="Arial Unicode MS"/>
                <w:szCs w:val="20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 w:rsidRPr="00FA3C6A">
              <w:rPr>
                <w:rFonts w:ascii="Arial Unicode MS" w:hAnsi="Arial Unicode MS" w:hint="eastAsia"/>
                <w:szCs w:val="20"/>
              </w:rPr>
              <w:t>公</w:t>
            </w:r>
            <w:r>
              <w:rPr>
                <w:rFonts w:ascii="Arial Unicode MS" w:hAnsi="Arial Unicode MS" w:hint="eastAsia"/>
                <w:szCs w:val="20"/>
              </w:rPr>
              <w:t>路</w:t>
            </w:r>
            <w:r w:rsidRPr="00416C5C">
              <w:rPr>
                <w:rFonts w:ascii="新細明體" w:hAnsi="新細明體" w:hint="eastAsia"/>
              </w:rPr>
              <w:t>人員</w:t>
            </w:r>
            <w:r w:rsidRPr="00A43C63">
              <w:rPr>
                <w:rFonts w:ascii="新細明體" w:hAnsi="新細明體" w:hint="eastAsia"/>
                <w:b/>
              </w:rPr>
              <w:t>升資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FA3C6A">
              <w:rPr>
                <w:rFonts w:ascii="Arial Unicode MS" w:hAnsi="Arial Unicode MS" w:hint="eastAsia"/>
                <w:szCs w:val="20"/>
              </w:rPr>
              <w:t>員級晉高員級</w:t>
            </w:r>
          </w:p>
          <w:p w:rsidR="00A672F9" w:rsidRPr="00B33868" w:rsidRDefault="00A672F9" w:rsidP="00C37C92">
            <w:pPr>
              <w:jc w:val="both"/>
              <w:rPr>
                <w:rFonts w:ascii="新細明體" w:hAnsi="新細明體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 w:rsidRPr="000E2CD9">
              <w:rPr>
                <w:rFonts w:ascii="Arial Unicode MS" w:hAnsi="Arial Unicode MS" w:hint="eastAsia"/>
                <w:szCs w:val="20"/>
              </w:rPr>
              <w:t>港務</w:t>
            </w:r>
            <w:r w:rsidRPr="00416C5C">
              <w:rPr>
                <w:rFonts w:ascii="新細明體" w:hAnsi="新細明體" w:hint="eastAsia"/>
              </w:rPr>
              <w:t>人員</w:t>
            </w:r>
            <w:r w:rsidRPr="00A43C63">
              <w:rPr>
                <w:rFonts w:ascii="新細明體" w:hAnsi="新細明體" w:hint="eastAsia"/>
                <w:b/>
              </w:rPr>
              <w:t>升資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232788">
              <w:rPr>
                <w:rFonts w:ascii="新細明體" w:hAnsi="新細明體" w:hint="eastAsia"/>
              </w:rPr>
              <w:t>考試</w:t>
            </w:r>
            <w:r w:rsidRPr="00FA3C6A">
              <w:rPr>
                <w:rFonts w:ascii="Arial Unicode MS" w:hAnsi="Arial Unicode MS" w:hint="eastAsia"/>
                <w:szCs w:val="20"/>
              </w:rPr>
              <w:t>員級晉高員級</w:t>
            </w:r>
            <w:r>
              <w:rPr>
                <w:rFonts w:ascii="Arial Unicode MS" w:hAnsi="Arial Unicode MS" w:hint="eastAsia"/>
                <w:b/>
                <w:szCs w:val="18"/>
              </w:rPr>
              <w:t>~</w:t>
            </w:r>
            <w:hyperlink r:id="rId44" w:anchor="a3b6c6會計3" w:history="1">
              <w:r w:rsidRPr="00383825">
                <w:rPr>
                  <w:rStyle w:val="a3"/>
                  <w:rFonts w:ascii="Arial Unicode MS" w:hAnsi="Arial Unicode MS" w:hint="eastAsia"/>
                </w:rPr>
                <w:t>會計</w:t>
              </w:r>
            </w:hyperlink>
          </w:p>
        </w:tc>
        <w:tc>
          <w:tcPr>
            <w:tcW w:w="2701" w:type="pct"/>
            <w:tcBorders>
              <w:top w:val="nil"/>
            </w:tcBorders>
            <w:shd w:val="clear" w:color="auto" w:fill="auto"/>
            <w:vAlign w:val="center"/>
          </w:tcPr>
          <w:p w:rsidR="00A672F9" w:rsidRPr="00857674" w:rsidRDefault="00A672F9" w:rsidP="00C37C92">
            <w:pPr>
              <w:ind w:firstLineChars="50" w:firstLine="100"/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4年交通事業鐵路人員、公路人員升資考試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鐵路</w:t>
            </w:r>
            <w:r w:rsidRPr="00857674">
              <w:rPr>
                <w:rFonts w:ascii="Arial Unicode MS" w:hAnsi="Arial Unicode MS" w:hint="eastAsia"/>
                <w:szCs w:val="20"/>
              </w:rPr>
              <w:t>/</w:t>
            </w:r>
            <w:r w:rsidRPr="00857674">
              <w:rPr>
                <w:rFonts w:ascii="Arial Unicode MS" w:hAnsi="Arial Unicode MS" w:hint="eastAsia"/>
                <w:szCs w:val="20"/>
              </w:rPr>
              <w:t>公路員級晉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a（9）94年交通事業鐵路人員、公路人員升資考試‧佐級晉員級‧會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鐵路</w:t>
            </w:r>
            <w:r w:rsidRPr="00857674">
              <w:rPr>
                <w:rFonts w:ascii="Arial Unicode MS" w:hAnsi="Arial Unicode MS" w:hint="eastAsia"/>
                <w:szCs w:val="20"/>
              </w:rPr>
              <w:t>/</w:t>
            </w:r>
            <w:r w:rsidRPr="00857674">
              <w:rPr>
                <w:rFonts w:ascii="Arial Unicode MS" w:hAnsi="Arial Unicode MS" w:hint="eastAsia"/>
                <w:szCs w:val="20"/>
              </w:rPr>
              <w:t>公路佐級晉</w:t>
            </w:r>
          </w:p>
          <w:p w:rsidR="00A672F9" w:rsidRDefault="00A672F9" w:rsidP="00C37C92">
            <w:pPr>
              <w:rPr>
                <w:rFonts w:ascii="Arial Unicode MS" w:hAnsi="Arial Unicode MS"/>
                <w:szCs w:val="20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3年交通事業電信人員升資考試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電信員級晉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9）93年交通事業電信人員升資考試‧佐級晉員級‧會計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電信佐級晉</w:t>
            </w:r>
          </w:p>
          <w:p w:rsidR="00A672F9" w:rsidRPr="00857674" w:rsidRDefault="00A672F9" w:rsidP="00C37C92">
            <w:pPr>
              <w:rPr>
                <w:rFonts w:ascii="新細明體" w:hAnsi="新細明體"/>
                <w:szCs w:val="20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7‧b（9）93年交通事業電信人員升資考試‧士級晉佐級‧會計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電信士級晉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2年交通事業港務人員升資考試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新細明體" w:hAnsi="新細明體" w:hint="eastAsia"/>
                <w:szCs w:val="20"/>
              </w:rPr>
              <w:t>港務</w:t>
            </w:r>
            <w:r w:rsidRPr="00857674">
              <w:rPr>
                <w:rFonts w:ascii="Arial Unicode MS" w:hAnsi="Arial Unicode MS" w:hint="eastAsia"/>
                <w:szCs w:val="20"/>
              </w:rPr>
              <w:t>員級晉</w:t>
            </w:r>
          </w:p>
          <w:p w:rsidR="00A672F9" w:rsidRPr="00857674" w:rsidRDefault="00A672F9" w:rsidP="00C37C92">
            <w:pPr>
              <w:rPr>
                <w:szCs w:val="20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a（9）92年交通事業港務人員升資考試‧佐級晉員級‧會計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新細明體" w:hAnsi="新細明體" w:hint="eastAsia"/>
                <w:szCs w:val="20"/>
              </w:rPr>
              <w:t>港務</w:t>
            </w:r>
            <w:r w:rsidRPr="00857674">
              <w:rPr>
                <w:rFonts w:hint="eastAsia"/>
                <w:szCs w:val="20"/>
              </w:rPr>
              <w:t>佐級晉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2年交通事業公路人員升資考試‧員級晉高員級‧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公路員級晉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9）92年交通事業公路人員升資考試‧佐級晉員級‧會計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公路</w:t>
            </w:r>
            <w:r w:rsidRPr="00857674">
              <w:rPr>
                <w:rFonts w:hint="eastAsia"/>
                <w:szCs w:val="20"/>
              </w:rPr>
              <w:t>佐級晉</w:t>
            </w:r>
          </w:p>
        </w:tc>
      </w:tr>
      <w:tr w:rsidR="00A672F9" w:rsidRPr="00EB7CF7" w:rsidTr="00C37C92">
        <w:trPr>
          <w:cantSplit/>
          <w:trHeight w:val="529"/>
        </w:trPr>
        <w:tc>
          <w:tcPr>
            <w:tcW w:w="287" w:type="pct"/>
            <w:tcBorders>
              <w:bottom w:val="nil"/>
            </w:tcBorders>
            <w:shd w:val="clear" w:color="auto" w:fill="F3F3F3"/>
            <w:vAlign w:val="center"/>
          </w:tcPr>
          <w:p w:rsidR="00A672F9" w:rsidRPr="00BB3050" w:rsidRDefault="00A672F9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bookmarkStart w:id="13" w:name="a10"/>
            <w:bookmarkEnd w:id="13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10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12" w:type="pct"/>
            <w:tcBorders>
              <w:bottom w:val="nil"/>
            </w:tcBorders>
            <w:shd w:val="clear" w:color="auto" w:fill="F3F3F3"/>
            <w:vAlign w:val="center"/>
          </w:tcPr>
          <w:p w:rsidR="00A672F9" w:rsidRDefault="00A672F9" w:rsidP="00C37C92">
            <w:pPr>
              <w:jc w:val="both"/>
              <w:rPr>
                <w:rFonts w:ascii="Arial Unicode MS" w:hAnsi="Arial Unicode MS"/>
                <w:b/>
              </w:rPr>
            </w:pPr>
            <w:r w:rsidRPr="00232788">
              <w:rPr>
                <w:rFonts w:ascii="新細明體" w:hAnsi="新細明體" w:hint="eastAsia"/>
              </w:rPr>
              <w:t>專門職業及技術人員</w:t>
            </w:r>
            <w:r w:rsidRPr="002C0417">
              <w:rPr>
                <w:rFonts w:ascii="新細明體" w:hAnsi="新細明體" w:hint="eastAsia"/>
                <w:b/>
              </w:rPr>
              <w:t>高等考試</w:t>
            </w:r>
            <w:r>
              <w:rPr>
                <w:rFonts w:ascii="Arial Unicode MS" w:hAnsi="Arial Unicode MS" w:hint="eastAsia"/>
              </w:rPr>
              <w:t>。</w:t>
            </w:r>
            <w:hyperlink r:id="rId45" w:anchor="a2b2會計師" w:history="1">
              <w:r w:rsidRPr="008B5EF9">
                <w:rPr>
                  <w:rStyle w:val="a3"/>
                  <w:rFonts w:ascii="Arial Unicode MS" w:hAnsi="Arial Unicode MS" w:hint="eastAsia"/>
                  <w:b/>
                </w:rPr>
                <w:t>會計師</w:t>
              </w:r>
            </w:hyperlink>
          </w:p>
          <w:p w:rsidR="00A672F9" w:rsidRPr="00275182" w:rsidRDefault="00A672F9" w:rsidP="00C37C92">
            <w:pPr>
              <w:rPr>
                <w:rFonts w:ascii="Arial Unicode MS" w:hAnsi="Arial Unicode MS"/>
                <w:szCs w:val="20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中級會計學</w:t>
            </w:r>
          </w:p>
          <w:p w:rsidR="00A672F9" w:rsidRPr="00496316" w:rsidRDefault="00A672F9" w:rsidP="00C37C92">
            <w:pPr>
              <w:rPr>
                <w:rFonts w:ascii="新細明體" w:hAnsi="新細明體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r w:rsidRPr="00275182">
              <w:rPr>
                <w:rFonts w:ascii="Arial Unicode MS" w:hAnsi="Arial Unicode MS" w:cs="標楷體" w:hint="eastAsia"/>
                <w:color w:val="000000"/>
                <w:szCs w:val="20"/>
              </w:rPr>
              <w:t>高等</w:t>
            </w:r>
            <w:r>
              <w:rPr>
                <w:rFonts w:ascii="Arial Unicode MS" w:hAnsi="Arial Unicode MS" w:hint="eastAsia"/>
              </w:rPr>
              <w:t>會計學</w:t>
            </w:r>
          </w:p>
        </w:tc>
        <w:tc>
          <w:tcPr>
            <w:tcW w:w="2701" w:type="pct"/>
            <w:tcBorders>
              <w:bottom w:val="nil"/>
            </w:tcBorders>
            <w:shd w:val="clear" w:color="auto" w:fill="F3F3F3"/>
            <w:vAlign w:val="center"/>
          </w:tcPr>
          <w:p w:rsidR="00A672F9" w:rsidRPr="00857674" w:rsidRDefault="00A672F9" w:rsidP="00C37C92">
            <w:pPr>
              <w:ind w:firstLineChars="50" w:firstLine="100"/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0）94年專門職業及技術人員高等考試‧中級會計學‧會計師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0）94年專門職業及技術人員高等考試‧會計師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b（10）94年專門職業及技術人員檢覈筆試‧會計師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檢覈</w:t>
            </w:r>
            <w:r>
              <w:rPr>
                <w:rFonts w:ascii="Arial Unicode MS" w:hAnsi="Arial Unicode MS" w:hint="eastAsia"/>
                <w:szCs w:val="20"/>
              </w:rPr>
              <w:t>-</w:t>
            </w:r>
            <w:r w:rsidRPr="00857674"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7‧b（10）94年第二次專門職業及技術人員檢覈筆試‧會計師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檢覈</w:t>
            </w:r>
            <w:r>
              <w:rPr>
                <w:rFonts w:ascii="Arial Unicode MS" w:hAnsi="Arial Unicode MS" w:hint="eastAsia"/>
                <w:szCs w:val="20"/>
              </w:rPr>
              <w:t>-</w:t>
            </w:r>
            <w:r w:rsidRPr="00857674">
              <w:rPr>
                <w:rFonts w:ascii="Arial Unicode MS" w:hAnsi="Arial Unicode MS" w:hint="eastAsia"/>
                <w:szCs w:val="20"/>
              </w:rPr>
              <w:t>2</w:t>
            </w:r>
          </w:p>
          <w:p w:rsidR="00A672F9" w:rsidRDefault="00A672F9" w:rsidP="00C37C92">
            <w:pPr>
              <w:rPr>
                <w:rFonts w:ascii="Arial Unicode MS" w:hAnsi="Arial Unicode MS"/>
                <w:szCs w:val="20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0）93年專門職業及技術人員高等考試‧會計師‧中級會計學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0）93年專門職業及技術人員高等考試‧會計師‧高等會計學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b（10）93年專門職業及技術人員檢覈筆試‧會計師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檢覈</w:t>
            </w:r>
          </w:p>
          <w:p w:rsidR="00A672F9" w:rsidRDefault="00A672F9" w:rsidP="00C37C92">
            <w:pPr>
              <w:rPr>
                <w:rFonts w:ascii="Arial Unicode MS" w:hAnsi="Arial Unicode MS"/>
                <w:szCs w:val="20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0）92年專門職業及技術人員高等考試‧會計師‧中級會計學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7‧a（10）92年專門職業及技術人員高等考試‧會計師‧高等會計學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1‧b（10）92年專門職業及技術人員檢覈筆試‧會計師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檢覈</w:t>
            </w:r>
          </w:p>
          <w:p w:rsidR="00A672F9" w:rsidRPr="00857674" w:rsidRDefault="00A672F9" w:rsidP="00C37C92">
            <w:pPr>
              <w:rPr>
                <w:szCs w:val="20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0）91年專門職業及技術人員高等考試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0）91年專門職業及技術人員高等考試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b（10）91年專門職業及技術人員高等考試‧高等會計學‧會計師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檢覈</w:t>
            </w:r>
            <w:r>
              <w:rPr>
                <w:rFonts w:ascii="Arial Unicode MS" w:hAnsi="Arial Unicode MS" w:hint="eastAsia"/>
                <w:szCs w:val="20"/>
              </w:rPr>
              <w:t>-</w:t>
            </w:r>
            <w:r w:rsidRPr="00857674"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b（10）91年第二次專門職業及技術人員檢覈筆試‧會計師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檢覈</w:t>
            </w:r>
            <w:r>
              <w:rPr>
                <w:rFonts w:ascii="Arial Unicode MS" w:hAnsi="Arial Unicode MS" w:hint="eastAsia"/>
                <w:szCs w:val="20"/>
              </w:rPr>
              <w:t>-</w:t>
            </w:r>
            <w:r w:rsidRPr="00857674">
              <w:rPr>
                <w:rFonts w:ascii="Arial Unicode MS" w:hAnsi="Arial Unicode MS" w:hint="eastAsia"/>
                <w:szCs w:val="20"/>
              </w:rPr>
              <w:t>2</w:t>
            </w:r>
          </w:p>
        </w:tc>
      </w:tr>
      <w:tr w:rsidR="00A672F9" w:rsidRPr="00EB7CF7" w:rsidTr="00C37C92">
        <w:trPr>
          <w:cantSplit/>
          <w:trHeight w:val="529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72F9" w:rsidRPr="00BB3050" w:rsidRDefault="00A672F9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bookmarkStart w:id="14" w:name="a11"/>
            <w:bookmarkEnd w:id="14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11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72F9" w:rsidRPr="00232788" w:rsidRDefault="00A672F9" w:rsidP="00C37C92">
            <w:pPr>
              <w:jc w:val="both"/>
              <w:rPr>
                <w:rFonts w:ascii="新細明體" w:hAnsi="新細明體"/>
              </w:rPr>
            </w:pPr>
            <w:r w:rsidRPr="00232788">
              <w:rPr>
                <w:rFonts w:ascii="新細明體" w:hAnsi="新細明體" w:hint="eastAsia"/>
              </w:rPr>
              <w:t>專門職業及技術人員</w:t>
            </w:r>
            <w:r w:rsidRPr="002C0417">
              <w:rPr>
                <w:rFonts w:ascii="新細明體" w:hAnsi="新細明體" w:hint="eastAsia"/>
                <w:b/>
              </w:rPr>
              <w:t>普通考試</w:t>
            </w:r>
            <w:r>
              <w:rPr>
                <w:rFonts w:ascii="新細明體" w:hAnsi="新細明體" w:hint="eastAsia"/>
                <w:b/>
              </w:rPr>
              <w:t>。</w:t>
            </w:r>
            <w:hyperlink r:id="rId46" w:anchor="a2b2記帳士" w:history="1">
              <w:r w:rsidRPr="007829E4">
                <w:rPr>
                  <w:rStyle w:val="a3"/>
                  <w:rFonts w:hint="eastAsia"/>
                  <w:b/>
                </w:rPr>
                <w:t>記帳士</w:t>
              </w:r>
            </w:hyperlink>
          </w:p>
        </w:tc>
        <w:tc>
          <w:tcPr>
            <w:tcW w:w="27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72F9" w:rsidRPr="00857674" w:rsidRDefault="00A672F9" w:rsidP="00C37C92">
            <w:pPr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4年專門職業及技術人員普通考試‧經記帳士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672F9" w:rsidRPr="00EB7CF7" w:rsidTr="00C37C92">
        <w:trPr>
          <w:cantSplit/>
          <w:trHeight w:val="529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A672F9" w:rsidRPr="00BB3050" w:rsidRDefault="00A672F9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bookmarkStart w:id="15" w:name="a12"/>
            <w:bookmarkEnd w:id="15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lastRenderedPageBreak/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1</w:t>
            </w:r>
            <w:r>
              <w:rPr>
                <w:rFonts w:ascii="Arial Unicode MS" w:hAnsi="Arial Unicode MS" w:hint="eastAsia"/>
                <w:color w:val="990000"/>
              </w:rPr>
              <w:t>2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12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A672F9" w:rsidRDefault="00A672F9" w:rsidP="00C37C92">
            <w:pPr>
              <w:jc w:val="both"/>
              <w:rPr>
                <w:rFonts w:ascii="Arial Unicode MS" w:hAnsi="Arial Unicode MS"/>
              </w:rPr>
            </w:pPr>
            <w:r w:rsidRPr="00D3214C">
              <w:rPr>
                <w:rFonts w:ascii="Arial Unicode MS" w:hAnsi="Arial Unicode MS" w:hint="eastAsia"/>
              </w:rPr>
              <w:t>公務人員特種考試</w:t>
            </w:r>
            <w:r w:rsidRPr="00D973A8">
              <w:rPr>
                <w:rFonts w:ascii="Arial Unicode MS" w:hAnsi="Arial Unicode MS" w:hint="eastAsia"/>
                <w:b/>
              </w:rPr>
              <w:t>稅務人員</w:t>
            </w:r>
            <w:r w:rsidRPr="00D3214C">
              <w:rPr>
                <w:rFonts w:ascii="Arial Unicode MS" w:hAnsi="Arial Unicode MS" w:hint="eastAsia"/>
              </w:rPr>
              <w:t>考試</w:t>
            </w:r>
          </w:p>
          <w:p w:rsidR="00A672F9" w:rsidRPr="00232788" w:rsidRDefault="00A672F9" w:rsidP="00C37C92">
            <w:pPr>
              <w:jc w:val="both"/>
              <w:rPr>
                <w:rFonts w:ascii="新細明體" w:hAnsi="新細明體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 w:rsidRPr="0027518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3A2C8B">
              <w:rPr>
                <w:rFonts w:ascii="Arial Unicode MS" w:hAnsi="Arial Unicode MS" w:hint="eastAsia"/>
                <w:b/>
              </w:rPr>
              <w:t>三等</w:t>
            </w:r>
            <w:r w:rsidRPr="003A2C8B">
              <w:rPr>
                <w:rFonts w:ascii="Arial Unicode MS" w:hAnsi="Arial Unicode MS" w:hint="eastAsia"/>
                <w:b/>
              </w:rPr>
              <w:t>~</w:t>
            </w:r>
            <w:hyperlink r:id="rId47" w:anchor="a3b3c2財稅行政3" w:history="1">
              <w:r w:rsidRPr="003A2C8B">
                <w:rPr>
                  <w:rStyle w:val="a3"/>
                  <w:rFonts w:ascii="Arial Unicode MS" w:hAnsi="Arial Unicode MS" w:hint="eastAsia"/>
                  <w:b/>
                </w:rPr>
                <w:t>財稅行政</w:t>
              </w:r>
            </w:hyperlink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 w:rsidRPr="0027518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3A2C8B">
              <w:rPr>
                <w:rFonts w:ascii="Arial Unicode MS" w:hAnsi="Arial Unicode MS" w:hint="eastAsia"/>
                <w:b/>
              </w:rPr>
              <w:t>四等</w:t>
            </w:r>
            <w:r w:rsidRPr="003A2C8B">
              <w:rPr>
                <w:rFonts w:ascii="Arial Unicode MS" w:hAnsi="Arial Unicode MS" w:hint="eastAsia"/>
                <w:b/>
              </w:rPr>
              <w:t>~</w:t>
            </w:r>
            <w:hyperlink r:id="rId48" w:anchor="a3b3c2財稅行政4" w:history="1">
              <w:r w:rsidRPr="003A2C8B">
                <w:rPr>
                  <w:rStyle w:val="a3"/>
                  <w:rFonts w:ascii="Arial Unicode MS" w:hAnsi="Arial Unicode MS" w:hint="eastAsia"/>
                  <w:b/>
                </w:rPr>
                <w:t>財稅行政</w:t>
              </w:r>
            </w:hyperlink>
          </w:p>
        </w:tc>
        <w:tc>
          <w:tcPr>
            <w:tcW w:w="2701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A672F9" w:rsidRPr="00857674" w:rsidRDefault="00A672F9" w:rsidP="00C37C92">
            <w:pPr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b（12）94年公務人員特種考試稅務人員三等考試‧財稅行政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7518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b（12）94年公務人員特種考試稅務人員三等考試‧財稅行政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b（12）92年公務人員特種考試稅務人員考試‧財稅行政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7518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b（12）92年公務人員特種考試稅務人員四等考試‧財稅行政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7674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</w:tc>
      </w:tr>
      <w:tr w:rsidR="00A672F9" w:rsidRPr="00EB7CF7" w:rsidTr="00C37C92">
        <w:trPr>
          <w:cantSplit/>
          <w:trHeight w:val="529"/>
        </w:trPr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72F9" w:rsidRPr="00BB3050" w:rsidRDefault="00A672F9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bookmarkStart w:id="16" w:name="a13"/>
            <w:bookmarkEnd w:id="16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1</w:t>
            </w:r>
            <w:r>
              <w:rPr>
                <w:rFonts w:ascii="Arial Unicode MS" w:hAnsi="Arial Unicode MS" w:hint="eastAsia"/>
                <w:color w:val="990000"/>
              </w:rPr>
              <w:t>3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72F9" w:rsidRPr="00232788" w:rsidRDefault="00A672F9" w:rsidP="00C37C92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高等檢定考試‧財務行政類</w:t>
            </w:r>
          </w:p>
        </w:tc>
        <w:tc>
          <w:tcPr>
            <w:tcW w:w="27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72F9" w:rsidRPr="00857674" w:rsidRDefault="00A672F9" w:rsidP="00C37C92">
            <w:pPr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13）92年高等檢定考試‧財務行政類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b（13）91年高等檢定考試‧財務行政類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672F9" w:rsidRPr="00EB7CF7" w:rsidTr="00C37C92">
        <w:trPr>
          <w:cantSplit/>
          <w:trHeight w:val="529"/>
        </w:trPr>
        <w:tc>
          <w:tcPr>
            <w:tcW w:w="287" w:type="pct"/>
            <w:tcBorders>
              <w:top w:val="nil"/>
              <w:bottom w:val="single" w:sz="4" w:space="0" w:color="C00000"/>
            </w:tcBorders>
            <w:shd w:val="clear" w:color="auto" w:fill="EFFDFF"/>
            <w:vAlign w:val="center"/>
          </w:tcPr>
          <w:p w:rsidR="00A672F9" w:rsidRPr="00BB3050" w:rsidRDefault="00A672F9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bookmarkStart w:id="17" w:name="a14"/>
            <w:bookmarkEnd w:id="17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1</w:t>
            </w:r>
            <w:r>
              <w:rPr>
                <w:rFonts w:ascii="Arial Unicode MS" w:hAnsi="Arial Unicode MS" w:hint="eastAsia"/>
                <w:color w:val="990000"/>
              </w:rPr>
              <w:t>4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12" w:type="pct"/>
            <w:tcBorders>
              <w:top w:val="nil"/>
              <w:bottom w:val="single" w:sz="4" w:space="0" w:color="C00000"/>
            </w:tcBorders>
            <w:shd w:val="clear" w:color="auto" w:fill="EFFDFF"/>
            <w:vAlign w:val="center"/>
          </w:tcPr>
          <w:p w:rsidR="00A672F9" w:rsidRDefault="00A672F9" w:rsidP="00C37C92">
            <w:pPr>
              <w:jc w:val="both"/>
              <w:rPr>
                <w:rFonts w:ascii="Arial Unicode MS" w:hAnsi="Arial Unicode MS"/>
              </w:rPr>
            </w:pPr>
            <w:r w:rsidRPr="009E3890">
              <w:rPr>
                <w:rFonts w:ascii="Arial Unicode MS" w:hAnsi="Arial Unicode MS" w:hint="eastAsia"/>
              </w:rPr>
              <w:t>公務人員特種考試</w:t>
            </w:r>
            <w:r w:rsidRPr="009E3890">
              <w:rPr>
                <w:rFonts w:ascii="Arial Unicode MS" w:hAnsi="Arial Unicode MS" w:hint="eastAsia"/>
                <w:b/>
              </w:rPr>
              <w:t>關務</w:t>
            </w:r>
            <w:r w:rsidRPr="009E3890">
              <w:rPr>
                <w:rFonts w:ascii="Arial Unicode MS" w:hAnsi="Arial Unicode MS" w:hint="eastAsia"/>
              </w:rPr>
              <w:t>人員考試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A672F9" w:rsidRPr="00232788" w:rsidRDefault="00A672F9" w:rsidP="00C37C92">
            <w:pPr>
              <w:jc w:val="both"/>
              <w:rPr>
                <w:rFonts w:ascii="新細明體" w:hAnsi="新細明體"/>
              </w:rPr>
            </w:pPr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03</w:t>
            </w:r>
            <w:hyperlink r:id="rId49" w:anchor="a3b4c1關稅會計3" w:history="1">
              <w:r w:rsidRPr="003A2C8B">
                <w:rPr>
                  <w:rStyle w:val="a3"/>
                  <w:rFonts w:ascii="Times New Roman" w:hAnsi="Times New Roman" w:hint="eastAsia"/>
                  <w:szCs w:val="20"/>
                </w:rPr>
                <w:t>三等</w:t>
              </w:r>
            </w:hyperlink>
            <w:r w:rsidRPr="00383825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04</w:t>
            </w:r>
            <w:hyperlink r:id="rId50" w:anchor="a3b4c1關稅會計4" w:history="1">
              <w:r w:rsidRPr="003A2C8B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3A2C8B">
              <w:rPr>
                <w:rFonts w:ascii="Arial Unicode MS" w:hAnsi="Arial Unicode MS" w:hint="eastAsia"/>
                <w:szCs w:val="18"/>
              </w:rPr>
              <w:t>~</w:t>
            </w:r>
            <w:r w:rsidRPr="003A2C8B">
              <w:rPr>
                <w:rFonts w:ascii="Arial Unicode MS" w:hAnsi="Arial Unicode MS" w:hint="eastAsia"/>
              </w:rPr>
              <w:t>關稅會計</w:t>
            </w:r>
          </w:p>
        </w:tc>
        <w:tc>
          <w:tcPr>
            <w:tcW w:w="2701" w:type="pct"/>
            <w:tcBorders>
              <w:top w:val="nil"/>
              <w:bottom w:val="single" w:sz="4" w:space="0" w:color="C00000"/>
            </w:tcBorders>
            <w:shd w:val="clear" w:color="auto" w:fill="EFFDFF"/>
            <w:vAlign w:val="center"/>
          </w:tcPr>
          <w:p w:rsidR="00A672F9" w:rsidRPr="00857674" w:rsidRDefault="00A672F9" w:rsidP="00C37C92">
            <w:pPr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b（14）94年公務人員特種考試關務人員三等考試‧關稅會統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83825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b（12）94年公務人員特種考試稅務人員三等考試‧財稅行政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83825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b（14）93年公務人員特種考試關務人員考試‧財稅行政" w:history="1"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85767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83825">
              <w:rPr>
                <w:rFonts w:ascii="Arial Unicode MS" w:hAnsi="Arial Unicode MS" w:hint="eastAsia"/>
                <w:szCs w:val="20"/>
              </w:rPr>
              <w:t>03</w:t>
            </w:r>
          </w:p>
        </w:tc>
      </w:tr>
    </w:tbl>
    <w:p w:rsidR="00A672F9" w:rsidRPr="00F002C5" w:rsidRDefault="00A672F9" w:rsidP="00A672F9">
      <w:pPr>
        <w:ind w:left="142"/>
        <w:jc w:val="both"/>
        <w:rPr>
          <w:rFonts w:ascii="新細明體" w:hAnsi="新細明體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3" w:history="1">
        <w:r>
          <w:rPr>
            <w:rStyle w:val="a3"/>
            <w:rFonts w:ascii="Arial Unicode MS" w:hAnsi="Arial Unicode MS"/>
            <w:sz w:val="18"/>
          </w:rPr>
          <w:t>回目錄（</w:t>
        </w:r>
        <w:r>
          <w:rPr>
            <w:rStyle w:val="a3"/>
            <w:rFonts w:ascii="Arial Unicode MS" w:hAnsi="Arial Unicode MS"/>
            <w:sz w:val="18"/>
          </w:rPr>
          <w:t>3</w:t>
        </w:r>
        <w:r>
          <w:rPr>
            <w:rStyle w:val="a3"/>
            <w:rFonts w:ascii="Arial Unicode MS" w:hAnsi="Arial Unicode MS"/>
            <w:sz w:val="18"/>
          </w:rPr>
          <w:t>）</w:t>
        </w:r>
      </w:hyperlink>
      <w:r w:rsidRPr="00F84B96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Pr="00F84B96">
        <w:rPr>
          <w:rFonts w:ascii="Arial Unicode MS" w:hAnsi="Arial Unicode MS" w:hint="eastAsia"/>
          <w:color w:val="808000"/>
          <w:sz w:val="18"/>
        </w:rPr>
        <w:t>&gt;&gt;</w:t>
      </w:r>
    </w:p>
    <w:p w:rsidR="00A672F9" w:rsidRPr="00467791" w:rsidRDefault="00A672F9" w:rsidP="00A672F9">
      <w:pPr>
        <w:pStyle w:val="1"/>
      </w:pPr>
      <w:bookmarkStart w:id="18" w:name="_94年"/>
      <w:bookmarkEnd w:id="18"/>
      <w:r w:rsidRPr="00467791">
        <w:rPr>
          <w:rFonts w:hint="eastAsia"/>
        </w:rPr>
        <w:t>94</w:t>
      </w:r>
      <w:r w:rsidRPr="00467791">
        <w:rPr>
          <w:rFonts w:hint="eastAsia"/>
        </w:rPr>
        <w:t>年</w:t>
      </w:r>
      <w:r w:rsidRPr="00467791">
        <w:rPr>
          <w:rFonts w:hint="eastAsia"/>
        </w:rPr>
        <w:t>(26)</w:t>
      </w:r>
    </w:p>
    <w:p w:rsidR="00A672F9" w:rsidRPr="00467791" w:rsidRDefault="00A672F9" w:rsidP="00A672F9">
      <w:pPr>
        <w:pStyle w:val="2"/>
      </w:pPr>
      <w:bookmarkStart w:id="19" w:name="_01‧94年公務人員高等考試三級考試第二試‧財稅行政、金融保險"/>
      <w:bookmarkEnd w:id="19"/>
      <w:r w:rsidRPr="00467791">
        <w:t>94</w:t>
      </w:r>
      <w:r w:rsidRPr="00467791">
        <w:rPr>
          <w:rFonts w:hint="eastAsia"/>
        </w:rPr>
        <w:t>01</w:t>
      </w:r>
      <w:r w:rsidRPr="00467791">
        <w:rPr>
          <w:rFonts w:hint="eastAsia"/>
        </w:rPr>
        <w:t>。</w:t>
      </w:r>
      <w:bookmarkStart w:id="20" w:name="a94b01"/>
      <w:bookmarkEnd w:id="20"/>
      <w:r w:rsidRPr="00467791">
        <w:rPr>
          <w:rFonts w:hint="eastAsia"/>
        </w:rPr>
        <w:t>a</w:t>
      </w:r>
      <w:r w:rsidRPr="00467791">
        <w:rPr>
          <w:rFonts w:hint="eastAsia"/>
        </w:rPr>
        <w:t>（</w:t>
      </w:r>
      <w:r w:rsidRPr="00467791">
        <w:rPr>
          <w:rFonts w:hint="eastAsia"/>
        </w:rPr>
        <w:t>3</w:t>
      </w:r>
      <w:r w:rsidRPr="00467791">
        <w:rPr>
          <w:rFonts w:hint="eastAsia"/>
        </w:rPr>
        <w:t>）</w:t>
      </w:r>
      <w:r w:rsidRPr="00467791">
        <w:t>94</w:t>
      </w:r>
      <w:r w:rsidRPr="00467791">
        <w:t>年</w:t>
      </w:r>
      <w:r w:rsidRPr="00467791">
        <w:rPr>
          <w:rFonts w:hint="eastAsia"/>
        </w:rPr>
        <w:t>公務人員高等考試三級考試第二試。財稅行政、金融保險</w:t>
      </w:r>
    </w:p>
    <w:p w:rsidR="00A672F9" w:rsidRDefault="00A672F9" w:rsidP="00A672F9">
      <w:pPr>
        <w:rPr>
          <w:rFonts w:ascii="Arial Unicode MS" w:hAnsi="Arial Unicode MS"/>
        </w:rPr>
      </w:pPr>
      <w:r w:rsidRPr="004234D5">
        <w:rPr>
          <w:rFonts w:ascii="Arial Unicode MS" w:hAnsi="Arial Unicode MS"/>
          <w:szCs w:val="20"/>
        </w:rPr>
        <w:t>94</w:t>
      </w:r>
      <w:r>
        <w:rPr>
          <w:rFonts w:ascii="Arial Unicode MS" w:hAnsi="Arial Unicode MS"/>
          <w:szCs w:val="20"/>
        </w:rPr>
        <w:t>年</w:t>
      </w:r>
      <w:r w:rsidRPr="004234D5">
        <w:rPr>
          <w:rFonts w:ascii="Arial Unicode MS" w:hAnsi="Arial Unicode MS" w:hint="eastAsia"/>
          <w:szCs w:val="20"/>
        </w:rPr>
        <w:t>公務人員高等考試三級考試第二試試題</w:t>
      </w:r>
      <w:r w:rsidRPr="00265837">
        <w:rPr>
          <w:rFonts w:ascii="Arial Unicode MS" w:hAnsi="Arial Unicode MS" w:hint="eastAsia"/>
        </w:rPr>
        <w:t>3191</w:t>
      </w:r>
      <w:r>
        <w:rPr>
          <w:rFonts w:ascii="Arial Unicode MS" w:hAnsi="Arial Unicode MS" w:hint="eastAsia"/>
        </w:rPr>
        <w:t>0</w:t>
      </w:r>
    </w:p>
    <w:p w:rsidR="00A672F9" w:rsidRDefault="00A672F9" w:rsidP="00A672F9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</w:rPr>
        <w:t>【</w:t>
      </w:r>
      <w:r w:rsidRPr="004234D5">
        <w:rPr>
          <w:rFonts w:ascii="Arial Unicode MS" w:hAnsi="Arial Unicode MS" w:hint="eastAsia"/>
          <w:szCs w:val="20"/>
        </w:rPr>
        <w:t>科別</w:t>
      </w:r>
      <w:r>
        <w:rPr>
          <w:rFonts w:ascii="Arial Unicode MS" w:hAnsi="Arial Unicode MS" w:hint="eastAsia"/>
          <w:szCs w:val="20"/>
        </w:rPr>
        <w:t>】</w:t>
      </w:r>
      <w:r w:rsidRPr="004234D5">
        <w:rPr>
          <w:rFonts w:ascii="Arial Unicode MS" w:hAnsi="Arial Unicode MS" w:hint="eastAsia"/>
          <w:szCs w:val="20"/>
        </w:rPr>
        <w:t>財稅</w:t>
      </w:r>
      <w:r>
        <w:rPr>
          <w:rFonts w:ascii="Arial Unicode MS" w:hAnsi="Arial Unicode MS" w:hint="eastAsia"/>
          <w:szCs w:val="20"/>
        </w:rPr>
        <w:t>行</w:t>
      </w:r>
      <w:r w:rsidRPr="004234D5">
        <w:rPr>
          <w:rFonts w:ascii="Arial Unicode MS" w:hAnsi="Arial Unicode MS" w:hint="eastAsia"/>
          <w:szCs w:val="20"/>
        </w:rPr>
        <w:t>政、</w:t>
      </w:r>
      <w:r>
        <w:rPr>
          <w:rFonts w:ascii="Arial Unicode MS" w:hAnsi="Arial Unicode MS" w:hint="eastAsia"/>
          <w:szCs w:val="20"/>
        </w:rPr>
        <w:t>金</w:t>
      </w:r>
      <w:r w:rsidRPr="004234D5">
        <w:rPr>
          <w:rFonts w:ascii="Arial Unicode MS" w:hAnsi="Arial Unicode MS" w:hint="eastAsia"/>
          <w:szCs w:val="20"/>
        </w:rPr>
        <w:t>融保險</w:t>
      </w:r>
      <w:r>
        <w:rPr>
          <w:rFonts w:ascii="Arial Unicode MS" w:hAnsi="Arial Unicode MS"/>
          <w:szCs w:val="20"/>
        </w:rPr>
        <w:t>【</w:t>
      </w:r>
      <w:r>
        <w:rPr>
          <w:rFonts w:ascii="Arial Unicode MS" w:hAnsi="Arial Unicode MS" w:hint="eastAsia"/>
          <w:szCs w:val="20"/>
        </w:rPr>
        <w:t>科目】</w:t>
      </w:r>
      <w:r w:rsidRPr="004234D5">
        <w:rPr>
          <w:rFonts w:ascii="Arial Unicode MS" w:hAnsi="Arial Unicode MS" w:hint="eastAsia"/>
          <w:szCs w:val="20"/>
        </w:rPr>
        <w:t>會計學</w:t>
      </w:r>
      <w:r>
        <w:rPr>
          <w:rFonts w:ascii="Arial Unicode MS" w:hAnsi="Arial Unicode MS" w:hint="eastAsia"/>
          <w:szCs w:val="20"/>
        </w:rPr>
        <w:t>【考試時間】</w:t>
      </w:r>
      <w:r w:rsidRPr="004234D5">
        <w:rPr>
          <w:rFonts w:ascii="Arial Unicode MS" w:hAnsi="Arial Unicode MS" w:hint="eastAsia"/>
          <w:szCs w:val="20"/>
        </w:rPr>
        <w:t>2</w:t>
      </w:r>
      <w:r w:rsidRPr="004234D5">
        <w:rPr>
          <w:rFonts w:ascii="Arial Unicode MS" w:hAnsi="Arial Unicode MS" w:hint="eastAsia"/>
          <w:szCs w:val="20"/>
        </w:rPr>
        <w:t>小時</w:t>
      </w:r>
    </w:p>
    <w:p w:rsidR="00A672F9" w:rsidRDefault="00A672F9" w:rsidP="00A672F9">
      <w:pPr>
        <w:rPr>
          <w:szCs w:val="20"/>
        </w:rPr>
      </w:pPr>
      <w:r>
        <w:rPr>
          <w:rFonts w:ascii="Arial Unicode MS" w:hAnsi="Arial Unicode MS" w:hint="eastAsia"/>
          <w:szCs w:val="20"/>
        </w:rPr>
        <w:t>【註】</w:t>
      </w:r>
      <w:r w:rsidRPr="00082C9F">
        <w:rPr>
          <w:rFonts w:hint="eastAsia"/>
          <w:szCs w:val="20"/>
        </w:rPr>
        <w:t>本試題共分兩部分，第一部分為</w:t>
      </w:r>
      <w:r w:rsidRPr="006D54B0">
        <w:rPr>
          <w:rFonts w:ascii="新細明體" w:hint="eastAsia"/>
          <w:szCs w:val="20"/>
        </w:rPr>
        <w:t>申論題</w:t>
      </w:r>
      <w:r w:rsidRPr="00082C9F">
        <w:rPr>
          <w:rFonts w:hint="eastAsia"/>
          <w:szCs w:val="20"/>
        </w:rPr>
        <w:t>，第二部分為單一</w:t>
      </w:r>
      <w:hyperlink r:id="rId51" w:anchor="a94b01" w:history="1">
        <w:r w:rsidRPr="00082C9F">
          <w:rPr>
            <w:rStyle w:val="a3"/>
            <w:rFonts w:hAnsi="Times New Roman" w:hint="eastAsia"/>
            <w:szCs w:val="20"/>
          </w:rPr>
          <w:t>選擇題</w:t>
        </w:r>
      </w:hyperlink>
      <w:r w:rsidRPr="00082C9F">
        <w:rPr>
          <w:rFonts w:hint="eastAsia"/>
          <w:szCs w:val="20"/>
        </w:rPr>
        <w:t>。</w:t>
      </w:r>
    </w:p>
    <w:p w:rsidR="00A672F9" w:rsidRPr="00265837" w:rsidRDefault="00A672F9" w:rsidP="00A672F9">
      <w:pPr>
        <w:rPr>
          <w:rFonts w:ascii="Arial Unicode MS" w:hAnsi="Arial Unicode MS"/>
        </w:rPr>
      </w:pPr>
    </w:p>
    <w:p w:rsidR="00A672F9" w:rsidRPr="00383825" w:rsidRDefault="00A672F9" w:rsidP="00A672F9">
      <w:pPr>
        <w:rPr>
          <w:rFonts w:ascii="Arial Unicode MS" w:hAnsi="Arial Unicode MS"/>
        </w:rPr>
      </w:pPr>
      <w:r w:rsidRPr="00383825">
        <w:rPr>
          <w:rFonts w:ascii="Arial Unicode MS" w:hAnsi="Arial Unicode MS" w:hint="eastAsia"/>
        </w:rPr>
        <w:t>甲、申論題部分：（</w:t>
      </w:r>
      <w:r w:rsidRPr="00383825">
        <w:rPr>
          <w:rFonts w:ascii="Arial Unicode MS" w:hAnsi="Arial Unicode MS"/>
        </w:rPr>
        <w:t>50</w:t>
      </w:r>
      <w:r w:rsidRPr="00383825">
        <w:rPr>
          <w:rFonts w:ascii="Arial Unicode MS" w:hAnsi="Arial Unicode MS" w:hint="eastAsia"/>
        </w:rPr>
        <w:t>分）</w:t>
      </w:r>
    </w:p>
    <w:p w:rsidR="00A672F9" w:rsidRPr="00383825" w:rsidRDefault="00A672F9" w:rsidP="00A672F9">
      <w:pPr>
        <w:rPr>
          <w:rFonts w:ascii="Arial Unicode MS" w:hAnsi="Arial Unicode MS"/>
        </w:rPr>
      </w:pPr>
      <w:r w:rsidRPr="00383825">
        <w:rPr>
          <w:rFonts w:ascii="Arial Unicode MS" w:hAnsi="Arial Unicode MS" w:hint="eastAsia"/>
        </w:rPr>
        <w:t xml:space="preserve">　　一、花蓮公司之財務報表如下：</w:t>
      </w:r>
    </w:p>
    <w:p w:rsidR="00A672F9" w:rsidRPr="00383825" w:rsidRDefault="00A672F9" w:rsidP="00A672F9">
      <w:pPr>
        <w:rPr>
          <w:rFonts w:ascii="Arial Unicode MS" w:hAnsi="Arial Unicode MS"/>
        </w:rPr>
      </w:pPr>
      <w:r w:rsidRPr="00383825">
        <w:rPr>
          <w:rFonts w:ascii="Arial Unicode MS" w:hAnsi="Arial Unicode MS" w:hint="eastAsia"/>
          <w:color w:val="FFFFFF"/>
        </w:rPr>
        <w:lastRenderedPageBreak/>
        <w:t>*</w:t>
      </w:r>
      <w:r>
        <w:rPr>
          <w:rFonts w:ascii="Arial Unicode MS" w:hAnsi="Arial Unicode MS"/>
          <w:noProof/>
        </w:rPr>
        <w:drawing>
          <wp:inline distT="0" distB="0" distL="0" distR="0" wp14:anchorId="189CB529" wp14:editId="4EDEB697">
            <wp:extent cx="2438400" cy="303403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F9" w:rsidRPr="00383825" w:rsidRDefault="00A672F9" w:rsidP="00A672F9">
      <w:pPr>
        <w:rPr>
          <w:rFonts w:ascii="Arial Unicode MS" w:hAnsi="Arial Unicode MS"/>
          <w:u w:val="single"/>
        </w:rPr>
      </w:pPr>
      <w:r w:rsidRPr="00383825">
        <w:rPr>
          <w:rFonts w:ascii="Arial Unicode MS" w:hAnsi="Arial Unicode MS" w:hint="eastAsia"/>
          <w:color w:val="FFFFFF"/>
        </w:rPr>
        <w:t>*</w:t>
      </w:r>
      <w:r w:rsidRPr="00383825">
        <w:rPr>
          <w:rFonts w:ascii="Arial Unicode MS" w:hAnsi="Arial Unicode MS"/>
        </w:rPr>
        <w:t xml:space="preserve">　　　　　　　　　</w:t>
      </w:r>
      <w:r w:rsidRPr="00383825">
        <w:rPr>
          <w:rFonts w:ascii="Arial Unicode MS" w:hAnsi="Arial Unicode MS"/>
          <w:u w:val="single"/>
        </w:rPr>
        <w:t>2004</w:t>
      </w:r>
      <w:r w:rsidRPr="00383825">
        <w:rPr>
          <w:rFonts w:ascii="Arial Unicode MS" w:hAnsi="Arial Unicode MS" w:hint="eastAsia"/>
          <w:u w:val="single"/>
        </w:rPr>
        <w:t>年</w:t>
      </w:r>
    </w:p>
    <w:p w:rsidR="00A672F9" w:rsidRPr="00383825" w:rsidRDefault="00A672F9" w:rsidP="00A672F9">
      <w:pPr>
        <w:rPr>
          <w:rFonts w:ascii="Arial Unicode MS" w:hAnsi="Arial Unicode MS"/>
        </w:rPr>
      </w:pPr>
      <w:r w:rsidRPr="00383825">
        <w:rPr>
          <w:rFonts w:ascii="Arial Unicode MS" w:hAnsi="Arial Unicode MS" w:hint="eastAsia"/>
          <w:color w:val="FFFFFF"/>
        </w:rPr>
        <w:t>*</w:t>
      </w:r>
      <w:r w:rsidRPr="00383825">
        <w:rPr>
          <w:rFonts w:ascii="Arial Unicode MS" w:hAnsi="Arial Unicode MS" w:hint="eastAsia"/>
        </w:rPr>
        <w:t xml:space="preserve">　　淨利　　　　　　</w:t>
      </w:r>
      <w:r w:rsidRPr="00383825">
        <w:rPr>
          <w:rFonts w:ascii="Arial Unicode MS" w:hAnsi="Arial Unicode MS"/>
        </w:rPr>
        <w:t>$63,300</w:t>
      </w:r>
    </w:p>
    <w:p w:rsidR="00A672F9" w:rsidRPr="00383825" w:rsidRDefault="00A672F9" w:rsidP="00A672F9">
      <w:pPr>
        <w:rPr>
          <w:rFonts w:ascii="Arial Unicode MS" w:hAnsi="Arial Unicode MS"/>
        </w:rPr>
      </w:pPr>
      <w:r w:rsidRPr="00383825">
        <w:rPr>
          <w:rFonts w:ascii="Arial Unicode MS" w:hAnsi="Arial Unicode MS" w:hint="eastAsia"/>
          <w:color w:val="FFFFFF"/>
        </w:rPr>
        <w:t>*</w:t>
      </w:r>
      <w:r w:rsidRPr="00383825">
        <w:rPr>
          <w:rFonts w:ascii="Arial Unicode MS" w:hAnsi="Arial Unicode MS" w:hint="eastAsia"/>
        </w:rPr>
        <w:t xml:space="preserve">　　折舊費用　　　　　</w:t>
      </w:r>
      <w:r w:rsidRPr="00383825">
        <w:rPr>
          <w:rFonts w:ascii="Arial Unicode MS" w:hAnsi="Arial Unicode MS" w:hint="eastAsia"/>
        </w:rPr>
        <w:t>22,000</w:t>
      </w:r>
    </w:p>
    <w:p w:rsidR="00A672F9" w:rsidRPr="00383825" w:rsidRDefault="00A672F9" w:rsidP="00A672F9">
      <w:pPr>
        <w:rPr>
          <w:rFonts w:ascii="Arial Unicode MS" w:hAnsi="Arial Unicode MS"/>
        </w:rPr>
      </w:pPr>
      <w:r w:rsidRPr="00383825">
        <w:rPr>
          <w:rFonts w:ascii="Arial Unicode MS" w:hAnsi="Arial Unicode MS" w:hint="eastAsia"/>
          <w:color w:val="FFFFFF"/>
        </w:rPr>
        <w:t>*</w:t>
      </w:r>
      <w:r w:rsidRPr="00383825">
        <w:rPr>
          <w:rFonts w:ascii="Arial Unicode MS" w:hAnsi="Arial Unicode MS" w:hint="eastAsia"/>
        </w:rPr>
        <w:t xml:space="preserve">　　專利權攤銷費用　　　</w:t>
      </w:r>
      <w:r w:rsidRPr="00383825">
        <w:rPr>
          <w:rFonts w:ascii="Arial Unicode MS" w:hAnsi="Arial Unicode MS"/>
        </w:rPr>
        <w:t>5,000</w:t>
      </w:r>
    </w:p>
    <w:p w:rsidR="00A672F9" w:rsidRPr="00383825" w:rsidRDefault="00A672F9" w:rsidP="00A672F9">
      <w:pPr>
        <w:rPr>
          <w:rFonts w:ascii="Arial Unicode MS" w:hAnsi="Arial Unicode MS"/>
        </w:rPr>
      </w:pPr>
      <w:r w:rsidRPr="00383825">
        <w:rPr>
          <w:rFonts w:ascii="Arial Unicode MS" w:hAnsi="Arial Unicode MS" w:hint="eastAsia"/>
          <w:color w:val="FFFFFF"/>
        </w:rPr>
        <w:t>*</w:t>
      </w:r>
      <w:r w:rsidRPr="00383825">
        <w:rPr>
          <w:rFonts w:ascii="Arial Unicode MS" w:hAnsi="Arial Unicode MS" w:hint="eastAsia"/>
        </w:rPr>
        <w:t xml:space="preserve">　　現金股利宣告及發放　</w:t>
      </w:r>
      <w:r w:rsidRPr="00383825">
        <w:rPr>
          <w:rFonts w:ascii="Arial Unicode MS" w:hAnsi="Arial Unicode MS"/>
        </w:rPr>
        <w:t>25,000</w:t>
      </w:r>
    </w:p>
    <w:p w:rsidR="00A672F9" w:rsidRPr="00383825" w:rsidRDefault="00A672F9" w:rsidP="00A672F9">
      <w:pPr>
        <w:rPr>
          <w:rFonts w:ascii="Arial Unicode MS" w:hAnsi="Arial Unicode MS"/>
        </w:rPr>
      </w:pPr>
      <w:r w:rsidRPr="00383825">
        <w:rPr>
          <w:rFonts w:ascii="Arial Unicode MS" w:hAnsi="Arial Unicode MS" w:hint="eastAsia"/>
          <w:color w:val="FFFFFF"/>
        </w:rPr>
        <w:t>*</w:t>
      </w:r>
      <w:r w:rsidRPr="00383825">
        <w:rPr>
          <w:rFonts w:ascii="Arial Unicode MS" w:hAnsi="Arial Unicode MS" w:hint="eastAsia"/>
        </w:rPr>
        <w:t xml:space="preserve">　　出售專利權損益　　　　無</w:t>
      </w:r>
    </w:p>
    <w:p w:rsidR="00A672F9" w:rsidRPr="00265837" w:rsidRDefault="00A672F9" w:rsidP="00A672F9">
      <w:pPr>
        <w:rPr>
          <w:rFonts w:ascii="Arial Unicode MS" w:hAnsi="Arial Unicode MS"/>
        </w:rPr>
      </w:pPr>
      <w:r w:rsidRPr="00383825">
        <w:rPr>
          <w:rFonts w:ascii="Arial Unicode MS" w:hAnsi="Arial Unicode MS" w:hint="eastAsia"/>
          <w:color w:val="FFFFFF"/>
        </w:rPr>
        <w:t>*</w:t>
      </w:r>
      <w:r w:rsidRPr="00265837">
        <w:rPr>
          <w:rFonts w:ascii="Arial Unicode MS" w:hAnsi="Arial Unicode MS" w:hint="eastAsia"/>
        </w:rPr>
        <w:t>問題：</w:t>
      </w:r>
    </w:p>
    <w:p w:rsidR="00A672F9" w:rsidRPr="00265837" w:rsidRDefault="00A672F9" w:rsidP="00A672F9">
      <w:pPr>
        <w:rPr>
          <w:rFonts w:ascii="Arial Unicode MS" w:hAnsi="Arial Unicode MS"/>
        </w:rPr>
      </w:pPr>
      <w:r w:rsidRPr="00265837">
        <w:rPr>
          <w:rFonts w:ascii="Arial Unicode MS" w:hAnsi="Arial Unicode MS" w:hint="eastAsia"/>
        </w:rPr>
        <w:t xml:space="preserve">　　</w:t>
      </w:r>
      <w:r w:rsidRPr="00265837">
        <w:rPr>
          <w:rFonts w:ascii="Arial Unicode MS" w:hAnsi="Arial Unicode MS" w:hint="eastAsia"/>
        </w:rPr>
        <w:t>(1)</w:t>
      </w:r>
      <w:r w:rsidRPr="00265837">
        <w:rPr>
          <w:rFonts w:ascii="Arial Unicode MS" w:hAnsi="Arial Unicode MS" w:hint="eastAsia"/>
        </w:rPr>
        <w:t>請計算營業活動的淨現</w:t>
      </w:r>
      <w:r>
        <w:rPr>
          <w:rFonts w:ascii="Arial Unicode MS" w:hAnsi="Arial Unicode MS" w:hint="eastAsia"/>
        </w:rPr>
        <w:t>金流量</w:t>
      </w:r>
      <w:r w:rsidRPr="00265837">
        <w:rPr>
          <w:rFonts w:ascii="Arial Unicode MS" w:hAnsi="Arial Unicode MS" w:hint="eastAsia"/>
        </w:rPr>
        <w:t>。（</w:t>
      </w:r>
      <w:r w:rsidRPr="00265837">
        <w:rPr>
          <w:rFonts w:ascii="Arial Unicode MS" w:hAnsi="Arial Unicode MS"/>
        </w:rPr>
        <w:t>10</w:t>
      </w:r>
      <w:r w:rsidRPr="00265837">
        <w:rPr>
          <w:rFonts w:ascii="Arial Unicode MS" w:hAnsi="Arial Unicode MS" w:hint="eastAsia"/>
        </w:rPr>
        <w:t>分）</w:t>
      </w:r>
    </w:p>
    <w:p w:rsidR="00A672F9" w:rsidRPr="00265837" w:rsidRDefault="00A672F9" w:rsidP="00A672F9">
      <w:pPr>
        <w:rPr>
          <w:rFonts w:ascii="Arial Unicode MS" w:hAnsi="Arial Unicode MS"/>
        </w:rPr>
      </w:pPr>
      <w:r w:rsidRPr="00265837">
        <w:rPr>
          <w:rFonts w:ascii="Arial Unicode MS" w:hAnsi="Arial Unicode MS" w:hint="eastAsia"/>
        </w:rPr>
        <w:t xml:space="preserve">　　</w:t>
      </w:r>
      <w:r w:rsidRPr="00265837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2</w:t>
      </w:r>
      <w:r w:rsidRPr="00265837">
        <w:rPr>
          <w:rFonts w:ascii="Arial Unicode MS" w:hAnsi="Arial Unicode MS" w:hint="eastAsia"/>
        </w:rPr>
        <w:t>)</w:t>
      </w:r>
      <w:r w:rsidRPr="00265837">
        <w:rPr>
          <w:rFonts w:ascii="Arial Unicode MS" w:hAnsi="Arial Unicode MS" w:hint="eastAsia"/>
        </w:rPr>
        <w:t>請計算投資活動的淨現</w:t>
      </w:r>
      <w:r>
        <w:rPr>
          <w:rFonts w:ascii="Arial Unicode MS" w:hAnsi="Arial Unicode MS" w:hint="eastAsia"/>
        </w:rPr>
        <w:t>金流量</w:t>
      </w:r>
      <w:r w:rsidRPr="00265837">
        <w:rPr>
          <w:rFonts w:ascii="Arial Unicode MS" w:hAnsi="Arial Unicode MS" w:hint="eastAsia"/>
        </w:rPr>
        <w:t>。（</w:t>
      </w:r>
      <w:r w:rsidRPr="00265837">
        <w:rPr>
          <w:rFonts w:ascii="Arial Unicode MS" w:hAnsi="Arial Unicode MS"/>
        </w:rPr>
        <w:t>5</w:t>
      </w:r>
      <w:r w:rsidRPr="00265837">
        <w:rPr>
          <w:rFonts w:ascii="Arial Unicode MS" w:hAnsi="Arial Unicode MS" w:hint="eastAsia"/>
        </w:rPr>
        <w:t>分）</w:t>
      </w:r>
    </w:p>
    <w:p w:rsidR="00A672F9" w:rsidRPr="00265837" w:rsidRDefault="00A672F9" w:rsidP="00A672F9">
      <w:pPr>
        <w:rPr>
          <w:rFonts w:ascii="Arial Unicode MS" w:hAnsi="Arial Unicode MS"/>
        </w:rPr>
      </w:pPr>
      <w:r w:rsidRPr="00265837">
        <w:rPr>
          <w:rFonts w:ascii="Arial Unicode MS" w:hAnsi="Arial Unicode MS" w:hint="eastAsia"/>
        </w:rPr>
        <w:t xml:space="preserve">　　</w:t>
      </w:r>
      <w:r w:rsidRPr="00265837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3</w:t>
      </w:r>
      <w:r w:rsidRPr="00265837">
        <w:rPr>
          <w:rFonts w:ascii="Arial Unicode MS" w:hAnsi="Arial Unicode MS" w:hint="eastAsia"/>
        </w:rPr>
        <w:t>)</w:t>
      </w:r>
      <w:r w:rsidRPr="00265837">
        <w:rPr>
          <w:rFonts w:ascii="Arial Unicode MS" w:hAnsi="Arial Unicode MS" w:hint="eastAsia"/>
        </w:rPr>
        <w:t>請計算融資活動的淨現</w:t>
      </w:r>
      <w:r>
        <w:rPr>
          <w:rFonts w:ascii="Arial Unicode MS" w:hAnsi="Arial Unicode MS" w:hint="eastAsia"/>
        </w:rPr>
        <w:t>金流量</w:t>
      </w:r>
      <w:r w:rsidRPr="00265837">
        <w:rPr>
          <w:rFonts w:ascii="Arial Unicode MS" w:hAnsi="Arial Unicode MS" w:hint="eastAsia"/>
        </w:rPr>
        <w:t>。（</w:t>
      </w:r>
      <w:r w:rsidRPr="00265837">
        <w:rPr>
          <w:rFonts w:ascii="Arial Unicode MS" w:hAnsi="Arial Unicode MS"/>
        </w:rPr>
        <w:t>5</w:t>
      </w:r>
      <w:r w:rsidRPr="00265837">
        <w:rPr>
          <w:rFonts w:ascii="Arial Unicode MS" w:hAnsi="Arial Unicode MS" w:hint="eastAsia"/>
        </w:rPr>
        <w:t>分）</w:t>
      </w:r>
    </w:p>
    <w:p w:rsidR="00A672F9" w:rsidRPr="00265837" w:rsidRDefault="00A672F9" w:rsidP="00A672F9">
      <w:pPr>
        <w:rPr>
          <w:rFonts w:ascii="Arial Unicode MS" w:hAnsi="Arial Unicode MS"/>
        </w:rPr>
      </w:pPr>
    </w:p>
    <w:p w:rsidR="00A672F9" w:rsidRPr="00265837" w:rsidRDefault="00A672F9" w:rsidP="00A672F9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265837">
        <w:rPr>
          <w:rFonts w:ascii="Arial Unicode MS" w:hAnsi="Arial Unicode MS" w:hint="eastAsia"/>
        </w:rPr>
        <w:t>二、台東公司</w:t>
      </w:r>
      <w:r w:rsidRPr="00265837">
        <w:rPr>
          <w:rFonts w:ascii="Arial Unicode MS" w:hAnsi="Arial Unicode MS"/>
        </w:rPr>
        <w:t>2003</w:t>
      </w:r>
      <w:r w:rsidRPr="00265837">
        <w:rPr>
          <w:rFonts w:ascii="Arial Unicode MS" w:hAnsi="Arial Unicode MS" w:hint="eastAsia"/>
        </w:rPr>
        <w:t>，</w:t>
      </w:r>
      <w:r w:rsidRPr="00265837">
        <w:rPr>
          <w:rFonts w:ascii="Arial Unicode MS" w:hAnsi="Arial Unicode MS"/>
        </w:rPr>
        <w:t>2004</w:t>
      </w:r>
      <w:r w:rsidRPr="00265837">
        <w:rPr>
          <w:rFonts w:ascii="Arial Unicode MS" w:hAnsi="Arial Unicode MS" w:hint="eastAsia"/>
        </w:rPr>
        <w:t>，及</w:t>
      </w:r>
      <w:r w:rsidRPr="00265837">
        <w:rPr>
          <w:rFonts w:ascii="Arial Unicode MS" w:hAnsi="Arial Unicode MS"/>
        </w:rPr>
        <w:t>2005</w:t>
      </w:r>
      <w:r>
        <w:rPr>
          <w:rFonts w:ascii="Arial Unicode MS" w:hAnsi="Arial Unicode MS" w:hint="eastAsia"/>
        </w:rPr>
        <w:t>年</w:t>
      </w:r>
      <w:r w:rsidRPr="00265837">
        <w:rPr>
          <w:rFonts w:ascii="Arial Unicode MS" w:hAnsi="Arial Unicode MS" w:hint="eastAsia"/>
        </w:rPr>
        <w:t>的淨</w:t>
      </w:r>
      <w:r>
        <w:rPr>
          <w:rFonts w:ascii="Arial Unicode MS" w:hAnsi="Arial Unicode MS" w:hint="eastAsia"/>
        </w:rPr>
        <w:t>利</w:t>
      </w:r>
      <w:r w:rsidRPr="00265837">
        <w:rPr>
          <w:rFonts w:ascii="Arial Unicode MS" w:hAnsi="Arial Unicode MS" w:hint="eastAsia"/>
        </w:rPr>
        <w:t>分別為</w:t>
      </w:r>
      <w:r w:rsidRPr="00265837">
        <w:rPr>
          <w:rFonts w:ascii="Arial Unicode MS" w:hAnsi="Arial Unicode MS"/>
        </w:rPr>
        <w:t>$300,000</w:t>
      </w:r>
      <w:r w:rsidRPr="00265837">
        <w:rPr>
          <w:rFonts w:ascii="Arial Unicode MS" w:hAnsi="Arial Unicode MS" w:hint="eastAsia"/>
        </w:rPr>
        <w:t>，</w:t>
      </w:r>
      <w:r w:rsidRPr="00265837">
        <w:rPr>
          <w:rFonts w:ascii="Arial Unicode MS" w:hAnsi="Arial Unicode MS"/>
        </w:rPr>
        <w:t>$375,000</w:t>
      </w:r>
      <w:r w:rsidRPr="00265837">
        <w:rPr>
          <w:rFonts w:ascii="Arial Unicode MS" w:hAnsi="Arial Unicode MS" w:hint="eastAsia"/>
        </w:rPr>
        <w:t>，及</w:t>
      </w:r>
      <w:r w:rsidRPr="00265837">
        <w:rPr>
          <w:rFonts w:ascii="Arial Unicode MS" w:hAnsi="Arial Unicode MS"/>
        </w:rPr>
        <w:t>$400,000</w:t>
      </w:r>
      <w:r w:rsidRPr="00265837">
        <w:rPr>
          <w:rFonts w:ascii="Arial Unicode MS" w:hAnsi="Arial Unicode MS" w:hint="eastAsia"/>
        </w:rPr>
        <w:t>。在</w:t>
      </w:r>
      <w:r w:rsidRPr="00265837">
        <w:rPr>
          <w:rFonts w:ascii="Arial Unicode MS" w:hAnsi="Arial Unicode MS"/>
        </w:rPr>
        <w:t>2005</w:t>
      </w:r>
      <w:r>
        <w:rPr>
          <w:rFonts w:ascii="Arial Unicode MS" w:hAnsi="Arial Unicode MS" w:hint="eastAsia"/>
        </w:rPr>
        <w:t>年</w:t>
      </w:r>
      <w:r w:rsidRPr="00265837">
        <w:rPr>
          <w:rFonts w:ascii="Arial Unicode MS" w:hAnsi="Arial Unicode MS" w:hint="eastAsia"/>
        </w:rPr>
        <w:t>期末查核時，有下</w:t>
      </w:r>
      <w:r>
        <w:rPr>
          <w:rFonts w:ascii="Arial Unicode MS" w:hAnsi="Arial Unicode MS" w:hint="eastAsia"/>
        </w:rPr>
        <w:t>列</w:t>
      </w:r>
      <w:r w:rsidRPr="00265837">
        <w:rPr>
          <w:rFonts w:ascii="Arial Unicode MS" w:hAnsi="Arial Unicode MS" w:hint="eastAsia"/>
        </w:rPr>
        <w:t>幾件事件值得注意：</w:t>
      </w:r>
    </w:p>
    <w:p w:rsidR="00A672F9" w:rsidRPr="00265837" w:rsidRDefault="00A672F9" w:rsidP="00A672F9">
      <w:pPr>
        <w:rPr>
          <w:rFonts w:ascii="Arial Unicode MS" w:hAnsi="Arial Unicode MS"/>
        </w:rPr>
      </w:pPr>
      <w:r w:rsidRPr="00265837">
        <w:rPr>
          <w:rFonts w:ascii="Arial Unicode MS" w:hAnsi="Arial Unicode MS" w:hint="eastAsia"/>
        </w:rPr>
        <w:t xml:space="preserve">　　</w:t>
      </w:r>
      <w:r w:rsidRPr="00265837">
        <w:rPr>
          <w:rFonts w:ascii="Arial Unicode MS" w:hAnsi="Arial Unicode MS" w:hint="eastAsia"/>
        </w:rPr>
        <w:t>(1)</w:t>
      </w:r>
      <w:r w:rsidRPr="00265837">
        <w:rPr>
          <w:rFonts w:ascii="Arial Unicode MS" w:hAnsi="Arial Unicode MS" w:hint="eastAsia"/>
        </w:rPr>
        <w:t>公司在</w:t>
      </w:r>
      <w:r w:rsidRPr="00265837">
        <w:rPr>
          <w:rFonts w:ascii="Arial Unicode MS" w:hAnsi="Arial Unicode MS"/>
        </w:rPr>
        <w:t>2002</w:t>
      </w:r>
      <w:r>
        <w:rPr>
          <w:rFonts w:ascii="Arial Unicode MS" w:hAnsi="Arial Unicode MS" w:hint="eastAsia"/>
        </w:rPr>
        <w:t>年</w:t>
      </w:r>
      <w:r w:rsidRPr="00265837">
        <w:rPr>
          <w:rFonts w:ascii="Arial Unicode MS" w:hAnsi="Arial Unicode MS"/>
        </w:rPr>
        <w:t>1</w:t>
      </w:r>
      <w:r w:rsidRPr="00265837">
        <w:rPr>
          <w:rFonts w:ascii="Arial Unicode MS" w:hAnsi="Arial Unicode MS" w:hint="eastAsia"/>
        </w:rPr>
        <w:t>月</w:t>
      </w:r>
      <w:r w:rsidRPr="00265837">
        <w:rPr>
          <w:rFonts w:ascii="Arial Unicode MS" w:hAnsi="Arial Unicode MS"/>
        </w:rPr>
        <w:t>1</w:t>
      </w:r>
      <w:r w:rsidRPr="00265837">
        <w:rPr>
          <w:rFonts w:ascii="Arial Unicode MS" w:hAnsi="Arial Unicode MS" w:hint="eastAsia"/>
        </w:rPr>
        <w:t>日購買一項設備，價格為</w:t>
      </w:r>
      <w:r w:rsidRPr="00265837">
        <w:rPr>
          <w:rFonts w:ascii="Arial Unicode MS" w:hAnsi="Arial Unicode MS"/>
        </w:rPr>
        <w:t>$160,000</w:t>
      </w:r>
      <w:r w:rsidRPr="00265837">
        <w:rPr>
          <w:rFonts w:ascii="Arial Unicode MS" w:hAnsi="Arial Unicode MS" w:hint="eastAsia"/>
        </w:rPr>
        <w:t>，估計殘值為</w:t>
      </w:r>
      <w:r w:rsidRPr="00265837">
        <w:rPr>
          <w:rFonts w:ascii="Arial Unicode MS" w:hAnsi="Arial Unicode MS"/>
        </w:rPr>
        <w:t>$10,000</w:t>
      </w:r>
      <w:r w:rsidRPr="00265837">
        <w:rPr>
          <w:rFonts w:ascii="Arial Unicode MS" w:hAnsi="Arial Unicode MS" w:hint="eastAsia"/>
        </w:rPr>
        <w:t>，估計可用壽命為</w:t>
      </w:r>
      <w:r w:rsidRPr="00265837">
        <w:rPr>
          <w:rFonts w:ascii="Arial Unicode MS" w:hAnsi="Arial Unicode MS"/>
        </w:rPr>
        <w:t>6</w:t>
      </w:r>
      <w:r>
        <w:rPr>
          <w:rFonts w:ascii="Arial Unicode MS" w:hAnsi="Arial Unicode MS" w:hint="eastAsia"/>
        </w:rPr>
        <w:t>年</w:t>
      </w:r>
      <w:r w:rsidRPr="00265837">
        <w:rPr>
          <w:rFonts w:ascii="Arial Unicode MS" w:hAnsi="Arial Unicode MS" w:hint="eastAsia"/>
        </w:rPr>
        <w:t>。公司對該項設備採用直線法提</w:t>
      </w:r>
      <w:r>
        <w:rPr>
          <w:rFonts w:ascii="Arial Unicode MS" w:hAnsi="Arial Unicode MS" w:hint="eastAsia"/>
        </w:rPr>
        <w:t>列</w:t>
      </w:r>
      <w:r w:rsidRPr="00265837">
        <w:rPr>
          <w:rFonts w:ascii="Arial Unicode MS" w:hAnsi="Arial Unicode MS" w:hint="eastAsia"/>
        </w:rPr>
        <w:t>折舊。在購買時公司借記費用及貸記現</w:t>
      </w:r>
      <w:r>
        <w:rPr>
          <w:rFonts w:ascii="Arial Unicode MS" w:hAnsi="Arial Unicode MS" w:hint="eastAsia"/>
        </w:rPr>
        <w:t>金</w:t>
      </w:r>
      <w:r w:rsidRPr="00265837">
        <w:rPr>
          <w:rFonts w:ascii="Arial Unicode MS" w:hAnsi="Arial Unicode MS" w:hint="eastAsia"/>
        </w:rPr>
        <w:t>。</w:t>
      </w:r>
    </w:p>
    <w:p w:rsidR="00A672F9" w:rsidRPr="00265837" w:rsidRDefault="00A672F9" w:rsidP="00A672F9">
      <w:pPr>
        <w:rPr>
          <w:rFonts w:ascii="Arial Unicode MS" w:hAnsi="Arial Unicode MS"/>
        </w:rPr>
      </w:pPr>
      <w:r w:rsidRPr="00265837">
        <w:rPr>
          <w:rFonts w:ascii="Arial Unicode MS" w:hAnsi="Arial Unicode MS" w:hint="eastAsia"/>
        </w:rPr>
        <w:t xml:space="preserve">　　</w:t>
      </w:r>
      <w:r w:rsidRPr="00265837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2</w:t>
      </w:r>
      <w:r w:rsidRPr="00265837">
        <w:rPr>
          <w:rFonts w:ascii="Arial Unicode MS" w:hAnsi="Arial Unicode MS" w:hint="eastAsia"/>
        </w:rPr>
        <w:t>)</w:t>
      </w:r>
      <w:r w:rsidRPr="00265837">
        <w:rPr>
          <w:rFonts w:ascii="Arial Unicode MS" w:hAnsi="Arial Unicode MS" w:hint="eastAsia"/>
        </w:rPr>
        <w:t>公司在</w:t>
      </w:r>
      <w:r w:rsidRPr="00265837">
        <w:rPr>
          <w:rFonts w:ascii="Arial Unicode MS" w:hAnsi="Arial Unicode MS"/>
        </w:rPr>
        <w:t>2005</w:t>
      </w:r>
      <w:r>
        <w:rPr>
          <w:rFonts w:ascii="Arial Unicode MS" w:hAnsi="Arial Unicode MS" w:hint="eastAsia"/>
        </w:rPr>
        <w:t>年</w:t>
      </w:r>
      <w:r w:rsidRPr="00265837">
        <w:rPr>
          <w:rFonts w:ascii="Arial Unicode MS" w:hAnsi="Arial Unicode MS" w:hint="eastAsia"/>
        </w:rPr>
        <w:t>時，針對某一個工廠的折舊方法，由直線法改為倍</w:t>
      </w:r>
      <w:r>
        <w:rPr>
          <w:rFonts w:ascii="Arial Unicode MS" w:hAnsi="Arial Unicode MS" w:hint="eastAsia"/>
        </w:rPr>
        <w:t>數</w:t>
      </w:r>
      <w:r w:rsidRPr="00265837">
        <w:rPr>
          <w:rFonts w:ascii="Arial Unicode MS" w:hAnsi="Arial Unicode MS" w:hint="eastAsia"/>
        </w:rPr>
        <w:t>餘額遞減法（</w:t>
      </w:r>
      <w:r w:rsidRPr="00265837">
        <w:rPr>
          <w:rFonts w:ascii="Arial Unicode MS" w:hAnsi="Arial Unicode MS"/>
        </w:rPr>
        <w:t>double-declining-balance method</w:t>
      </w:r>
      <w:r w:rsidRPr="00265837">
        <w:rPr>
          <w:rFonts w:ascii="Arial Unicode MS" w:hAnsi="Arial Unicode MS" w:hint="eastAsia"/>
        </w:rPr>
        <w:t>）。在二種方法下之折舊費用，分別如下：</w:t>
      </w:r>
    </w:p>
    <w:p w:rsidR="00A672F9" w:rsidRPr="00265837" w:rsidRDefault="00A672F9" w:rsidP="00A672F9">
      <w:pPr>
        <w:rPr>
          <w:rFonts w:ascii="Arial Unicode MS" w:hAnsi="Arial Unicode MS"/>
        </w:rPr>
      </w:pPr>
      <w:r w:rsidRPr="00383825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/>
        </w:rPr>
        <w:t xml:space="preserve">　　　　　　　　　　</w:t>
      </w:r>
      <w:r w:rsidRPr="00265837">
        <w:rPr>
          <w:rFonts w:ascii="Arial Unicode MS" w:hAnsi="Arial Unicode MS"/>
          <w:u w:val="single"/>
        </w:rPr>
        <w:t>2005</w:t>
      </w:r>
      <w:r>
        <w:rPr>
          <w:rFonts w:ascii="Arial Unicode MS" w:hAnsi="Arial Unicode MS"/>
        </w:rPr>
        <w:t xml:space="preserve">　　　　</w:t>
      </w:r>
      <w:r w:rsidRPr="00265837">
        <w:rPr>
          <w:rFonts w:ascii="Arial Unicode MS" w:hAnsi="Arial Unicode MS"/>
          <w:u w:val="single"/>
        </w:rPr>
        <w:t>2004</w:t>
      </w:r>
      <w:r>
        <w:rPr>
          <w:rFonts w:ascii="Arial Unicode MS" w:hAnsi="Arial Unicode MS"/>
        </w:rPr>
        <w:t xml:space="preserve">　　　　</w:t>
      </w:r>
      <w:r w:rsidRPr="00265837">
        <w:rPr>
          <w:rFonts w:ascii="Arial Unicode MS" w:hAnsi="Arial Unicode MS"/>
          <w:u w:val="single"/>
        </w:rPr>
        <w:t>2003</w:t>
      </w:r>
    </w:p>
    <w:p w:rsidR="00A672F9" w:rsidRPr="00265837" w:rsidRDefault="00A672F9" w:rsidP="00A672F9">
      <w:pPr>
        <w:rPr>
          <w:rFonts w:ascii="Arial Unicode MS" w:hAnsi="Arial Unicode MS"/>
        </w:rPr>
      </w:pPr>
      <w:r w:rsidRPr="00383825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 w:hint="eastAsia"/>
        </w:rPr>
        <w:t xml:space="preserve">　　</w:t>
      </w:r>
      <w:r w:rsidRPr="00265837">
        <w:rPr>
          <w:rFonts w:ascii="Arial Unicode MS" w:hAnsi="Arial Unicode MS" w:hint="eastAsia"/>
        </w:rPr>
        <w:t>直線法</w:t>
      </w:r>
      <w:r>
        <w:rPr>
          <w:rFonts w:ascii="Arial Unicode MS" w:hAnsi="Arial Unicode MS" w:hint="eastAsia"/>
        </w:rPr>
        <w:t xml:space="preserve">　　　　　</w:t>
      </w:r>
      <w:r w:rsidRPr="00265837">
        <w:rPr>
          <w:rFonts w:ascii="Arial Unicode MS" w:hAnsi="Arial Unicode MS" w:hint="eastAsia"/>
        </w:rPr>
        <w:t>$30,000</w:t>
      </w:r>
      <w:r>
        <w:rPr>
          <w:rFonts w:ascii="Arial Unicode MS" w:hAnsi="Arial Unicode MS" w:hint="eastAsia"/>
        </w:rPr>
        <w:t xml:space="preserve">　　</w:t>
      </w:r>
      <w:r w:rsidRPr="00265837">
        <w:rPr>
          <w:rFonts w:ascii="Arial Unicode MS" w:hAnsi="Arial Unicode MS" w:hint="eastAsia"/>
        </w:rPr>
        <w:t>$30,000</w:t>
      </w:r>
      <w:r>
        <w:rPr>
          <w:rFonts w:ascii="Arial Unicode MS" w:hAnsi="Arial Unicode MS" w:hint="eastAsia"/>
        </w:rPr>
        <w:t xml:space="preserve">　　</w:t>
      </w:r>
      <w:r w:rsidRPr="00265837">
        <w:rPr>
          <w:rFonts w:ascii="Arial Unicode MS" w:hAnsi="Arial Unicode MS" w:hint="eastAsia"/>
        </w:rPr>
        <w:t>$30,000</w:t>
      </w:r>
    </w:p>
    <w:p w:rsidR="00A672F9" w:rsidRPr="00265837" w:rsidRDefault="00A672F9" w:rsidP="00A672F9">
      <w:pPr>
        <w:rPr>
          <w:rFonts w:ascii="Arial Unicode MS" w:hAnsi="Arial Unicode MS"/>
        </w:rPr>
      </w:pPr>
      <w:r w:rsidRPr="00383825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 w:hint="eastAsia"/>
        </w:rPr>
        <w:t xml:space="preserve">　　</w:t>
      </w:r>
      <w:r w:rsidRPr="00265837">
        <w:rPr>
          <w:rFonts w:ascii="Arial Unicode MS" w:hAnsi="Arial Unicode MS" w:hint="eastAsia"/>
        </w:rPr>
        <w:t>倍</w:t>
      </w:r>
      <w:r>
        <w:rPr>
          <w:rFonts w:ascii="Arial Unicode MS" w:hAnsi="Arial Unicode MS" w:hint="eastAsia"/>
        </w:rPr>
        <w:t>數</w:t>
      </w:r>
      <w:r w:rsidRPr="00265837">
        <w:rPr>
          <w:rFonts w:ascii="Arial Unicode MS" w:hAnsi="Arial Unicode MS" w:hint="eastAsia"/>
        </w:rPr>
        <w:t>餘額遞減法</w:t>
      </w:r>
      <w:r>
        <w:rPr>
          <w:rFonts w:ascii="Arial Unicode MS" w:hAnsi="Arial Unicode MS"/>
        </w:rPr>
        <w:t xml:space="preserve">　</w:t>
      </w:r>
      <w:r w:rsidRPr="00265837">
        <w:rPr>
          <w:rFonts w:ascii="Arial Unicode MS" w:hAnsi="Arial Unicode MS"/>
        </w:rPr>
        <w:t>38,500</w:t>
      </w:r>
      <w:r>
        <w:rPr>
          <w:rFonts w:ascii="Arial Unicode MS" w:hAnsi="Arial Unicode MS"/>
        </w:rPr>
        <w:t xml:space="preserve">　　　</w:t>
      </w:r>
      <w:r w:rsidRPr="00265837">
        <w:rPr>
          <w:rFonts w:ascii="Arial Unicode MS" w:hAnsi="Arial Unicode MS"/>
        </w:rPr>
        <w:t>50,000</w:t>
      </w:r>
      <w:r>
        <w:rPr>
          <w:rFonts w:ascii="Arial Unicode MS" w:hAnsi="Arial Unicode MS"/>
        </w:rPr>
        <w:t xml:space="preserve">　　</w:t>
      </w:r>
      <w:r w:rsidRPr="00265837">
        <w:rPr>
          <w:rFonts w:ascii="Arial Unicode MS" w:hAnsi="Arial Unicode MS"/>
        </w:rPr>
        <w:t>60,000</w:t>
      </w:r>
    </w:p>
    <w:p w:rsidR="00A672F9" w:rsidRPr="00265837" w:rsidRDefault="00A672F9" w:rsidP="00A672F9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265837">
        <w:rPr>
          <w:rFonts w:ascii="Arial Unicode MS" w:hAnsi="Arial Unicode MS" w:hint="eastAsia"/>
        </w:rPr>
        <w:t>公司</w:t>
      </w:r>
      <w:r w:rsidRPr="00265837">
        <w:rPr>
          <w:rFonts w:ascii="Arial Unicode MS" w:hAnsi="Arial Unicode MS"/>
        </w:rPr>
        <w:t>2005</w:t>
      </w:r>
      <w:r>
        <w:rPr>
          <w:rFonts w:ascii="Arial Unicode MS" w:hAnsi="Arial Unicode MS" w:hint="eastAsia"/>
        </w:rPr>
        <w:t>年</w:t>
      </w:r>
      <w:r w:rsidRPr="00265837">
        <w:rPr>
          <w:rFonts w:ascii="Arial Unicode MS" w:hAnsi="Arial Unicode MS" w:hint="eastAsia"/>
        </w:rPr>
        <w:t>的淨</w:t>
      </w:r>
      <w:r>
        <w:rPr>
          <w:rFonts w:ascii="Arial Unicode MS" w:hAnsi="Arial Unicode MS" w:hint="eastAsia"/>
        </w:rPr>
        <w:t>利</w:t>
      </w:r>
      <w:r w:rsidRPr="00265837">
        <w:rPr>
          <w:rFonts w:ascii="Arial Unicode MS" w:hAnsi="Arial Unicode MS" w:hint="eastAsia"/>
        </w:rPr>
        <w:t>是依倍</w:t>
      </w:r>
      <w:r>
        <w:rPr>
          <w:rFonts w:ascii="Arial Unicode MS" w:hAnsi="Arial Unicode MS" w:hint="eastAsia"/>
        </w:rPr>
        <w:t>數</w:t>
      </w:r>
      <w:r w:rsidRPr="00265837">
        <w:rPr>
          <w:rFonts w:ascii="Arial Unicode MS" w:hAnsi="Arial Unicode MS" w:hint="eastAsia"/>
        </w:rPr>
        <w:t>餘額遞減法計算而得。</w:t>
      </w:r>
    </w:p>
    <w:p w:rsidR="00A672F9" w:rsidRPr="00265837" w:rsidRDefault="00A672F9" w:rsidP="00A672F9">
      <w:pPr>
        <w:rPr>
          <w:rFonts w:ascii="Arial Unicode MS" w:hAnsi="Arial Unicode MS"/>
        </w:rPr>
      </w:pPr>
      <w:r w:rsidRPr="00265837">
        <w:rPr>
          <w:rFonts w:ascii="Arial Unicode MS" w:hAnsi="Arial Unicode MS" w:hint="eastAsia"/>
        </w:rPr>
        <w:t xml:space="preserve">　　</w:t>
      </w:r>
      <w:r w:rsidRPr="00265837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3</w:t>
      </w:r>
      <w:r w:rsidRPr="00265837">
        <w:rPr>
          <w:rFonts w:ascii="Arial Unicode MS" w:hAnsi="Arial Unicode MS" w:hint="eastAsia"/>
        </w:rPr>
        <w:t>)</w:t>
      </w:r>
      <w:r w:rsidRPr="00265837">
        <w:rPr>
          <w:rFonts w:ascii="Arial Unicode MS" w:hAnsi="Arial Unicode MS" w:hint="eastAsia"/>
        </w:rPr>
        <w:t>公司決定</w:t>
      </w:r>
      <w:r w:rsidRPr="00265837">
        <w:rPr>
          <w:rFonts w:ascii="Arial Unicode MS" w:hAnsi="Arial Unicode MS"/>
        </w:rPr>
        <w:t>2005</w:t>
      </w:r>
      <w:r>
        <w:rPr>
          <w:rFonts w:ascii="Arial Unicode MS" w:hAnsi="Arial Unicode MS" w:hint="eastAsia"/>
        </w:rPr>
        <w:t>年</w:t>
      </w:r>
      <w:r w:rsidRPr="00265837">
        <w:rPr>
          <w:rFonts w:ascii="Arial Unicode MS" w:hAnsi="Arial Unicode MS" w:hint="eastAsia"/>
        </w:rPr>
        <w:t>的應收帳款呆帳（依應收帳款餘額）提</w:t>
      </w:r>
      <w:r>
        <w:rPr>
          <w:rFonts w:ascii="Arial Unicode MS" w:hAnsi="Arial Unicode MS" w:hint="eastAsia"/>
        </w:rPr>
        <w:t>列</w:t>
      </w:r>
      <w:r w:rsidRPr="00265837">
        <w:rPr>
          <w:rFonts w:ascii="Arial Unicode MS" w:hAnsi="Arial Unicode MS" w:hint="eastAsia"/>
        </w:rPr>
        <w:t>比</w:t>
      </w:r>
      <w:r>
        <w:rPr>
          <w:rFonts w:ascii="Arial Unicode MS" w:hAnsi="Arial Unicode MS" w:hint="eastAsia"/>
        </w:rPr>
        <w:t>率</w:t>
      </w:r>
      <w:r w:rsidRPr="00265837">
        <w:rPr>
          <w:rFonts w:ascii="Arial Unicode MS" w:hAnsi="Arial Unicode MS" w:hint="eastAsia"/>
        </w:rPr>
        <w:t>應為</w:t>
      </w:r>
      <w:r w:rsidRPr="00265837">
        <w:rPr>
          <w:rFonts w:ascii="Arial Unicode MS" w:hAnsi="Arial Unicode MS"/>
        </w:rPr>
        <w:t>1%</w:t>
      </w:r>
      <w:r w:rsidRPr="00265837">
        <w:rPr>
          <w:rFonts w:ascii="Arial Unicode MS" w:hAnsi="Arial Unicode MS" w:hint="eastAsia"/>
        </w:rPr>
        <w:t>。公司在</w:t>
      </w:r>
      <w:r w:rsidRPr="00265837">
        <w:rPr>
          <w:rFonts w:ascii="Arial Unicode MS" w:hAnsi="Arial Unicode MS"/>
        </w:rPr>
        <w:t>2003</w:t>
      </w:r>
      <w:r>
        <w:rPr>
          <w:rFonts w:ascii="Arial Unicode MS" w:hAnsi="Arial Unicode MS" w:hint="eastAsia"/>
        </w:rPr>
        <w:t>年</w:t>
      </w:r>
      <w:r w:rsidRPr="00265837">
        <w:rPr>
          <w:rFonts w:ascii="Arial Unicode MS" w:hAnsi="Arial Unicode MS" w:hint="eastAsia"/>
        </w:rPr>
        <w:t>及</w:t>
      </w:r>
      <w:r w:rsidRPr="00265837">
        <w:rPr>
          <w:rFonts w:ascii="Arial Unicode MS" w:hAnsi="Arial Unicode MS"/>
        </w:rPr>
        <w:t>2004</w:t>
      </w:r>
      <w:r>
        <w:rPr>
          <w:rFonts w:ascii="Arial Unicode MS" w:hAnsi="Arial Unicode MS" w:hint="eastAsia"/>
        </w:rPr>
        <w:t>年</w:t>
      </w:r>
      <w:r w:rsidRPr="00265837">
        <w:rPr>
          <w:rFonts w:ascii="Arial Unicode MS" w:hAnsi="Arial Unicode MS" w:hint="eastAsia"/>
        </w:rPr>
        <w:t>時採用的呆帳提</w:t>
      </w:r>
      <w:r>
        <w:rPr>
          <w:rFonts w:ascii="Arial Unicode MS" w:hAnsi="Arial Unicode MS" w:hint="eastAsia"/>
        </w:rPr>
        <w:t>列</w:t>
      </w:r>
      <w:r w:rsidRPr="00265837">
        <w:rPr>
          <w:rFonts w:ascii="Arial Unicode MS" w:hAnsi="Arial Unicode MS" w:hint="eastAsia"/>
        </w:rPr>
        <w:t>比</w:t>
      </w:r>
      <w:r>
        <w:rPr>
          <w:rFonts w:ascii="Arial Unicode MS" w:hAnsi="Arial Unicode MS" w:hint="eastAsia"/>
        </w:rPr>
        <w:t>率</w:t>
      </w:r>
      <w:r w:rsidRPr="00265837">
        <w:rPr>
          <w:rFonts w:ascii="Arial Unicode MS" w:hAnsi="Arial Unicode MS" w:hint="eastAsia"/>
        </w:rPr>
        <w:t>為</w:t>
      </w:r>
      <w:r w:rsidRPr="00265837">
        <w:rPr>
          <w:rFonts w:ascii="Arial Unicode MS" w:hAnsi="Arial Unicode MS"/>
        </w:rPr>
        <w:t>0.5%</w:t>
      </w:r>
      <w:r w:rsidRPr="00265837">
        <w:rPr>
          <w:rFonts w:ascii="Arial Unicode MS" w:hAnsi="Arial Unicode MS" w:hint="eastAsia"/>
        </w:rPr>
        <w:t>。</w:t>
      </w:r>
      <w:r w:rsidRPr="00265837">
        <w:rPr>
          <w:rFonts w:ascii="Arial Unicode MS" w:hAnsi="Arial Unicode MS"/>
        </w:rPr>
        <w:t>2003</w:t>
      </w:r>
      <w:r>
        <w:rPr>
          <w:rFonts w:ascii="Arial Unicode MS" w:hAnsi="Arial Unicode MS" w:hint="eastAsia"/>
        </w:rPr>
        <w:t>年</w:t>
      </w:r>
      <w:r w:rsidRPr="00265837">
        <w:rPr>
          <w:rFonts w:ascii="Arial Unicode MS" w:hAnsi="Arial Unicode MS" w:hint="eastAsia"/>
        </w:rPr>
        <w:t>及</w:t>
      </w:r>
      <w:r w:rsidRPr="00265837">
        <w:rPr>
          <w:rFonts w:ascii="Arial Unicode MS" w:hAnsi="Arial Unicode MS"/>
        </w:rPr>
        <w:t>2004</w:t>
      </w:r>
      <w:r>
        <w:rPr>
          <w:rFonts w:ascii="Arial Unicode MS" w:hAnsi="Arial Unicode MS" w:hint="eastAsia"/>
        </w:rPr>
        <w:t>年</w:t>
      </w:r>
      <w:r w:rsidRPr="00265837">
        <w:rPr>
          <w:rFonts w:ascii="Arial Unicode MS" w:hAnsi="Arial Unicode MS" w:hint="eastAsia"/>
        </w:rPr>
        <w:t>之呆帳費用分別為</w:t>
      </w:r>
      <w:r w:rsidRPr="00265837">
        <w:rPr>
          <w:rFonts w:ascii="Arial Unicode MS" w:hAnsi="Arial Unicode MS"/>
        </w:rPr>
        <w:t>$10,000</w:t>
      </w:r>
      <w:r w:rsidRPr="00265837">
        <w:rPr>
          <w:rFonts w:ascii="Arial Unicode MS" w:hAnsi="Arial Unicode MS" w:hint="eastAsia"/>
        </w:rPr>
        <w:t>及</w:t>
      </w:r>
      <w:r w:rsidRPr="00265837">
        <w:rPr>
          <w:rFonts w:ascii="Arial Unicode MS" w:hAnsi="Arial Unicode MS"/>
        </w:rPr>
        <w:t>$15,000</w:t>
      </w:r>
      <w:r w:rsidRPr="00265837">
        <w:rPr>
          <w:rFonts w:ascii="Arial Unicode MS" w:hAnsi="Arial Unicode MS" w:hint="eastAsia"/>
        </w:rPr>
        <w:t>。公司在</w:t>
      </w:r>
      <w:r w:rsidRPr="00265837">
        <w:rPr>
          <w:rFonts w:ascii="Arial Unicode MS" w:hAnsi="Arial Unicode MS"/>
        </w:rPr>
        <w:t>2005</w:t>
      </w:r>
      <w:r>
        <w:rPr>
          <w:rFonts w:ascii="Arial Unicode MS" w:hAnsi="Arial Unicode MS" w:hint="eastAsia"/>
        </w:rPr>
        <w:t>年</w:t>
      </w:r>
      <w:r w:rsidRPr="00265837">
        <w:rPr>
          <w:rFonts w:ascii="Arial Unicode MS" w:hAnsi="Arial Unicode MS" w:hint="eastAsia"/>
        </w:rPr>
        <w:t>時採用新的呆帳提</w:t>
      </w:r>
      <w:r>
        <w:rPr>
          <w:rFonts w:ascii="Arial Unicode MS" w:hAnsi="Arial Unicode MS" w:hint="eastAsia"/>
        </w:rPr>
        <w:t>列</w:t>
      </w:r>
      <w:r w:rsidRPr="00265837">
        <w:rPr>
          <w:rFonts w:ascii="Arial Unicode MS" w:hAnsi="Arial Unicode MS" w:hint="eastAsia"/>
        </w:rPr>
        <w:t>比</w:t>
      </w:r>
      <w:r>
        <w:rPr>
          <w:rFonts w:ascii="Arial Unicode MS" w:hAnsi="Arial Unicode MS" w:hint="eastAsia"/>
        </w:rPr>
        <w:t>率</w:t>
      </w:r>
      <w:r w:rsidRPr="00265837">
        <w:rPr>
          <w:rFonts w:ascii="Arial Unicode MS" w:hAnsi="Arial Unicode MS" w:hint="eastAsia"/>
        </w:rPr>
        <w:t>。在</w:t>
      </w:r>
      <w:r w:rsidRPr="00265837">
        <w:rPr>
          <w:rFonts w:ascii="Arial Unicode MS" w:hAnsi="Arial Unicode MS"/>
        </w:rPr>
        <w:t>2005</w:t>
      </w:r>
      <w:r>
        <w:rPr>
          <w:rFonts w:ascii="Arial Unicode MS" w:hAnsi="Arial Unicode MS" w:hint="eastAsia"/>
        </w:rPr>
        <w:t>年</w:t>
      </w:r>
      <w:r w:rsidRPr="00265837">
        <w:rPr>
          <w:rFonts w:ascii="Arial Unicode MS" w:hAnsi="Arial Unicode MS"/>
        </w:rPr>
        <w:t>12</w:t>
      </w:r>
      <w:r w:rsidRPr="00265837">
        <w:rPr>
          <w:rFonts w:ascii="Arial Unicode MS" w:hAnsi="Arial Unicode MS" w:hint="eastAsia"/>
        </w:rPr>
        <w:t>月</w:t>
      </w:r>
      <w:r w:rsidRPr="00265837">
        <w:rPr>
          <w:rFonts w:ascii="Arial Unicode MS" w:hAnsi="Arial Unicode MS"/>
        </w:rPr>
        <w:t>31</w:t>
      </w:r>
      <w:r w:rsidRPr="00265837">
        <w:rPr>
          <w:rFonts w:ascii="Arial Unicode MS" w:hAnsi="Arial Unicode MS" w:hint="eastAsia"/>
        </w:rPr>
        <w:t>日時，如果公司採用舊的呆帳提</w:t>
      </w:r>
      <w:r>
        <w:rPr>
          <w:rFonts w:ascii="Arial Unicode MS" w:hAnsi="Arial Unicode MS" w:hint="eastAsia"/>
        </w:rPr>
        <w:t>列</w:t>
      </w:r>
      <w:r w:rsidRPr="00265837">
        <w:rPr>
          <w:rFonts w:ascii="Arial Unicode MS" w:hAnsi="Arial Unicode MS" w:hint="eastAsia"/>
        </w:rPr>
        <w:t>比</w:t>
      </w:r>
      <w:r>
        <w:rPr>
          <w:rFonts w:ascii="Arial Unicode MS" w:hAnsi="Arial Unicode MS" w:hint="eastAsia"/>
        </w:rPr>
        <w:t>率</w:t>
      </w:r>
      <w:r w:rsidRPr="00265837">
        <w:rPr>
          <w:rFonts w:ascii="Arial Unicode MS" w:hAnsi="Arial Unicode MS" w:hint="eastAsia"/>
        </w:rPr>
        <w:t>，則呆帳費用將減少</w:t>
      </w:r>
      <w:r w:rsidRPr="00265837">
        <w:rPr>
          <w:rFonts w:ascii="Arial Unicode MS" w:hAnsi="Arial Unicode MS"/>
        </w:rPr>
        <w:t>$5,000</w:t>
      </w:r>
      <w:r w:rsidRPr="00265837">
        <w:rPr>
          <w:rFonts w:ascii="Arial Unicode MS" w:hAnsi="Arial Unicode MS" w:hint="eastAsia"/>
        </w:rPr>
        <w:t>。</w:t>
      </w:r>
    </w:p>
    <w:p w:rsidR="00A672F9" w:rsidRPr="00265837" w:rsidRDefault="00A672F9" w:rsidP="00A672F9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265837">
        <w:rPr>
          <w:rFonts w:ascii="Arial Unicode MS" w:hAnsi="Arial Unicode MS" w:hint="eastAsia"/>
        </w:rPr>
        <w:t>問題：</w:t>
      </w:r>
    </w:p>
    <w:p w:rsidR="00A672F9" w:rsidRPr="00265837" w:rsidRDefault="00A672F9" w:rsidP="00A672F9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>
        <w:rPr>
          <w:rFonts w:ascii="Arial Unicode MS" w:hAnsi="Arial Unicode MS" w:hint="eastAsia"/>
        </w:rPr>
        <w:t>1.</w:t>
      </w:r>
      <w:r w:rsidRPr="00265837">
        <w:rPr>
          <w:rFonts w:ascii="Arial Unicode MS" w:hAnsi="Arial Unicode MS" w:hint="eastAsia"/>
        </w:rPr>
        <w:t>假設</w:t>
      </w:r>
      <w:r w:rsidRPr="00265837">
        <w:rPr>
          <w:rFonts w:ascii="Arial Unicode MS" w:hAnsi="Arial Unicode MS"/>
        </w:rPr>
        <w:t>2005</w:t>
      </w:r>
      <w:r>
        <w:rPr>
          <w:rFonts w:ascii="Arial Unicode MS" w:hAnsi="Arial Unicode MS" w:hint="eastAsia"/>
        </w:rPr>
        <w:t>年</w:t>
      </w:r>
      <w:r w:rsidRPr="00265837">
        <w:rPr>
          <w:rFonts w:ascii="Arial Unicode MS" w:hAnsi="Arial Unicode MS" w:hint="eastAsia"/>
        </w:rPr>
        <w:t>尚未辦</w:t>
      </w:r>
      <w:r>
        <w:rPr>
          <w:rFonts w:ascii="Arial Unicode MS" w:hAnsi="Arial Unicode MS" w:hint="eastAsia"/>
        </w:rPr>
        <w:t>理</w:t>
      </w:r>
      <w:r w:rsidRPr="00265837">
        <w:rPr>
          <w:rFonts w:ascii="Arial Unicode MS" w:hAnsi="Arial Unicode MS" w:hint="eastAsia"/>
        </w:rPr>
        <w:t>結帳工作，請針對項事件做</w:t>
      </w:r>
      <w:r>
        <w:rPr>
          <w:rFonts w:ascii="Arial Unicode MS" w:hAnsi="Arial Unicode MS" w:hint="eastAsia"/>
        </w:rPr>
        <w:t>更</w:t>
      </w:r>
      <w:r w:rsidRPr="00265837">
        <w:rPr>
          <w:rFonts w:ascii="Arial Unicode MS" w:hAnsi="Arial Unicode MS" w:hint="eastAsia"/>
        </w:rPr>
        <w:t>正分</w:t>
      </w:r>
      <w:r>
        <w:rPr>
          <w:rFonts w:ascii="Arial Unicode MS" w:hAnsi="Arial Unicode MS" w:hint="eastAsia"/>
        </w:rPr>
        <w:t>錄</w:t>
      </w:r>
      <w:r w:rsidRPr="00265837">
        <w:rPr>
          <w:rFonts w:ascii="Arial Unicode MS" w:hAnsi="Arial Unicode MS" w:hint="eastAsia"/>
        </w:rPr>
        <w:t>。（</w:t>
      </w:r>
      <w:r w:rsidRPr="00265837">
        <w:rPr>
          <w:rFonts w:ascii="Arial Unicode MS" w:hAnsi="Arial Unicode MS"/>
        </w:rPr>
        <w:t>10</w:t>
      </w:r>
      <w:r w:rsidRPr="00265837">
        <w:rPr>
          <w:rFonts w:ascii="Arial Unicode MS" w:hAnsi="Arial Unicode MS" w:hint="eastAsia"/>
        </w:rPr>
        <w:t>分）</w:t>
      </w:r>
    </w:p>
    <w:p w:rsidR="00A672F9" w:rsidRPr="00265837" w:rsidRDefault="00A672F9" w:rsidP="00A672F9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</w:t>
      </w:r>
      <w:r>
        <w:rPr>
          <w:rFonts w:ascii="Arial Unicode MS" w:hAnsi="Arial Unicode MS" w:hint="eastAsia"/>
        </w:rPr>
        <w:t>2.</w:t>
      </w:r>
      <w:r w:rsidRPr="00265837">
        <w:rPr>
          <w:rFonts w:ascii="Arial Unicode MS" w:hAnsi="Arial Unicode MS" w:hint="eastAsia"/>
        </w:rPr>
        <w:t>假設</w:t>
      </w:r>
      <w:r w:rsidRPr="00265837">
        <w:rPr>
          <w:rFonts w:ascii="Arial Unicode MS" w:hAnsi="Arial Unicode MS"/>
        </w:rPr>
        <w:t>2003</w:t>
      </w:r>
      <w:r>
        <w:rPr>
          <w:rFonts w:ascii="Arial Unicode MS" w:hAnsi="Arial Unicode MS" w:hint="eastAsia"/>
        </w:rPr>
        <w:t>年</w:t>
      </w:r>
      <w:r w:rsidRPr="00265837">
        <w:rPr>
          <w:rFonts w:ascii="Arial Unicode MS" w:hAnsi="Arial Unicode MS" w:hint="eastAsia"/>
        </w:rPr>
        <w:t>調整前（</w:t>
      </w:r>
      <w:r w:rsidRPr="00265837">
        <w:rPr>
          <w:rFonts w:ascii="Arial Unicode MS" w:hAnsi="Arial Unicode MS"/>
        </w:rPr>
        <w:t>unadjusted</w:t>
      </w:r>
      <w:r w:rsidRPr="00265837">
        <w:rPr>
          <w:rFonts w:ascii="Arial Unicode MS" w:hAnsi="Arial Unicode MS" w:hint="eastAsia"/>
        </w:rPr>
        <w:t>）的期初保</w:t>
      </w:r>
      <w:r>
        <w:rPr>
          <w:rFonts w:ascii="Arial Unicode MS" w:hAnsi="Arial Unicode MS" w:hint="eastAsia"/>
        </w:rPr>
        <w:t>留</w:t>
      </w:r>
      <w:r w:rsidRPr="00265837">
        <w:rPr>
          <w:rFonts w:ascii="Arial Unicode MS" w:hAnsi="Arial Unicode MS" w:hint="eastAsia"/>
        </w:rPr>
        <w:t>盈餘為</w:t>
      </w:r>
      <w:r w:rsidRPr="00265837">
        <w:rPr>
          <w:rFonts w:ascii="Arial Unicode MS" w:hAnsi="Arial Unicode MS"/>
        </w:rPr>
        <w:t>$1,050,000</w:t>
      </w:r>
      <w:r w:rsidRPr="00265837">
        <w:rPr>
          <w:rFonts w:ascii="Arial Unicode MS" w:hAnsi="Arial Unicode MS" w:hint="eastAsia"/>
        </w:rPr>
        <w:t>並假設公司編製比較財務報表。請計算</w:t>
      </w:r>
      <w:r w:rsidRPr="00265837">
        <w:rPr>
          <w:rFonts w:ascii="Arial Unicode MS" w:hAnsi="Arial Unicode MS"/>
        </w:rPr>
        <w:t>2003</w:t>
      </w:r>
      <w:r>
        <w:rPr>
          <w:rFonts w:ascii="Arial Unicode MS" w:hAnsi="Arial Unicode MS" w:hint="eastAsia"/>
        </w:rPr>
        <w:t>年</w:t>
      </w:r>
      <w:r w:rsidRPr="00265837">
        <w:rPr>
          <w:rFonts w:ascii="Arial Unicode MS" w:hAnsi="Arial Unicode MS" w:hint="eastAsia"/>
        </w:rPr>
        <w:t>調整後（</w:t>
      </w:r>
      <w:r w:rsidRPr="00265837">
        <w:rPr>
          <w:rFonts w:ascii="Arial Unicode MS" w:hAnsi="Arial Unicode MS"/>
        </w:rPr>
        <w:t>adjusted</w:t>
      </w:r>
      <w:r w:rsidRPr="00265837">
        <w:rPr>
          <w:rFonts w:ascii="Arial Unicode MS" w:hAnsi="Arial Unicode MS" w:hint="eastAsia"/>
        </w:rPr>
        <w:t>）的期初保</w:t>
      </w:r>
      <w:r>
        <w:rPr>
          <w:rFonts w:ascii="Arial Unicode MS" w:hAnsi="Arial Unicode MS" w:hint="eastAsia"/>
        </w:rPr>
        <w:t>留</w:t>
      </w:r>
      <w:r w:rsidRPr="00265837">
        <w:rPr>
          <w:rFonts w:ascii="Arial Unicode MS" w:hAnsi="Arial Unicode MS" w:hint="eastAsia"/>
        </w:rPr>
        <w:t>盈餘餘額。（</w:t>
      </w:r>
      <w:r w:rsidRPr="00265837">
        <w:rPr>
          <w:rFonts w:ascii="Arial Unicode MS" w:hAnsi="Arial Unicode MS"/>
        </w:rPr>
        <w:t>10</w:t>
      </w:r>
      <w:r w:rsidRPr="00265837">
        <w:rPr>
          <w:rFonts w:ascii="Arial Unicode MS" w:hAnsi="Arial Unicode MS" w:hint="eastAsia"/>
        </w:rPr>
        <w:t>分）</w:t>
      </w:r>
    </w:p>
    <w:p w:rsidR="00A672F9" w:rsidRDefault="00A672F9" w:rsidP="00A672F9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</w:rPr>
        <w:t xml:space="preserve">　　</w:t>
      </w:r>
      <w:r>
        <w:rPr>
          <w:rFonts w:ascii="Arial Unicode MS" w:hAnsi="Arial Unicode MS" w:hint="eastAsia"/>
        </w:rPr>
        <w:t>3.</w:t>
      </w:r>
      <w:r w:rsidRPr="00265837">
        <w:rPr>
          <w:rFonts w:ascii="Arial Unicode MS" w:hAnsi="Arial Unicode MS" w:hint="eastAsia"/>
        </w:rPr>
        <w:t>假設</w:t>
      </w:r>
      <w:r w:rsidRPr="00265837">
        <w:rPr>
          <w:rFonts w:ascii="Arial Unicode MS" w:hAnsi="Arial Unicode MS"/>
        </w:rPr>
        <w:t>2005</w:t>
      </w:r>
      <w:r>
        <w:rPr>
          <w:rFonts w:ascii="Arial Unicode MS" w:hAnsi="Arial Unicode MS" w:hint="eastAsia"/>
        </w:rPr>
        <w:t>年</w:t>
      </w:r>
      <w:r w:rsidRPr="00265837">
        <w:rPr>
          <w:rFonts w:ascii="Arial Unicode MS" w:hAnsi="Arial Unicode MS" w:hint="eastAsia"/>
        </w:rPr>
        <w:t>調整前（</w:t>
      </w:r>
      <w:r w:rsidRPr="00265837">
        <w:rPr>
          <w:rFonts w:ascii="Arial Unicode MS" w:hAnsi="Arial Unicode MS"/>
        </w:rPr>
        <w:t>unadjusted</w:t>
      </w:r>
      <w:r w:rsidRPr="00265837">
        <w:rPr>
          <w:rFonts w:ascii="Arial Unicode MS" w:hAnsi="Arial Unicode MS" w:hint="eastAsia"/>
        </w:rPr>
        <w:t>）的期初保</w:t>
      </w:r>
      <w:r>
        <w:rPr>
          <w:rFonts w:ascii="Arial Unicode MS" w:hAnsi="Arial Unicode MS" w:hint="eastAsia"/>
        </w:rPr>
        <w:t>留</w:t>
      </w:r>
      <w:r w:rsidRPr="00265837">
        <w:rPr>
          <w:rFonts w:ascii="Arial Unicode MS" w:hAnsi="Arial Unicode MS" w:hint="eastAsia"/>
        </w:rPr>
        <w:t>盈餘為</w:t>
      </w:r>
      <w:r w:rsidRPr="00265837">
        <w:rPr>
          <w:rFonts w:ascii="Arial Unicode MS" w:hAnsi="Arial Unicode MS"/>
        </w:rPr>
        <w:t>$1,500,000</w:t>
      </w:r>
      <w:r w:rsidRPr="00265837">
        <w:rPr>
          <w:rFonts w:ascii="Arial Unicode MS" w:hAnsi="Arial Unicode MS" w:hint="eastAsia"/>
        </w:rPr>
        <w:t>並假設公司未編製比較財務報表。請計算</w:t>
      </w:r>
      <w:r w:rsidRPr="00265837">
        <w:rPr>
          <w:rFonts w:ascii="Arial Unicode MS" w:hAnsi="Arial Unicode MS"/>
        </w:rPr>
        <w:t>2005</w:t>
      </w:r>
      <w:r>
        <w:rPr>
          <w:rFonts w:ascii="Arial Unicode MS" w:hAnsi="Arial Unicode MS" w:hint="eastAsia"/>
        </w:rPr>
        <w:t>年</w:t>
      </w:r>
      <w:r w:rsidRPr="00265837">
        <w:rPr>
          <w:rFonts w:ascii="Arial Unicode MS" w:hAnsi="Arial Unicode MS" w:hint="eastAsia"/>
        </w:rPr>
        <w:t>調整後的期初保</w:t>
      </w:r>
      <w:r>
        <w:rPr>
          <w:rFonts w:ascii="Arial Unicode MS" w:hAnsi="Arial Unicode MS" w:hint="eastAsia"/>
        </w:rPr>
        <w:t>留</w:t>
      </w:r>
      <w:r w:rsidRPr="00265837">
        <w:rPr>
          <w:rFonts w:ascii="Arial Unicode MS" w:hAnsi="Arial Unicode MS" w:hint="eastAsia"/>
        </w:rPr>
        <w:t>盈餘餘額。（</w:t>
      </w:r>
      <w:r w:rsidRPr="00265837">
        <w:rPr>
          <w:rFonts w:ascii="Arial Unicode MS" w:hAnsi="Arial Unicode MS"/>
        </w:rPr>
        <w:t>10</w:t>
      </w:r>
      <w:r w:rsidRPr="00265837">
        <w:rPr>
          <w:rFonts w:ascii="Arial Unicode MS" w:hAnsi="Arial Unicode MS" w:hint="eastAsia"/>
        </w:rPr>
        <w:t>分）</w:t>
      </w:r>
    </w:p>
    <w:p w:rsidR="00A672F9" w:rsidRDefault="00A672F9" w:rsidP="00A672F9">
      <w:pPr>
        <w:rPr>
          <w:rFonts w:ascii="Arial Unicode MS" w:hAnsi="Arial Unicode MS"/>
          <w:szCs w:val="20"/>
        </w:rPr>
      </w:pPr>
    </w:p>
    <w:p w:rsidR="00A672F9" w:rsidRDefault="00A672F9" w:rsidP="00A672F9">
      <w:pPr>
        <w:rPr>
          <w:rFonts w:ascii="Arial Unicode MS" w:hAnsi="Arial Unicode MS"/>
          <w:szCs w:val="20"/>
        </w:rPr>
      </w:pPr>
    </w:p>
    <w:p w:rsidR="00A672F9" w:rsidRPr="002024FE" w:rsidRDefault="00A672F9" w:rsidP="00A672F9">
      <w:pPr>
        <w:rPr>
          <w:rFonts w:ascii="Arial Unicode MS" w:hAnsi="Arial Unicode MS"/>
          <w:szCs w:val="20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4" w:history="1">
        <w:r>
          <w:rPr>
            <w:rStyle w:val="a3"/>
            <w:rFonts w:ascii="Arial Unicode MS" w:hAnsi="Arial Unicode MS"/>
            <w:sz w:val="18"/>
          </w:rPr>
          <w:t>回目錄（</w:t>
        </w:r>
        <w:r>
          <w:rPr>
            <w:rStyle w:val="a3"/>
            <w:rFonts w:ascii="Arial Unicode MS" w:hAnsi="Arial Unicode MS"/>
            <w:sz w:val="18"/>
          </w:rPr>
          <w:t>4</w:t>
        </w:r>
        <w:r>
          <w:rPr>
            <w:rStyle w:val="a3"/>
            <w:rFonts w:ascii="Arial Unicode MS" w:hAnsi="Arial Unicode MS"/>
            <w:sz w:val="18"/>
          </w:rPr>
          <w:t>）</w:t>
        </w:r>
      </w:hyperlink>
      <w:r w:rsidRPr="00F84B96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Pr="00F84B96">
        <w:rPr>
          <w:rFonts w:ascii="Arial Unicode MS" w:hAnsi="Arial Unicode MS" w:hint="eastAsia"/>
          <w:color w:val="808000"/>
          <w:sz w:val="18"/>
        </w:rPr>
        <w:t>&gt;&gt;</w:t>
      </w:r>
    </w:p>
    <w:p w:rsidR="00A672F9" w:rsidRPr="000D54A6" w:rsidRDefault="00A672F9" w:rsidP="00A672F9">
      <w:pPr>
        <w:pStyle w:val="2"/>
      </w:pPr>
      <w:bookmarkStart w:id="21" w:name="_02‧*（4）94年公務人員普通考試第二試‧財稅行政、會計審計"/>
      <w:bookmarkEnd w:id="21"/>
      <w:r w:rsidRPr="00467791">
        <w:t>94</w:t>
      </w:r>
      <w:r w:rsidRPr="000D54A6">
        <w:rPr>
          <w:rFonts w:hint="eastAsia"/>
        </w:rPr>
        <w:t>02</w:t>
      </w:r>
      <w:r>
        <w:rPr>
          <w:rFonts w:hint="eastAsia"/>
        </w:rPr>
        <w:t>。</w:t>
      </w:r>
      <w:bookmarkStart w:id="22" w:name="a94b02"/>
      <w:bookmarkEnd w:id="22"/>
      <w:r w:rsidRPr="000D54A6">
        <w:rPr>
          <w:rFonts w:hint="eastAsia"/>
        </w:rPr>
        <w:t>a</w:t>
      </w:r>
      <w:r w:rsidRPr="000D54A6">
        <w:rPr>
          <w:rFonts w:hint="eastAsia"/>
        </w:rPr>
        <w:t>（</w:t>
      </w:r>
      <w:r w:rsidRPr="000D54A6">
        <w:rPr>
          <w:rFonts w:hint="eastAsia"/>
        </w:rPr>
        <w:t>4</w:t>
      </w:r>
      <w:r w:rsidRPr="000D54A6">
        <w:rPr>
          <w:rFonts w:hint="eastAsia"/>
        </w:rPr>
        <w:t>）</w:t>
      </w:r>
      <w:r w:rsidRPr="000D54A6">
        <w:t>94</w:t>
      </w:r>
      <w:r w:rsidRPr="000D54A6">
        <w:t>年</w:t>
      </w:r>
      <w:r w:rsidRPr="000D54A6">
        <w:rPr>
          <w:rFonts w:hint="eastAsia"/>
        </w:rPr>
        <w:t>公務人員普通考試第二試</w:t>
      </w:r>
      <w:r>
        <w:rPr>
          <w:rFonts w:hint="eastAsia"/>
        </w:rPr>
        <w:t>。</w:t>
      </w:r>
      <w:r w:rsidRPr="000D54A6">
        <w:rPr>
          <w:rFonts w:hint="eastAsia"/>
        </w:rPr>
        <w:t>財稅行政、會計審計</w:t>
      </w:r>
    </w:p>
    <w:p w:rsidR="00A672F9" w:rsidRDefault="00A672F9" w:rsidP="00A672F9">
      <w:pPr>
        <w:ind w:left="142"/>
        <w:jc w:val="both"/>
        <w:rPr>
          <w:rFonts w:ascii="Arial Unicode MS" w:hAnsi="Arial Unicode MS"/>
        </w:rPr>
      </w:pPr>
      <w:r w:rsidRPr="006F0BB7">
        <w:rPr>
          <w:rFonts w:ascii="Arial Unicode MS" w:hAnsi="Arial Unicode MS"/>
        </w:rPr>
        <w:t>94</w:t>
      </w:r>
      <w:r w:rsidRPr="006F0BB7">
        <w:rPr>
          <w:rFonts w:ascii="Arial Unicode MS" w:hAnsi="Arial Unicode MS"/>
        </w:rPr>
        <w:t>年</w:t>
      </w:r>
      <w:r w:rsidRPr="006F0BB7">
        <w:rPr>
          <w:rFonts w:ascii="Arial Unicode MS" w:hAnsi="Arial Unicode MS" w:hint="eastAsia"/>
        </w:rPr>
        <w:t>公務人員普通考試第二試試題</w:t>
      </w:r>
      <w:r w:rsidRPr="006F0BB7">
        <w:rPr>
          <w:rFonts w:ascii="Arial Unicode MS" w:hAnsi="Arial Unicode MS"/>
        </w:rPr>
        <w:t>4121</w:t>
      </w:r>
      <w:r>
        <w:rPr>
          <w:rFonts w:ascii="Arial Unicode MS" w:hAnsi="Arial Unicode MS"/>
        </w:rPr>
        <w:t>0</w:t>
      </w:r>
    </w:p>
    <w:p w:rsidR="00A672F9" w:rsidRDefault="00A672F9" w:rsidP="00A672F9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6F0BB7">
        <w:rPr>
          <w:rFonts w:ascii="Arial Unicode MS" w:hAnsi="Arial Unicode MS" w:hint="eastAsia"/>
        </w:rPr>
        <w:t>科別】財稅行政、會計審計</w:t>
      </w:r>
      <w:r>
        <w:rPr>
          <w:rFonts w:ascii="Arial Unicode MS" w:hAnsi="Arial Unicode MS"/>
        </w:rPr>
        <w:t>【</w:t>
      </w:r>
      <w:r w:rsidRPr="006F0BB7">
        <w:rPr>
          <w:rFonts w:ascii="Arial Unicode MS" w:hAnsi="Arial Unicode MS" w:hint="eastAsia"/>
        </w:rPr>
        <w:t>科目】會計學概要</w:t>
      </w:r>
      <w:r>
        <w:rPr>
          <w:rFonts w:ascii="Arial Unicode MS" w:hAnsi="Arial Unicode MS" w:hint="eastAsia"/>
        </w:rPr>
        <w:t>【</w:t>
      </w:r>
      <w:r w:rsidRPr="006F0BB7">
        <w:rPr>
          <w:rFonts w:ascii="Arial Unicode MS" w:hAnsi="Arial Unicode MS" w:hint="eastAsia"/>
        </w:rPr>
        <w:t>考試時間】</w:t>
      </w:r>
      <w:r w:rsidRPr="006F0BB7">
        <w:rPr>
          <w:rFonts w:ascii="Arial Unicode MS" w:hAnsi="Arial Unicode MS" w:hint="eastAsia"/>
        </w:rPr>
        <w:t>1</w:t>
      </w:r>
      <w:r w:rsidRPr="006F0BB7">
        <w:rPr>
          <w:rFonts w:ascii="Arial Unicode MS" w:hAnsi="Arial Unicode MS" w:hint="eastAsia"/>
        </w:rPr>
        <w:t>小時</w:t>
      </w:r>
      <w:r w:rsidRPr="006F0BB7">
        <w:rPr>
          <w:rFonts w:ascii="Arial Unicode MS" w:hAnsi="Arial Unicode MS" w:hint="eastAsia"/>
        </w:rPr>
        <w:t>30</w:t>
      </w:r>
      <w:r w:rsidRPr="006F0BB7">
        <w:rPr>
          <w:rFonts w:ascii="Arial Unicode MS" w:hAnsi="Arial Unicode MS" w:hint="eastAsia"/>
        </w:rPr>
        <w:t>分</w:t>
      </w:r>
    </w:p>
    <w:p w:rsidR="00A672F9" w:rsidRDefault="00A672F9" w:rsidP="00A672F9">
      <w:pPr>
        <w:ind w:left="142"/>
        <w:jc w:val="both"/>
        <w:rPr>
          <w:szCs w:val="20"/>
        </w:rPr>
      </w:pPr>
      <w:r>
        <w:rPr>
          <w:rFonts w:ascii="Arial Unicode MS" w:hAnsi="Arial Unicode MS" w:hint="eastAsia"/>
        </w:rPr>
        <w:t>【註】</w:t>
      </w:r>
      <w:r w:rsidRPr="00082C9F">
        <w:rPr>
          <w:rFonts w:hint="eastAsia"/>
          <w:szCs w:val="20"/>
        </w:rPr>
        <w:t>本試題共分兩部分，第一部分為</w:t>
      </w:r>
      <w:r w:rsidRPr="006D54B0">
        <w:rPr>
          <w:rFonts w:ascii="新細明體" w:hint="eastAsia"/>
          <w:szCs w:val="20"/>
        </w:rPr>
        <w:t>申論題</w:t>
      </w:r>
      <w:r w:rsidRPr="00082C9F">
        <w:rPr>
          <w:rFonts w:hint="eastAsia"/>
          <w:szCs w:val="20"/>
        </w:rPr>
        <w:t>，第二部分為單一</w:t>
      </w:r>
      <w:hyperlink r:id="rId53" w:anchor="a94b02" w:history="1">
        <w:r w:rsidRPr="00082C9F">
          <w:rPr>
            <w:rStyle w:val="a3"/>
            <w:rFonts w:hAnsi="Times New Roman" w:hint="eastAsia"/>
            <w:szCs w:val="20"/>
          </w:rPr>
          <w:t>選擇題</w:t>
        </w:r>
      </w:hyperlink>
      <w:r w:rsidRPr="00082C9F">
        <w:rPr>
          <w:rFonts w:hint="eastAsia"/>
          <w:szCs w:val="20"/>
        </w:rPr>
        <w:t>。</w:t>
      </w:r>
    </w:p>
    <w:p w:rsidR="00A672F9" w:rsidRPr="006F0BB7" w:rsidRDefault="00A672F9" w:rsidP="00A672F9">
      <w:pPr>
        <w:ind w:left="142"/>
        <w:jc w:val="both"/>
        <w:rPr>
          <w:rFonts w:ascii="Arial Unicode MS" w:hAnsi="Arial Unicode MS"/>
        </w:rPr>
      </w:pPr>
    </w:p>
    <w:p w:rsidR="00A672F9" w:rsidRPr="00383825" w:rsidRDefault="00A672F9" w:rsidP="00A672F9">
      <w:pPr>
        <w:ind w:left="142"/>
        <w:jc w:val="both"/>
        <w:rPr>
          <w:rFonts w:ascii="Arial Unicode MS" w:hAnsi="Arial Unicode MS"/>
        </w:rPr>
      </w:pPr>
      <w:r w:rsidRPr="00383825">
        <w:rPr>
          <w:rFonts w:ascii="Arial Unicode MS" w:hAnsi="Arial Unicode MS" w:hint="eastAsia"/>
        </w:rPr>
        <w:t>甲、申論題部分：（</w:t>
      </w:r>
      <w:r w:rsidRPr="00383825">
        <w:rPr>
          <w:rFonts w:ascii="Arial Unicode MS" w:hAnsi="Arial Unicode MS"/>
        </w:rPr>
        <w:t>50</w:t>
      </w:r>
      <w:r w:rsidRPr="00383825">
        <w:rPr>
          <w:rFonts w:ascii="Arial Unicode MS" w:hAnsi="Arial Unicode MS" w:hint="eastAsia"/>
        </w:rPr>
        <w:t>分）</w:t>
      </w:r>
    </w:p>
    <w:p w:rsidR="00A672F9" w:rsidRPr="00383825" w:rsidRDefault="00A672F9" w:rsidP="00A672F9">
      <w:pPr>
        <w:ind w:left="142"/>
        <w:jc w:val="both"/>
        <w:rPr>
          <w:rFonts w:ascii="Arial Unicode MS" w:hAnsi="Arial Unicode MS"/>
        </w:rPr>
      </w:pPr>
      <w:r w:rsidRPr="00383825">
        <w:rPr>
          <w:rFonts w:ascii="Arial Unicode MS" w:hAnsi="Arial Unicode MS" w:hint="eastAsia"/>
        </w:rPr>
        <w:t xml:space="preserve">　　一、台北公司前三年的部分財務資料如下：</w:t>
      </w:r>
    </w:p>
    <w:p w:rsidR="00A672F9" w:rsidRPr="00383825" w:rsidRDefault="00A672F9" w:rsidP="00A672F9">
      <w:pPr>
        <w:ind w:left="142"/>
        <w:jc w:val="both"/>
        <w:rPr>
          <w:rFonts w:ascii="Arial Unicode MS" w:hAnsi="Arial Unicode MS"/>
        </w:rPr>
      </w:pPr>
      <w:r w:rsidRPr="00383825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/>
          <w:noProof/>
        </w:rPr>
        <w:drawing>
          <wp:inline distT="0" distB="0" distL="0" distR="0">
            <wp:extent cx="4239260" cy="775970"/>
            <wp:effectExtent l="0" t="0" r="889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F9" w:rsidRPr="00383825" w:rsidRDefault="00A672F9" w:rsidP="00A672F9">
      <w:pPr>
        <w:ind w:left="142"/>
        <w:jc w:val="both"/>
        <w:rPr>
          <w:rFonts w:ascii="Arial Unicode MS" w:hAnsi="Arial Unicode MS"/>
        </w:rPr>
      </w:pPr>
      <w:r w:rsidRPr="00383825">
        <w:rPr>
          <w:rFonts w:ascii="Arial Unicode MS" w:hAnsi="Arial Unicode MS" w:hint="eastAsia"/>
        </w:rPr>
        <w:t xml:space="preserve">　　</w:t>
      </w:r>
      <w:r w:rsidRPr="00383825">
        <w:rPr>
          <w:rFonts w:ascii="Arial Unicode MS" w:hAnsi="Arial Unicode MS"/>
        </w:rPr>
        <w:t>2002</w:t>
      </w:r>
      <w:r w:rsidRPr="00383825">
        <w:rPr>
          <w:rFonts w:ascii="Arial Unicode MS" w:hAnsi="Arial Unicode MS" w:hint="eastAsia"/>
        </w:rPr>
        <w:t>、</w:t>
      </w:r>
      <w:r w:rsidRPr="00383825">
        <w:rPr>
          <w:rFonts w:ascii="Arial Unicode MS" w:hAnsi="Arial Unicode MS"/>
        </w:rPr>
        <w:t>2003</w:t>
      </w:r>
      <w:r w:rsidRPr="00383825">
        <w:rPr>
          <w:rFonts w:ascii="Arial Unicode MS" w:hAnsi="Arial Unicode MS" w:hint="eastAsia"/>
        </w:rPr>
        <w:t>、及</w:t>
      </w:r>
      <w:r w:rsidRPr="00383825">
        <w:rPr>
          <w:rFonts w:ascii="Arial Unicode MS" w:hAnsi="Arial Unicode MS"/>
        </w:rPr>
        <w:t>2004</w:t>
      </w:r>
      <w:r w:rsidRPr="00383825">
        <w:rPr>
          <w:rFonts w:ascii="Arial Unicode MS" w:hAnsi="Arial Unicode MS" w:hint="eastAsia"/>
        </w:rPr>
        <w:t>年的淨利分別為</w:t>
      </w:r>
      <w:r w:rsidRPr="00383825">
        <w:rPr>
          <w:rFonts w:ascii="Arial Unicode MS" w:hAnsi="Arial Unicode MS"/>
        </w:rPr>
        <w:t>$70,000</w:t>
      </w:r>
      <w:r w:rsidRPr="00383825">
        <w:rPr>
          <w:rFonts w:ascii="Arial Unicode MS" w:hAnsi="Arial Unicode MS" w:hint="eastAsia"/>
        </w:rPr>
        <w:t>、</w:t>
      </w:r>
      <w:r w:rsidRPr="00383825">
        <w:rPr>
          <w:rFonts w:ascii="Arial Unicode MS" w:hAnsi="Arial Unicode MS"/>
        </w:rPr>
        <w:t>$60,000</w:t>
      </w:r>
      <w:r w:rsidRPr="00383825">
        <w:rPr>
          <w:rFonts w:ascii="Arial Unicode MS" w:hAnsi="Arial Unicode MS" w:hint="eastAsia"/>
        </w:rPr>
        <w:t>、及</w:t>
      </w:r>
      <w:r w:rsidRPr="00383825">
        <w:rPr>
          <w:rFonts w:ascii="Arial Unicode MS" w:hAnsi="Arial Unicode MS"/>
        </w:rPr>
        <w:t>$55,000</w:t>
      </w:r>
      <w:r w:rsidRPr="00383825">
        <w:rPr>
          <w:rFonts w:ascii="Arial Unicode MS" w:hAnsi="Arial Unicode MS" w:hint="eastAsia"/>
        </w:rPr>
        <w:t>。</w:t>
      </w:r>
    </w:p>
    <w:p w:rsidR="00A672F9" w:rsidRPr="006F0BB7" w:rsidRDefault="00A672F9" w:rsidP="00A672F9">
      <w:pPr>
        <w:ind w:left="142"/>
        <w:jc w:val="both"/>
        <w:rPr>
          <w:rFonts w:ascii="Arial Unicode MS" w:hAnsi="Arial Unicode MS"/>
        </w:rPr>
      </w:pPr>
      <w:r w:rsidRPr="006F0BB7">
        <w:rPr>
          <w:rFonts w:ascii="Arial Unicode MS" w:hAnsi="Arial Unicode MS" w:hint="eastAsia"/>
        </w:rPr>
        <w:t>由於公司淨</w:t>
      </w:r>
      <w:r>
        <w:rPr>
          <w:rFonts w:ascii="Arial Unicode MS" w:hAnsi="Arial Unicode MS" w:hint="eastAsia"/>
        </w:rPr>
        <w:t>利</w:t>
      </w:r>
      <w:r w:rsidRPr="006F0BB7">
        <w:rPr>
          <w:rFonts w:ascii="Arial Unicode MS" w:hAnsi="Arial Unicode MS" w:hint="eastAsia"/>
        </w:rPr>
        <w:t>逐</w:t>
      </w:r>
      <w:r>
        <w:rPr>
          <w:rFonts w:ascii="Arial Unicode MS" w:hAnsi="Arial Unicode MS" w:hint="eastAsia"/>
        </w:rPr>
        <w:t>年</w:t>
      </w:r>
      <w:r w:rsidRPr="006F0BB7">
        <w:rPr>
          <w:rFonts w:ascii="Arial Unicode MS" w:hAnsi="Arial Unicode MS" w:hint="eastAsia"/>
        </w:rPr>
        <w:t>下</w:t>
      </w:r>
      <w:r>
        <w:rPr>
          <w:rFonts w:ascii="Arial Unicode MS" w:hAnsi="Arial Unicode MS" w:hint="eastAsia"/>
        </w:rPr>
        <w:t>降</w:t>
      </w:r>
      <w:r w:rsidRPr="006F0BB7">
        <w:rPr>
          <w:rFonts w:ascii="Arial Unicode MS" w:hAnsi="Arial Unicode MS" w:hint="eastAsia"/>
        </w:rPr>
        <w:t>，因此公司請調查小組調查原因。調查小組發現</w:t>
      </w:r>
    </w:p>
    <w:p w:rsidR="00A672F9" w:rsidRPr="006F0BB7" w:rsidRDefault="00A672F9" w:rsidP="00A672F9">
      <w:pPr>
        <w:ind w:left="142"/>
        <w:jc w:val="both"/>
        <w:rPr>
          <w:rFonts w:ascii="Arial Unicode MS" w:hAnsi="Arial Unicode MS"/>
        </w:rPr>
      </w:pPr>
      <w:r w:rsidRPr="006F0BB7">
        <w:rPr>
          <w:rFonts w:ascii="Arial Unicode MS" w:hAnsi="Arial Unicode MS" w:hint="eastAsia"/>
        </w:rPr>
        <w:t xml:space="preserve">　　</w:t>
      </w:r>
      <w:r w:rsidRPr="006F0BB7">
        <w:rPr>
          <w:rFonts w:ascii="Arial Unicode MS" w:hAnsi="Arial Unicode MS" w:hint="eastAsia"/>
        </w:rPr>
        <w:t>1.</w:t>
      </w:r>
      <w:r w:rsidRPr="006F0BB7">
        <w:rPr>
          <w:rFonts w:ascii="Arial Unicode MS" w:hAnsi="Arial Unicode MS"/>
        </w:rPr>
        <w:t>2002</w:t>
      </w:r>
      <w:r>
        <w:rPr>
          <w:rFonts w:ascii="Arial Unicode MS" w:hAnsi="Arial Unicode MS" w:hint="eastAsia"/>
        </w:rPr>
        <w:t>年</w:t>
      </w:r>
      <w:r w:rsidRPr="006F0BB7">
        <w:rPr>
          <w:rFonts w:ascii="Arial Unicode MS" w:hAnsi="Arial Unicode MS" w:hint="eastAsia"/>
        </w:rPr>
        <w:t>有進貨</w:t>
      </w:r>
      <w:r w:rsidRPr="006F0BB7">
        <w:rPr>
          <w:rFonts w:ascii="Arial Unicode MS" w:hAnsi="Arial Unicode MS"/>
        </w:rPr>
        <w:t>$25,000</w:t>
      </w:r>
      <w:r w:rsidRPr="006F0BB7">
        <w:rPr>
          <w:rFonts w:ascii="Arial Unicode MS" w:hAnsi="Arial Unicode MS" w:hint="eastAsia"/>
        </w:rPr>
        <w:t>未入帳。</w:t>
      </w:r>
    </w:p>
    <w:p w:rsidR="00A672F9" w:rsidRPr="006F0BB7" w:rsidRDefault="00A672F9" w:rsidP="00A672F9">
      <w:pPr>
        <w:ind w:left="142"/>
        <w:jc w:val="both"/>
        <w:rPr>
          <w:rFonts w:ascii="Arial Unicode MS" w:hAnsi="Arial Unicode MS"/>
        </w:rPr>
      </w:pPr>
      <w:r w:rsidRPr="006F0BB7">
        <w:rPr>
          <w:rFonts w:ascii="Arial Unicode MS" w:hAnsi="Arial Unicode MS" w:hint="eastAsia"/>
        </w:rPr>
        <w:t xml:space="preserve">　　</w:t>
      </w:r>
      <w:r w:rsidRPr="006F0BB7">
        <w:rPr>
          <w:rFonts w:ascii="Arial Unicode MS" w:hAnsi="Arial Unicode MS" w:hint="eastAsia"/>
        </w:rPr>
        <w:t>2.</w:t>
      </w:r>
      <w:r w:rsidRPr="006F0BB7">
        <w:rPr>
          <w:rFonts w:ascii="Arial Unicode MS" w:hAnsi="Arial Unicode MS"/>
        </w:rPr>
        <w:t>2002</w:t>
      </w:r>
      <w:r>
        <w:rPr>
          <w:rFonts w:ascii="Arial Unicode MS" w:hAnsi="Arial Unicode MS" w:hint="eastAsia"/>
        </w:rPr>
        <w:t>年</w:t>
      </w:r>
      <w:r w:rsidRPr="006F0BB7">
        <w:rPr>
          <w:rFonts w:ascii="Arial Unicode MS" w:hAnsi="Arial Unicode MS"/>
        </w:rPr>
        <w:t>12</w:t>
      </w:r>
      <w:r w:rsidRPr="006F0BB7">
        <w:rPr>
          <w:rFonts w:ascii="Arial Unicode MS" w:hAnsi="Arial Unicode MS" w:hint="eastAsia"/>
        </w:rPr>
        <w:t>月</w:t>
      </w:r>
      <w:r w:rsidRPr="006F0BB7">
        <w:rPr>
          <w:rFonts w:ascii="Arial Unicode MS" w:hAnsi="Arial Unicode MS"/>
        </w:rPr>
        <w:t>31</w:t>
      </w:r>
      <w:r w:rsidRPr="006F0BB7">
        <w:rPr>
          <w:rFonts w:ascii="Arial Unicode MS" w:hAnsi="Arial Unicode MS" w:hint="eastAsia"/>
        </w:rPr>
        <w:t>日的存貨應該是</w:t>
      </w:r>
      <w:r w:rsidRPr="006F0BB7">
        <w:rPr>
          <w:rFonts w:ascii="Arial Unicode MS" w:hAnsi="Arial Unicode MS"/>
        </w:rPr>
        <w:t>$25,000</w:t>
      </w:r>
      <w:r w:rsidRPr="006F0BB7">
        <w:rPr>
          <w:rFonts w:ascii="Arial Unicode MS" w:hAnsi="Arial Unicode MS" w:hint="eastAsia"/>
        </w:rPr>
        <w:t>。</w:t>
      </w:r>
    </w:p>
    <w:p w:rsidR="00A672F9" w:rsidRPr="006F0BB7" w:rsidRDefault="00A672F9" w:rsidP="00A672F9">
      <w:pPr>
        <w:ind w:left="142"/>
        <w:jc w:val="both"/>
        <w:rPr>
          <w:rFonts w:ascii="Arial Unicode MS" w:hAnsi="Arial Unicode MS"/>
        </w:rPr>
      </w:pPr>
      <w:r w:rsidRPr="006F0BB7">
        <w:rPr>
          <w:rFonts w:ascii="Arial Unicode MS" w:hAnsi="Arial Unicode MS" w:hint="eastAsia"/>
        </w:rPr>
        <w:t xml:space="preserve">　　</w:t>
      </w:r>
      <w:r w:rsidRPr="006F0BB7">
        <w:rPr>
          <w:rFonts w:ascii="Arial Unicode MS" w:hAnsi="Arial Unicode MS" w:hint="eastAsia"/>
        </w:rPr>
        <w:t>3.</w:t>
      </w:r>
      <w:r w:rsidRPr="006F0BB7">
        <w:rPr>
          <w:rFonts w:ascii="Arial Unicode MS" w:hAnsi="Arial Unicode MS"/>
        </w:rPr>
        <w:t>2003</w:t>
      </w:r>
      <w:r>
        <w:rPr>
          <w:rFonts w:ascii="Arial Unicode MS" w:hAnsi="Arial Unicode MS" w:hint="eastAsia"/>
        </w:rPr>
        <w:t>年</w:t>
      </w:r>
      <w:r w:rsidRPr="006F0BB7">
        <w:rPr>
          <w:rFonts w:ascii="Arial Unicode MS" w:hAnsi="Arial Unicode MS" w:hint="eastAsia"/>
        </w:rPr>
        <w:t>的期末存貨包括一筆</w:t>
      </w:r>
      <w:r w:rsidRPr="006F0BB7">
        <w:rPr>
          <w:rFonts w:ascii="Arial Unicode MS" w:hAnsi="Arial Unicode MS"/>
        </w:rPr>
        <w:t>$3,000</w:t>
      </w:r>
      <w:r w:rsidRPr="006F0BB7">
        <w:rPr>
          <w:rFonts w:ascii="Arial Unicode MS" w:hAnsi="Arial Unicode MS" w:hint="eastAsia"/>
        </w:rPr>
        <w:t>目的地交貨但尚在途中的進貨。</w:t>
      </w:r>
    </w:p>
    <w:p w:rsidR="00A672F9" w:rsidRPr="006F0BB7" w:rsidRDefault="00A672F9" w:rsidP="00A672F9">
      <w:pPr>
        <w:ind w:left="142"/>
        <w:jc w:val="both"/>
        <w:rPr>
          <w:rFonts w:ascii="Arial Unicode MS" w:hAnsi="Arial Unicode MS"/>
        </w:rPr>
      </w:pPr>
      <w:r w:rsidRPr="006F0BB7">
        <w:rPr>
          <w:rFonts w:ascii="Arial Unicode MS" w:hAnsi="Arial Unicode MS" w:hint="eastAsia"/>
        </w:rPr>
        <w:t xml:space="preserve">　　</w:t>
      </w:r>
      <w:r w:rsidRPr="006F0BB7">
        <w:rPr>
          <w:rFonts w:ascii="Arial Unicode MS" w:hAnsi="Arial Unicode MS" w:hint="eastAsia"/>
        </w:rPr>
        <w:t>4.</w:t>
      </w:r>
      <w:r w:rsidRPr="006F0BB7">
        <w:rPr>
          <w:rFonts w:ascii="Arial Unicode MS" w:hAnsi="Arial Unicode MS"/>
        </w:rPr>
        <w:t>2004</w:t>
      </w:r>
      <w:r>
        <w:rPr>
          <w:rFonts w:ascii="Arial Unicode MS" w:hAnsi="Arial Unicode MS" w:hint="eastAsia"/>
        </w:rPr>
        <w:t>年</w:t>
      </w:r>
      <w:r w:rsidRPr="006F0BB7">
        <w:rPr>
          <w:rFonts w:ascii="Arial Unicode MS" w:hAnsi="Arial Unicode MS" w:hint="eastAsia"/>
        </w:rPr>
        <w:t>的期末存貨未包括一筆</w:t>
      </w:r>
      <w:r w:rsidRPr="006F0BB7">
        <w:rPr>
          <w:rFonts w:ascii="Arial Unicode MS" w:hAnsi="Arial Unicode MS"/>
        </w:rPr>
        <w:t>$4,000</w:t>
      </w:r>
      <w:r w:rsidRPr="006F0BB7">
        <w:rPr>
          <w:rFonts w:ascii="Arial Unicode MS" w:hAnsi="Arial Unicode MS" w:hint="eastAsia"/>
        </w:rPr>
        <w:t>在</w:t>
      </w:r>
      <w:r w:rsidRPr="006F0BB7">
        <w:rPr>
          <w:rFonts w:ascii="Arial Unicode MS" w:hAnsi="Arial Unicode MS"/>
        </w:rPr>
        <w:t>12</w:t>
      </w:r>
      <w:r w:rsidRPr="006F0BB7">
        <w:rPr>
          <w:rFonts w:ascii="Arial Unicode MS" w:hAnsi="Arial Unicode MS" w:hint="eastAsia"/>
        </w:rPr>
        <w:t>月</w:t>
      </w:r>
      <w:r w:rsidRPr="006F0BB7">
        <w:rPr>
          <w:rFonts w:ascii="Arial Unicode MS" w:hAnsi="Arial Unicode MS"/>
        </w:rPr>
        <w:t>29</w:t>
      </w:r>
      <w:r w:rsidRPr="006F0BB7">
        <w:rPr>
          <w:rFonts w:ascii="Arial Unicode MS" w:hAnsi="Arial Unicode MS" w:hint="eastAsia"/>
        </w:rPr>
        <w:t>日已運給客戶的貨物，其交貨條件為起運點交貨。該筆貨物尚在運送途中。</w:t>
      </w:r>
    </w:p>
    <w:p w:rsidR="00A672F9" w:rsidRPr="006F0BB7" w:rsidRDefault="00A672F9" w:rsidP="00A672F9">
      <w:pPr>
        <w:ind w:left="142"/>
        <w:jc w:val="both"/>
        <w:rPr>
          <w:rFonts w:ascii="Arial Unicode MS" w:hAnsi="Arial Unicode MS"/>
        </w:rPr>
      </w:pPr>
      <w:r w:rsidRPr="00383825">
        <w:rPr>
          <w:rFonts w:ascii="Arial Unicode MS" w:hAnsi="Arial Unicode MS" w:hint="eastAsia"/>
          <w:color w:val="FFFFFF"/>
        </w:rPr>
        <w:t>*</w:t>
      </w:r>
      <w:r w:rsidRPr="006F0BB7">
        <w:rPr>
          <w:rFonts w:ascii="Arial Unicode MS" w:hAnsi="Arial Unicode MS" w:hint="eastAsia"/>
        </w:rPr>
        <w:t>問題：</w:t>
      </w:r>
    </w:p>
    <w:p w:rsidR="00A672F9" w:rsidRPr="006F0BB7" w:rsidRDefault="00A672F9" w:rsidP="00A672F9">
      <w:pPr>
        <w:ind w:left="142"/>
        <w:jc w:val="both"/>
        <w:rPr>
          <w:rFonts w:ascii="Arial Unicode MS" w:hAnsi="Arial Unicode MS"/>
        </w:rPr>
      </w:pPr>
      <w:r w:rsidRPr="006F0BB7">
        <w:rPr>
          <w:rFonts w:ascii="Arial Unicode MS" w:hAnsi="Arial Unicode MS" w:hint="eastAsia"/>
        </w:rPr>
        <w:t xml:space="preserve">　　</w:t>
      </w:r>
      <w:r w:rsidRPr="006F0BB7">
        <w:rPr>
          <w:rFonts w:ascii="Arial Unicode MS" w:hAnsi="Arial Unicode MS" w:hint="eastAsia"/>
        </w:rPr>
        <w:t>(</w:t>
      </w:r>
      <w:r w:rsidRPr="006F0BB7">
        <w:rPr>
          <w:rFonts w:ascii="Arial Unicode MS" w:hAnsi="Arial Unicode MS" w:hint="eastAsia"/>
        </w:rPr>
        <w:t>一</w:t>
      </w:r>
      <w:r w:rsidRPr="006F0BB7">
        <w:rPr>
          <w:rFonts w:ascii="Arial Unicode MS" w:hAnsi="Arial Unicode MS" w:hint="eastAsia"/>
        </w:rPr>
        <w:t>)</w:t>
      </w:r>
      <w:r w:rsidRPr="006F0BB7">
        <w:rPr>
          <w:rFonts w:ascii="Arial Unicode MS" w:hAnsi="Arial Unicode MS" w:hint="eastAsia"/>
        </w:rPr>
        <w:t>計算</w:t>
      </w:r>
      <w:r w:rsidRPr="006F0BB7">
        <w:rPr>
          <w:rFonts w:ascii="Arial Unicode MS" w:hAnsi="Arial Unicode MS"/>
        </w:rPr>
        <w:t>2002</w:t>
      </w:r>
      <w:r>
        <w:rPr>
          <w:rFonts w:ascii="Arial Unicode MS" w:hAnsi="Arial Unicode MS" w:hint="eastAsia"/>
        </w:rPr>
        <w:t>年</w:t>
      </w:r>
      <w:r w:rsidRPr="006F0BB7">
        <w:rPr>
          <w:rFonts w:ascii="Arial Unicode MS" w:hAnsi="Arial Unicode MS" w:hint="eastAsia"/>
        </w:rPr>
        <w:t>的正確淨</w:t>
      </w:r>
      <w:r>
        <w:rPr>
          <w:rFonts w:ascii="Arial Unicode MS" w:hAnsi="Arial Unicode MS" w:hint="eastAsia"/>
        </w:rPr>
        <w:t>利</w:t>
      </w:r>
      <w:r w:rsidRPr="006F0BB7">
        <w:rPr>
          <w:rFonts w:ascii="Arial Unicode MS" w:hAnsi="Arial Unicode MS" w:hint="eastAsia"/>
        </w:rPr>
        <w:t>。（</w:t>
      </w:r>
      <w:r w:rsidRPr="006F0BB7">
        <w:rPr>
          <w:rFonts w:ascii="Arial Unicode MS" w:hAnsi="Arial Unicode MS"/>
        </w:rPr>
        <w:t>10</w:t>
      </w:r>
      <w:r w:rsidRPr="006F0BB7">
        <w:rPr>
          <w:rFonts w:ascii="Arial Unicode MS" w:hAnsi="Arial Unicode MS" w:hint="eastAsia"/>
        </w:rPr>
        <w:t>分）</w:t>
      </w:r>
    </w:p>
    <w:p w:rsidR="00A672F9" w:rsidRPr="006F0BB7" w:rsidRDefault="00A672F9" w:rsidP="00A672F9">
      <w:pPr>
        <w:ind w:left="142"/>
        <w:jc w:val="both"/>
        <w:rPr>
          <w:rFonts w:ascii="Arial Unicode MS" w:hAnsi="Arial Unicode MS"/>
        </w:rPr>
      </w:pPr>
      <w:r w:rsidRPr="006F0BB7">
        <w:rPr>
          <w:rFonts w:ascii="Arial Unicode MS" w:hAnsi="Arial Unicode MS" w:hint="eastAsia"/>
        </w:rPr>
        <w:t xml:space="preserve">　　</w:t>
      </w:r>
      <w:r w:rsidRPr="006F0BB7">
        <w:rPr>
          <w:rFonts w:ascii="Arial Unicode MS" w:hAnsi="Arial Unicode MS" w:hint="eastAsia"/>
        </w:rPr>
        <w:t>(</w:t>
      </w:r>
      <w:r w:rsidRPr="006F0BB7">
        <w:rPr>
          <w:rFonts w:ascii="Arial Unicode MS" w:hAnsi="Arial Unicode MS" w:hint="eastAsia"/>
        </w:rPr>
        <w:t>二</w:t>
      </w:r>
      <w:r w:rsidRPr="006F0BB7">
        <w:rPr>
          <w:rFonts w:ascii="Arial Unicode MS" w:hAnsi="Arial Unicode MS" w:hint="eastAsia"/>
        </w:rPr>
        <w:t>)</w:t>
      </w:r>
      <w:r w:rsidRPr="006F0BB7">
        <w:rPr>
          <w:rFonts w:ascii="Arial Unicode MS" w:hAnsi="Arial Unicode MS" w:hint="eastAsia"/>
        </w:rPr>
        <w:t>計算</w:t>
      </w:r>
      <w:r w:rsidRPr="006F0BB7">
        <w:rPr>
          <w:rFonts w:ascii="Arial Unicode MS" w:hAnsi="Arial Unicode MS"/>
        </w:rPr>
        <w:t>2003</w:t>
      </w:r>
      <w:r>
        <w:rPr>
          <w:rFonts w:ascii="Arial Unicode MS" w:hAnsi="Arial Unicode MS" w:hint="eastAsia"/>
        </w:rPr>
        <w:t>年</w:t>
      </w:r>
      <w:r w:rsidRPr="006F0BB7">
        <w:rPr>
          <w:rFonts w:ascii="Arial Unicode MS" w:hAnsi="Arial Unicode MS" w:hint="eastAsia"/>
        </w:rPr>
        <w:t>的正確淨</w:t>
      </w:r>
      <w:r>
        <w:rPr>
          <w:rFonts w:ascii="Arial Unicode MS" w:hAnsi="Arial Unicode MS" w:hint="eastAsia"/>
        </w:rPr>
        <w:t>利</w:t>
      </w:r>
      <w:r w:rsidRPr="006F0BB7">
        <w:rPr>
          <w:rFonts w:ascii="Arial Unicode MS" w:hAnsi="Arial Unicode MS" w:hint="eastAsia"/>
        </w:rPr>
        <w:t>。（</w:t>
      </w:r>
      <w:r w:rsidRPr="006F0BB7">
        <w:rPr>
          <w:rFonts w:ascii="Arial Unicode MS" w:hAnsi="Arial Unicode MS"/>
        </w:rPr>
        <w:t>10</w:t>
      </w:r>
      <w:r w:rsidRPr="006F0BB7">
        <w:rPr>
          <w:rFonts w:ascii="Arial Unicode MS" w:hAnsi="Arial Unicode MS" w:hint="eastAsia"/>
        </w:rPr>
        <w:t>分）</w:t>
      </w:r>
    </w:p>
    <w:p w:rsidR="00A672F9" w:rsidRPr="006F0BB7" w:rsidRDefault="00A672F9" w:rsidP="00A672F9">
      <w:pPr>
        <w:ind w:left="142"/>
        <w:jc w:val="both"/>
        <w:rPr>
          <w:rFonts w:ascii="Arial Unicode MS" w:hAnsi="Arial Unicode MS"/>
        </w:rPr>
      </w:pPr>
      <w:r w:rsidRPr="006F0BB7">
        <w:rPr>
          <w:rFonts w:ascii="Arial Unicode MS" w:hAnsi="Arial Unicode MS" w:hint="eastAsia"/>
        </w:rPr>
        <w:t xml:space="preserve">　　</w:t>
      </w:r>
      <w:r w:rsidRPr="006F0BB7">
        <w:rPr>
          <w:rFonts w:ascii="Arial Unicode MS" w:hAnsi="Arial Unicode MS" w:hint="eastAsia"/>
        </w:rPr>
        <w:t>(</w:t>
      </w:r>
      <w:r w:rsidRPr="006F0BB7">
        <w:rPr>
          <w:rFonts w:ascii="Arial Unicode MS" w:hAnsi="Arial Unicode MS" w:hint="eastAsia"/>
        </w:rPr>
        <w:t>三</w:t>
      </w:r>
      <w:r w:rsidRPr="006F0BB7">
        <w:rPr>
          <w:rFonts w:ascii="Arial Unicode MS" w:hAnsi="Arial Unicode MS" w:hint="eastAsia"/>
        </w:rPr>
        <w:t>)</w:t>
      </w:r>
      <w:r w:rsidRPr="006F0BB7">
        <w:rPr>
          <w:rFonts w:ascii="Arial Unicode MS" w:hAnsi="Arial Unicode MS" w:hint="eastAsia"/>
        </w:rPr>
        <w:t>計算</w:t>
      </w:r>
      <w:r w:rsidRPr="006F0BB7">
        <w:rPr>
          <w:rFonts w:ascii="Arial Unicode MS" w:hAnsi="Arial Unicode MS"/>
        </w:rPr>
        <w:t>2004</w:t>
      </w:r>
      <w:r>
        <w:rPr>
          <w:rFonts w:ascii="Arial Unicode MS" w:hAnsi="Arial Unicode MS" w:hint="eastAsia"/>
        </w:rPr>
        <w:t>年</w:t>
      </w:r>
      <w:r w:rsidRPr="006F0BB7">
        <w:rPr>
          <w:rFonts w:ascii="Arial Unicode MS" w:hAnsi="Arial Unicode MS" w:hint="eastAsia"/>
        </w:rPr>
        <w:t>的正確淨</w:t>
      </w:r>
      <w:r>
        <w:rPr>
          <w:rFonts w:ascii="Arial Unicode MS" w:hAnsi="Arial Unicode MS" w:hint="eastAsia"/>
        </w:rPr>
        <w:t>利</w:t>
      </w:r>
      <w:r w:rsidRPr="006F0BB7">
        <w:rPr>
          <w:rFonts w:ascii="Arial Unicode MS" w:hAnsi="Arial Unicode MS" w:hint="eastAsia"/>
        </w:rPr>
        <w:t>。（</w:t>
      </w:r>
      <w:r w:rsidRPr="006F0BB7">
        <w:rPr>
          <w:rFonts w:ascii="Arial Unicode MS" w:hAnsi="Arial Unicode MS"/>
        </w:rPr>
        <w:t>10</w:t>
      </w:r>
      <w:r w:rsidRPr="006F0BB7">
        <w:rPr>
          <w:rFonts w:ascii="Arial Unicode MS" w:hAnsi="Arial Unicode MS" w:hint="eastAsia"/>
        </w:rPr>
        <w:t>分）</w:t>
      </w:r>
    </w:p>
    <w:p w:rsidR="00A672F9" w:rsidRPr="006F0BB7" w:rsidRDefault="00A672F9" w:rsidP="00A672F9">
      <w:pPr>
        <w:ind w:left="142"/>
        <w:jc w:val="both"/>
        <w:rPr>
          <w:rFonts w:ascii="Arial Unicode MS" w:hAnsi="Arial Unicode MS"/>
        </w:rPr>
      </w:pPr>
    </w:p>
    <w:p w:rsidR="00A672F9" w:rsidRPr="006F0BB7" w:rsidRDefault="00A672F9" w:rsidP="00A672F9">
      <w:pPr>
        <w:ind w:left="142"/>
        <w:jc w:val="both"/>
        <w:rPr>
          <w:rFonts w:ascii="Arial Unicode MS" w:hAnsi="Arial Unicode MS"/>
        </w:rPr>
      </w:pPr>
      <w:r w:rsidRPr="006F0BB7">
        <w:rPr>
          <w:rFonts w:ascii="Arial Unicode MS" w:hAnsi="Arial Unicode MS" w:hint="eastAsia"/>
        </w:rPr>
        <w:t xml:space="preserve">　　二、台中公司在期初正考慮二個新機器設備的融資方案。第一個方案是發</w:t>
      </w:r>
      <w:r>
        <w:rPr>
          <w:rFonts w:ascii="Arial Unicode MS" w:hAnsi="Arial Unicode MS" w:hint="eastAsia"/>
        </w:rPr>
        <w:t>行</w:t>
      </w:r>
      <w:r w:rsidRPr="006F0BB7">
        <w:rPr>
          <w:rFonts w:ascii="Arial Unicode MS" w:hAnsi="Arial Unicode MS"/>
        </w:rPr>
        <w:t>$4,000,000</w:t>
      </w:r>
      <w:r w:rsidRPr="006F0BB7">
        <w:rPr>
          <w:rFonts w:ascii="Arial Unicode MS" w:hAnsi="Arial Unicode MS" w:hint="eastAsia"/>
        </w:rPr>
        <w:t>，</w:t>
      </w:r>
      <w:r w:rsidRPr="006F0BB7">
        <w:rPr>
          <w:rFonts w:ascii="Arial Unicode MS" w:hAnsi="Arial Unicode MS"/>
        </w:rPr>
        <w:t>9%</w:t>
      </w:r>
      <w:r w:rsidRPr="006F0BB7">
        <w:rPr>
          <w:rFonts w:ascii="Arial Unicode MS" w:hAnsi="Arial Unicode MS" w:hint="eastAsia"/>
        </w:rPr>
        <w:t>，</w:t>
      </w:r>
      <w:r w:rsidRPr="006F0BB7">
        <w:rPr>
          <w:rFonts w:ascii="Arial Unicode MS" w:hAnsi="Arial Unicode MS"/>
        </w:rPr>
        <w:t>20</w:t>
      </w:r>
      <w:r>
        <w:rPr>
          <w:rFonts w:ascii="Arial Unicode MS" w:hAnsi="Arial Unicode MS" w:hint="eastAsia"/>
        </w:rPr>
        <w:t>年</w:t>
      </w:r>
      <w:r w:rsidRPr="006F0BB7">
        <w:rPr>
          <w:rFonts w:ascii="Arial Unicode MS" w:hAnsi="Arial Unicode MS" w:hint="eastAsia"/>
        </w:rPr>
        <w:t>期公司債，以面額發</w:t>
      </w:r>
      <w:r>
        <w:rPr>
          <w:rFonts w:ascii="Arial Unicode MS" w:hAnsi="Arial Unicode MS" w:hint="eastAsia"/>
        </w:rPr>
        <w:t>行</w:t>
      </w:r>
      <w:r w:rsidRPr="006F0BB7">
        <w:rPr>
          <w:rFonts w:ascii="Arial Unicode MS" w:hAnsi="Arial Unicode MS" w:hint="eastAsia"/>
        </w:rPr>
        <w:t>。第二個方案是發</w:t>
      </w:r>
      <w:r>
        <w:rPr>
          <w:rFonts w:ascii="Arial Unicode MS" w:hAnsi="Arial Unicode MS" w:hint="eastAsia"/>
        </w:rPr>
        <w:t>行</w:t>
      </w:r>
      <w:r w:rsidRPr="006F0BB7">
        <w:rPr>
          <w:rFonts w:ascii="Arial Unicode MS" w:hAnsi="Arial Unicode MS"/>
        </w:rPr>
        <w:t>400,000</w:t>
      </w:r>
      <w:r w:rsidRPr="006F0BB7">
        <w:rPr>
          <w:rFonts w:ascii="Arial Unicode MS" w:hAnsi="Arial Unicode MS" w:hint="eastAsia"/>
        </w:rPr>
        <w:t>股，面額</w:t>
      </w:r>
      <w:r w:rsidRPr="006F0BB7">
        <w:rPr>
          <w:rFonts w:ascii="Arial Unicode MS" w:hAnsi="Arial Unicode MS"/>
        </w:rPr>
        <w:t>$5</w:t>
      </w:r>
      <w:r w:rsidRPr="006F0BB7">
        <w:rPr>
          <w:rFonts w:ascii="Arial Unicode MS" w:hAnsi="Arial Unicode MS" w:hint="eastAsia"/>
        </w:rPr>
        <w:t>的普通股，以市價</w:t>
      </w:r>
      <w:r w:rsidRPr="006F0BB7">
        <w:rPr>
          <w:rFonts w:ascii="Arial Unicode MS" w:hAnsi="Arial Unicode MS"/>
        </w:rPr>
        <w:t>$10</w:t>
      </w:r>
      <w:r w:rsidRPr="006F0BB7">
        <w:rPr>
          <w:rFonts w:ascii="Arial Unicode MS" w:hAnsi="Arial Unicode MS" w:hint="eastAsia"/>
        </w:rPr>
        <w:t>發</w:t>
      </w:r>
      <w:r>
        <w:rPr>
          <w:rFonts w:ascii="Arial Unicode MS" w:hAnsi="Arial Unicode MS" w:hint="eastAsia"/>
        </w:rPr>
        <w:t>行</w:t>
      </w:r>
      <w:r w:rsidRPr="006F0BB7">
        <w:rPr>
          <w:rFonts w:ascii="Arial Unicode MS" w:hAnsi="Arial Unicode MS" w:hint="eastAsia"/>
        </w:rPr>
        <w:t>。台中公司期初有</w:t>
      </w:r>
      <w:r w:rsidRPr="006F0BB7">
        <w:rPr>
          <w:rFonts w:ascii="Arial Unicode MS" w:hAnsi="Arial Unicode MS"/>
        </w:rPr>
        <w:t>200,000</w:t>
      </w:r>
      <w:r w:rsidRPr="006F0BB7">
        <w:rPr>
          <w:rFonts w:ascii="Arial Unicode MS" w:hAnsi="Arial Unicode MS" w:hint="eastAsia"/>
        </w:rPr>
        <w:t>股普通股</w:t>
      </w:r>
      <w:r>
        <w:rPr>
          <w:rFonts w:ascii="Arial Unicode MS" w:hAnsi="Arial Unicode MS" w:hint="eastAsia"/>
        </w:rPr>
        <w:t>流</w:t>
      </w:r>
      <w:r w:rsidRPr="006F0BB7">
        <w:rPr>
          <w:rFonts w:ascii="Arial Unicode MS" w:hAnsi="Arial Unicode MS" w:hint="eastAsia"/>
        </w:rPr>
        <w:t>通在外。公司所得稅稅</w:t>
      </w:r>
      <w:r>
        <w:rPr>
          <w:rFonts w:ascii="Arial Unicode MS" w:hAnsi="Arial Unicode MS" w:hint="eastAsia"/>
        </w:rPr>
        <w:t>率</w:t>
      </w:r>
      <w:r w:rsidRPr="006F0BB7">
        <w:rPr>
          <w:rFonts w:ascii="Arial Unicode MS" w:hAnsi="Arial Unicode MS" w:hint="eastAsia"/>
        </w:rPr>
        <w:t>為</w:t>
      </w:r>
      <w:r w:rsidRPr="006F0BB7">
        <w:rPr>
          <w:rFonts w:ascii="Arial Unicode MS" w:hAnsi="Arial Unicode MS"/>
        </w:rPr>
        <w:t>30%</w:t>
      </w:r>
      <w:r w:rsidRPr="006F0BB7">
        <w:rPr>
          <w:rFonts w:ascii="Arial Unicode MS" w:hAnsi="Arial Unicode MS" w:hint="eastAsia"/>
        </w:rPr>
        <w:t>。如果新機器設備有購買運用，則可產生息前稅前</w:t>
      </w:r>
      <w:r>
        <w:rPr>
          <w:rFonts w:ascii="Arial Unicode MS" w:hAnsi="Arial Unicode MS" w:hint="eastAsia"/>
        </w:rPr>
        <w:t>利益</w:t>
      </w:r>
      <w:r w:rsidRPr="006F0BB7">
        <w:rPr>
          <w:rFonts w:ascii="Arial Unicode MS" w:hAnsi="Arial Unicode MS" w:hint="eastAsia"/>
        </w:rPr>
        <w:t>（</w:t>
      </w:r>
      <w:r w:rsidRPr="006F0BB7">
        <w:rPr>
          <w:rFonts w:ascii="Arial Unicode MS" w:hAnsi="Arial Unicode MS"/>
        </w:rPr>
        <w:t>income before interest</w:t>
      </w:r>
      <w:r w:rsidRPr="006F0BB7">
        <w:rPr>
          <w:rFonts w:ascii="Arial Unicode MS" w:hAnsi="Arial Unicode MS" w:hint="eastAsia"/>
        </w:rPr>
        <w:t xml:space="preserve"> and income taxes</w:t>
      </w:r>
      <w:r w:rsidRPr="006F0BB7">
        <w:rPr>
          <w:rFonts w:ascii="Arial Unicode MS" w:hAnsi="Arial Unicode MS" w:hint="eastAsia"/>
        </w:rPr>
        <w:t>）預計為</w:t>
      </w:r>
      <w:r w:rsidRPr="006F0BB7">
        <w:rPr>
          <w:rFonts w:ascii="Arial Unicode MS" w:hAnsi="Arial Unicode MS" w:hint="eastAsia"/>
        </w:rPr>
        <w:t>$600,000</w:t>
      </w:r>
      <w:r w:rsidRPr="006F0BB7">
        <w:rPr>
          <w:rFonts w:ascii="Arial Unicode MS" w:hAnsi="Arial Unicode MS" w:hint="eastAsia"/>
        </w:rPr>
        <w:t>。</w:t>
      </w:r>
    </w:p>
    <w:p w:rsidR="00A672F9" w:rsidRPr="006F0BB7" w:rsidRDefault="00A672F9" w:rsidP="00A672F9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6F0BB7">
        <w:rPr>
          <w:rFonts w:ascii="Arial Unicode MS" w:hAnsi="Arial Unicode MS" w:hint="eastAsia"/>
        </w:rPr>
        <w:t>問題：</w:t>
      </w:r>
    </w:p>
    <w:p w:rsidR="00A672F9" w:rsidRPr="006F0BB7" w:rsidRDefault="00A672F9" w:rsidP="00A672F9">
      <w:pPr>
        <w:ind w:left="142"/>
        <w:jc w:val="both"/>
        <w:rPr>
          <w:rFonts w:ascii="Arial Unicode MS" w:hAnsi="Arial Unicode MS"/>
        </w:rPr>
      </w:pPr>
      <w:r w:rsidRPr="006F0BB7">
        <w:rPr>
          <w:rFonts w:ascii="Arial Unicode MS" w:hAnsi="Arial Unicode MS" w:hint="eastAsia"/>
        </w:rPr>
        <w:t xml:space="preserve">　　</w:t>
      </w:r>
      <w:r w:rsidRPr="006F0BB7">
        <w:rPr>
          <w:rFonts w:ascii="Arial Unicode MS" w:hAnsi="Arial Unicode MS" w:hint="eastAsia"/>
        </w:rPr>
        <w:t>(</w:t>
      </w:r>
      <w:r w:rsidRPr="006F0BB7">
        <w:rPr>
          <w:rFonts w:ascii="Arial Unicode MS" w:hAnsi="Arial Unicode MS" w:hint="eastAsia"/>
        </w:rPr>
        <w:t>一</w:t>
      </w:r>
      <w:r w:rsidRPr="006F0BB7">
        <w:rPr>
          <w:rFonts w:ascii="Arial Unicode MS" w:hAnsi="Arial Unicode MS" w:hint="eastAsia"/>
        </w:rPr>
        <w:t>)</w:t>
      </w:r>
      <w:r w:rsidRPr="006F0BB7">
        <w:rPr>
          <w:rFonts w:ascii="Arial Unicode MS" w:hAnsi="Arial Unicode MS" w:hint="eastAsia"/>
        </w:rPr>
        <w:t>請計算在第一個方案下，公司預計之稅後淨</w:t>
      </w:r>
      <w:r>
        <w:rPr>
          <w:rFonts w:ascii="Arial Unicode MS" w:hAnsi="Arial Unicode MS" w:hint="eastAsia"/>
        </w:rPr>
        <w:t>利</w:t>
      </w:r>
      <w:r w:rsidRPr="006F0BB7">
        <w:rPr>
          <w:rFonts w:ascii="Arial Unicode MS" w:hAnsi="Arial Unicode MS" w:hint="eastAsia"/>
        </w:rPr>
        <w:t>及每股盈餘。（</w:t>
      </w:r>
      <w:r w:rsidRPr="006F0BB7">
        <w:rPr>
          <w:rFonts w:ascii="Arial Unicode MS" w:hAnsi="Arial Unicode MS"/>
        </w:rPr>
        <w:t>10</w:t>
      </w:r>
      <w:r w:rsidRPr="006F0BB7">
        <w:rPr>
          <w:rFonts w:ascii="Arial Unicode MS" w:hAnsi="Arial Unicode MS" w:hint="eastAsia"/>
        </w:rPr>
        <w:t>分）</w:t>
      </w:r>
    </w:p>
    <w:p w:rsidR="00A672F9" w:rsidRDefault="00A672F9" w:rsidP="00A672F9">
      <w:pPr>
        <w:ind w:left="142"/>
        <w:jc w:val="both"/>
      </w:pPr>
      <w:r w:rsidRPr="006F0BB7">
        <w:rPr>
          <w:rFonts w:ascii="Arial Unicode MS" w:hAnsi="Arial Unicode MS" w:hint="eastAsia"/>
        </w:rPr>
        <w:t xml:space="preserve">　　</w:t>
      </w:r>
      <w:r w:rsidRPr="006F0BB7">
        <w:rPr>
          <w:rFonts w:ascii="Arial Unicode MS" w:hAnsi="Arial Unicode MS" w:hint="eastAsia"/>
        </w:rPr>
        <w:t>(</w:t>
      </w:r>
      <w:r w:rsidRPr="006F0BB7">
        <w:rPr>
          <w:rFonts w:ascii="Arial Unicode MS" w:hAnsi="Arial Unicode MS" w:hint="eastAsia"/>
        </w:rPr>
        <w:t>二</w:t>
      </w:r>
      <w:r w:rsidRPr="006F0BB7">
        <w:rPr>
          <w:rFonts w:ascii="Arial Unicode MS" w:hAnsi="Arial Unicode MS" w:hint="eastAsia"/>
        </w:rPr>
        <w:t>)</w:t>
      </w:r>
      <w:r w:rsidRPr="006F0BB7">
        <w:rPr>
          <w:rFonts w:ascii="Arial Unicode MS" w:hAnsi="Arial Unicode MS" w:hint="eastAsia"/>
        </w:rPr>
        <w:t>請計算在第二個方案下，公司預計之稅後淨</w:t>
      </w:r>
      <w:r>
        <w:rPr>
          <w:rFonts w:ascii="Arial Unicode MS" w:hAnsi="Arial Unicode MS" w:hint="eastAsia"/>
        </w:rPr>
        <w:t>利</w:t>
      </w:r>
      <w:r w:rsidRPr="006F0BB7">
        <w:rPr>
          <w:rFonts w:ascii="Arial Unicode MS" w:hAnsi="Arial Unicode MS" w:hint="eastAsia"/>
        </w:rPr>
        <w:t>及每股盈餘。（</w:t>
      </w:r>
      <w:r w:rsidRPr="006F0BB7">
        <w:rPr>
          <w:rFonts w:ascii="Arial Unicode MS" w:hAnsi="Arial Unicode MS"/>
        </w:rPr>
        <w:t>10</w:t>
      </w:r>
      <w:r w:rsidRPr="006F0BB7">
        <w:rPr>
          <w:rFonts w:ascii="Arial Unicode MS" w:hAnsi="Arial Unicode MS" w:hint="eastAsia"/>
        </w:rPr>
        <w:t>分）</w:t>
      </w:r>
    </w:p>
    <w:p w:rsidR="00B433C3" w:rsidRPr="0064675D" w:rsidRDefault="00B433C3" w:rsidP="0064675D"/>
    <w:sectPr w:rsidR="00B433C3" w:rsidRPr="0064675D">
      <w:footerReference w:type="even" r:id="rId55"/>
      <w:footerReference w:type="default" r:id="rId56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FE" w:rsidRDefault="00E46EFE">
      <w:r>
        <w:separator/>
      </w:r>
    </w:p>
  </w:endnote>
  <w:endnote w:type="continuationSeparator" w:id="0">
    <w:p w:rsidR="00E46EFE" w:rsidRDefault="00E4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B4" w:rsidRDefault="006D2A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2AB4" w:rsidRDefault="006D2A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B4" w:rsidRDefault="006D2A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6DD3">
      <w:rPr>
        <w:rStyle w:val="a7"/>
        <w:noProof/>
      </w:rPr>
      <w:t>1</w:t>
    </w:r>
    <w:r>
      <w:rPr>
        <w:rStyle w:val="a7"/>
      </w:rPr>
      <w:fldChar w:fldCharType="end"/>
    </w:r>
  </w:p>
  <w:p w:rsidR="006D2AB4" w:rsidRPr="00A61218" w:rsidRDefault="006D2AB4" w:rsidP="00A61218">
    <w:pPr>
      <w:pStyle w:val="a5"/>
      <w:ind w:right="450"/>
      <w:jc w:val="right"/>
      <w:rPr>
        <w:rFonts w:ascii="Arial Unicode MS" w:hAnsi="Arial Unicode MS"/>
        <w:sz w:val="18"/>
      </w:rPr>
    </w:pPr>
    <w:r w:rsidRPr="00A61218">
      <w:rPr>
        <w:rFonts w:ascii="Arial Unicode MS" w:hAnsi="Arial Unicode MS" w:hint="eastAsia"/>
        <w:sz w:val="18"/>
      </w:rPr>
      <w:t>&lt;&lt;</w:t>
    </w:r>
    <w:r w:rsidRPr="00CD08C2">
      <w:rPr>
        <w:rFonts w:ascii="Arial Unicode MS" w:hAnsi="Arial Unicode MS" w:hint="eastAsia"/>
        <w:sz w:val="18"/>
      </w:rPr>
      <w:t>會計學申論題庫彙編</w:t>
    </w:r>
    <w:r w:rsidRPr="00CD08C2">
      <w:rPr>
        <w:rFonts w:ascii="Arial Unicode MS" w:hAnsi="Arial Unicode MS" w:hint="eastAsia"/>
        <w:sz w:val="18"/>
      </w:rPr>
      <w:t>01(91~94</w:t>
    </w:r>
    <w:r w:rsidRPr="00CD08C2">
      <w:rPr>
        <w:rFonts w:ascii="Arial Unicode MS" w:hAnsi="Arial Unicode MS" w:hint="eastAsia"/>
        <w:sz w:val="18"/>
      </w:rPr>
      <w:t>年</w:t>
    </w:r>
    <w:r w:rsidRPr="00CD08C2">
      <w:rPr>
        <w:rFonts w:ascii="Arial Unicode MS" w:hAnsi="Arial Unicode MS" w:hint="eastAsia"/>
        <w:sz w:val="18"/>
      </w:rPr>
      <w:t>)</w:t>
    </w:r>
    <w:r w:rsidRPr="00A61218">
      <w:rPr>
        <w:rFonts w:ascii="Arial Unicode MS" w:hAnsi="Arial Unicode MS" w:hint="eastAsia"/>
        <w:sz w:val="18"/>
      </w:rPr>
      <w:t>&gt;&gt;S-link</w:t>
    </w:r>
    <w:r w:rsidRPr="00A61218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FE" w:rsidRDefault="00E46EFE">
      <w:r>
        <w:separator/>
      </w:r>
    </w:p>
  </w:footnote>
  <w:footnote w:type="continuationSeparator" w:id="0">
    <w:p w:rsidR="00E46EFE" w:rsidRDefault="00E46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C79"/>
    <w:multiLevelType w:val="hybridMultilevel"/>
    <w:tmpl w:val="FC32B83E"/>
    <w:lvl w:ilvl="0" w:tplc="5942A9FE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E44C3"/>
    <w:multiLevelType w:val="hybridMultilevel"/>
    <w:tmpl w:val="D9B829B6"/>
    <w:lvl w:ilvl="0" w:tplc="A5620DAC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704867"/>
    <w:multiLevelType w:val="hybridMultilevel"/>
    <w:tmpl w:val="67AA83AA"/>
    <w:lvl w:ilvl="0" w:tplc="81AC1C8C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166C"/>
    <w:rsid w:val="00002E01"/>
    <w:rsid w:val="00010198"/>
    <w:rsid w:val="00011D94"/>
    <w:rsid w:val="0001202C"/>
    <w:rsid w:val="000274AD"/>
    <w:rsid w:val="00036306"/>
    <w:rsid w:val="000365DC"/>
    <w:rsid w:val="0004155A"/>
    <w:rsid w:val="00043E04"/>
    <w:rsid w:val="00045B39"/>
    <w:rsid w:val="00045DC8"/>
    <w:rsid w:val="000577A3"/>
    <w:rsid w:val="00060538"/>
    <w:rsid w:val="00061283"/>
    <w:rsid w:val="00061F68"/>
    <w:rsid w:val="00072528"/>
    <w:rsid w:val="000761CF"/>
    <w:rsid w:val="00094273"/>
    <w:rsid w:val="00094AFD"/>
    <w:rsid w:val="000A0400"/>
    <w:rsid w:val="000A29CD"/>
    <w:rsid w:val="000A4519"/>
    <w:rsid w:val="000A5342"/>
    <w:rsid w:val="000B1A76"/>
    <w:rsid w:val="000B293F"/>
    <w:rsid w:val="000B4BCF"/>
    <w:rsid w:val="000C1FB0"/>
    <w:rsid w:val="000C2092"/>
    <w:rsid w:val="000C736B"/>
    <w:rsid w:val="000D0EE2"/>
    <w:rsid w:val="000D54A6"/>
    <w:rsid w:val="000E2CD9"/>
    <w:rsid w:val="000E5FA1"/>
    <w:rsid w:val="000E72A3"/>
    <w:rsid w:val="000F0413"/>
    <w:rsid w:val="000F0578"/>
    <w:rsid w:val="000F2854"/>
    <w:rsid w:val="000F378B"/>
    <w:rsid w:val="000F4F35"/>
    <w:rsid w:val="001055E7"/>
    <w:rsid w:val="00106191"/>
    <w:rsid w:val="0010761B"/>
    <w:rsid w:val="00113439"/>
    <w:rsid w:val="001153A8"/>
    <w:rsid w:val="00117D34"/>
    <w:rsid w:val="00122D40"/>
    <w:rsid w:val="0013514F"/>
    <w:rsid w:val="00140492"/>
    <w:rsid w:val="0014149C"/>
    <w:rsid w:val="0015159C"/>
    <w:rsid w:val="00157918"/>
    <w:rsid w:val="00157E0E"/>
    <w:rsid w:val="00163309"/>
    <w:rsid w:val="00167A7F"/>
    <w:rsid w:val="00170E4F"/>
    <w:rsid w:val="0018164F"/>
    <w:rsid w:val="00184391"/>
    <w:rsid w:val="00185293"/>
    <w:rsid w:val="00193E78"/>
    <w:rsid w:val="001A2E3F"/>
    <w:rsid w:val="001A5221"/>
    <w:rsid w:val="001A5B91"/>
    <w:rsid w:val="001A6A30"/>
    <w:rsid w:val="001C1E6B"/>
    <w:rsid w:val="001C631E"/>
    <w:rsid w:val="001D176B"/>
    <w:rsid w:val="001D4F61"/>
    <w:rsid w:val="001D4F7D"/>
    <w:rsid w:val="001E0EC3"/>
    <w:rsid w:val="001E4322"/>
    <w:rsid w:val="002005FD"/>
    <w:rsid w:val="002018D4"/>
    <w:rsid w:val="0020552C"/>
    <w:rsid w:val="0020607A"/>
    <w:rsid w:val="00207748"/>
    <w:rsid w:val="00212AB8"/>
    <w:rsid w:val="00214D0A"/>
    <w:rsid w:val="0021583E"/>
    <w:rsid w:val="00221DFA"/>
    <w:rsid w:val="0022268F"/>
    <w:rsid w:val="00226657"/>
    <w:rsid w:val="00232788"/>
    <w:rsid w:val="00237F48"/>
    <w:rsid w:val="00246765"/>
    <w:rsid w:val="00260006"/>
    <w:rsid w:val="0028144B"/>
    <w:rsid w:val="00282895"/>
    <w:rsid w:val="002830C7"/>
    <w:rsid w:val="00284CC0"/>
    <w:rsid w:val="0028788F"/>
    <w:rsid w:val="0029129C"/>
    <w:rsid w:val="002913ED"/>
    <w:rsid w:val="002A0B6D"/>
    <w:rsid w:val="002A0C4A"/>
    <w:rsid w:val="002A58FD"/>
    <w:rsid w:val="002C0417"/>
    <w:rsid w:val="002C1415"/>
    <w:rsid w:val="002D2F67"/>
    <w:rsid w:val="002D5A62"/>
    <w:rsid w:val="002F0ACE"/>
    <w:rsid w:val="002F3CCE"/>
    <w:rsid w:val="002F532C"/>
    <w:rsid w:val="00301B68"/>
    <w:rsid w:val="00317CE4"/>
    <w:rsid w:val="00324A18"/>
    <w:rsid w:val="0032585D"/>
    <w:rsid w:val="00326A9D"/>
    <w:rsid w:val="00335A1E"/>
    <w:rsid w:val="00351142"/>
    <w:rsid w:val="003573A5"/>
    <w:rsid w:val="003647AD"/>
    <w:rsid w:val="003651F5"/>
    <w:rsid w:val="00366B18"/>
    <w:rsid w:val="00370B43"/>
    <w:rsid w:val="003723E9"/>
    <w:rsid w:val="003752A1"/>
    <w:rsid w:val="00383825"/>
    <w:rsid w:val="00391033"/>
    <w:rsid w:val="00393C45"/>
    <w:rsid w:val="003A259F"/>
    <w:rsid w:val="003A7738"/>
    <w:rsid w:val="003B007E"/>
    <w:rsid w:val="003B39F0"/>
    <w:rsid w:val="003C218C"/>
    <w:rsid w:val="003C24C2"/>
    <w:rsid w:val="003C38AB"/>
    <w:rsid w:val="003C4635"/>
    <w:rsid w:val="003D33C2"/>
    <w:rsid w:val="003D4A4F"/>
    <w:rsid w:val="003E0437"/>
    <w:rsid w:val="003F34EE"/>
    <w:rsid w:val="003F3C5A"/>
    <w:rsid w:val="003F6C14"/>
    <w:rsid w:val="004042AE"/>
    <w:rsid w:val="0040502C"/>
    <w:rsid w:val="00406FBC"/>
    <w:rsid w:val="00410411"/>
    <w:rsid w:val="00415CE3"/>
    <w:rsid w:val="0042040C"/>
    <w:rsid w:val="0042683B"/>
    <w:rsid w:val="004308BA"/>
    <w:rsid w:val="00432DEB"/>
    <w:rsid w:val="004369C6"/>
    <w:rsid w:val="004422CC"/>
    <w:rsid w:val="00443143"/>
    <w:rsid w:val="00446B2C"/>
    <w:rsid w:val="00450604"/>
    <w:rsid w:val="004526B5"/>
    <w:rsid w:val="00456A19"/>
    <w:rsid w:val="00461564"/>
    <w:rsid w:val="00465A26"/>
    <w:rsid w:val="00467791"/>
    <w:rsid w:val="00473E96"/>
    <w:rsid w:val="00480A7A"/>
    <w:rsid w:val="004840D7"/>
    <w:rsid w:val="004846B2"/>
    <w:rsid w:val="00486110"/>
    <w:rsid w:val="00491457"/>
    <w:rsid w:val="00491D37"/>
    <w:rsid w:val="00493DB1"/>
    <w:rsid w:val="004943B4"/>
    <w:rsid w:val="00495735"/>
    <w:rsid w:val="00496671"/>
    <w:rsid w:val="004A1E14"/>
    <w:rsid w:val="004A37C3"/>
    <w:rsid w:val="004A67B1"/>
    <w:rsid w:val="004B4650"/>
    <w:rsid w:val="004B7998"/>
    <w:rsid w:val="004C074A"/>
    <w:rsid w:val="004C4B21"/>
    <w:rsid w:val="004C4CC9"/>
    <w:rsid w:val="004C651E"/>
    <w:rsid w:val="004D09D2"/>
    <w:rsid w:val="004E0843"/>
    <w:rsid w:val="004E1907"/>
    <w:rsid w:val="004F53EC"/>
    <w:rsid w:val="00501937"/>
    <w:rsid w:val="00510717"/>
    <w:rsid w:val="0051289F"/>
    <w:rsid w:val="00517A07"/>
    <w:rsid w:val="005257A2"/>
    <w:rsid w:val="00526EC6"/>
    <w:rsid w:val="00527BCE"/>
    <w:rsid w:val="00542B47"/>
    <w:rsid w:val="0054536A"/>
    <w:rsid w:val="00547120"/>
    <w:rsid w:val="00567260"/>
    <w:rsid w:val="005722FF"/>
    <w:rsid w:val="00580144"/>
    <w:rsid w:val="005818F5"/>
    <w:rsid w:val="00583064"/>
    <w:rsid w:val="00586C3D"/>
    <w:rsid w:val="00593A0C"/>
    <w:rsid w:val="005A48DD"/>
    <w:rsid w:val="005B3126"/>
    <w:rsid w:val="005B35ED"/>
    <w:rsid w:val="005B495E"/>
    <w:rsid w:val="005C076C"/>
    <w:rsid w:val="005C0A65"/>
    <w:rsid w:val="005C2908"/>
    <w:rsid w:val="005D2EAE"/>
    <w:rsid w:val="005E4188"/>
    <w:rsid w:val="005E7C82"/>
    <w:rsid w:val="005E7CD8"/>
    <w:rsid w:val="005F1F62"/>
    <w:rsid w:val="0060399D"/>
    <w:rsid w:val="006066A8"/>
    <w:rsid w:val="006152DE"/>
    <w:rsid w:val="00615C54"/>
    <w:rsid w:val="00616533"/>
    <w:rsid w:val="00621ABD"/>
    <w:rsid w:val="0063112D"/>
    <w:rsid w:val="00631E0A"/>
    <w:rsid w:val="0063205E"/>
    <w:rsid w:val="0064675D"/>
    <w:rsid w:val="0064698E"/>
    <w:rsid w:val="006770B6"/>
    <w:rsid w:val="00677858"/>
    <w:rsid w:val="006951A5"/>
    <w:rsid w:val="00696DC0"/>
    <w:rsid w:val="006A014E"/>
    <w:rsid w:val="006B1A0C"/>
    <w:rsid w:val="006C26BB"/>
    <w:rsid w:val="006C4084"/>
    <w:rsid w:val="006D2AB4"/>
    <w:rsid w:val="006D5F74"/>
    <w:rsid w:val="006F0BB7"/>
    <w:rsid w:val="006F10D6"/>
    <w:rsid w:val="006F1884"/>
    <w:rsid w:val="006F2000"/>
    <w:rsid w:val="007074BA"/>
    <w:rsid w:val="007100BD"/>
    <w:rsid w:val="00734473"/>
    <w:rsid w:val="0074033D"/>
    <w:rsid w:val="00740372"/>
    <w:rsid w:val="00742756"/>
    <w:rsid w:val="00750015"/>
    <w:rsid w:val="00750975"/>
    <w:rsid w:val="00751706"/>
    <w:rsid w:val="00751742"/>
    <w:rsid w:val="007626AD"/>
    <w:rsid w:val="00763720"/>
    <w:rsid w:val="00765A7D"/>
    <w:rsid w:val="007733B7"/>
    <w:rsid w:val="00773DE6"/>
    <w:rsid w:val="00790674"/>
    <w:rsid w:val="007A388F"/>
    <w:rsid w:val="007A7511"/>
    <w:rsid w:val="007B1BBA"/>
    <w:rsid w:val="007B3550"/>
    <w:rsid w:val="007B5A23"/>
    <w:rsid w:val="007C0064"/>
    <w:rsid w:val="007C0CDF"/>
    <w:rsid w:val="007C1330"/>
    <w:rsid w:val="007D0B87"/>
    <w:rsid w:val="007D3D4A"/>
    <w:rsid w:val="007E2CB4"/>
    <w:rsid w:val="007F4E65"/>
    <w:rsid w:val="007F6DD3"/>
    <w:rsid w:val="00803558"/>
    <w:rsid w:val="00815EFC"/>
    <w:rsid w:val="008337EF"/>
    <w:rsid w:val="00836026"/>
    <w:rsid w:val="008373D4"/>
    <w:rsid w:val="00852B9C"/>
    <w:rsid w:val="00857674"/>
    <w:rsid w:val="00860275"/>
    <w:rsid w:val="00861A6B"/>
    <w:rsid w:val="0087726E"/>
    <w:rsid w:val="00877367"/>
    <w:rsid w:val="00881931"/>
    <w:rsid w:val="00887072"/>
    <w:rsid w:val="008A2CC0"/>
    <w:rsid w:val="008C512F"/>
    <w:rsid w:val="008D0F37"/>
    <w:rsid w:val="008D52F1"/>
    <w:rsid w:val="008D7BF3"/>
    <w:rsid w:val="008E6A78"/>
    <w:rsid w:val="008F75B3"/>
    <w:rsid w:val="00904215"/>
    <w:rsid w:val="00905517"/>
    <w:rsid w:val="0091067D"/>
    <w:rsid w:val="00913A30"/>
    <w:rsid w:val="0091407D"/>
    <w:rsid w:val="009144FF"/>
    <w:rsid w:val="00914718"/>
    <w:rsid w:val="00936283"/>
    <w:rsid w:val="00936749"/>
    <w:rsid w:val="009429F2"/>
    <w:rsid w:val="00942FD0"/>
    <w:rsid w:val="00957329"/>
    <w:rsid w:val="00960F46"/>
    <w:rsid w:val="00961593"/>
    <w:rsid w:val="00971C8D"/>
    <w:rsid w:val="009728AA"/>
    <w:rsid w:val="00975809"/>
    <w:rsid w:val="00977890"/>
    <w:rsid w:val="00983D2B"/>
    <w:rsid w:val="0099187B"/>
    <w:rsid w:val="00996E11"/>
    <w:rsid w:val="009A1CBB"/>
    <w:rsid w:val="009A269B"/>
    <w:rsid w:val="009D228B"/>
    <w:rsid w:val="009E28DF"/>
    <w:rsid w:val="009E665B"/>
    <w:rsid w:val="009E7402"/>
    <w:rsid w:val="009F4245"/>
    <w:rsid w:val="00A0008B"/>
    <w:rsid w:val="00A10CD3"/>
    <w:rsid w:val="00A148CA"/>
    <w:rsid w:val="00A23C3A"/>
    <w:rsid w:val="00A37D10"/>
    <w:rsid w:val="00A40422"/>
    <w:rsid w:val="00A46043"/>
    <w:rsid w:val="00A465BC"/>
    <w:rsid w:val="00A50505"/>
    <w:rsid w:val="00A52147"/>
    <w:rsid w:val="00A5266A"/>
    <w:rsid w:val="00A61218"/>
    <w:rsid w:val="00A65632"/>
    <w:rsid w:val="00A672F9"/>
    <w:rsid w:val="00A675F0"/>
    <w:rsid w:val="00A745B3"/>
    <w:rsid w:val="00A74906"/>
    <w:rsid w:val="00A82817"/>
    <w:rsid w:val="00A85478"/>
    <w:rsid w:val="00A87181"/>
    <w:rsid w:val="00AA592E"/>
    <w:rsid w:val="00AB53E9"/>
    <w:rsid w:val="00AB6025"/>
    <w:rsid w:val="00AC42FF"/>
    <w:rsid w:val="00AD0C1C"/>
    <w:rsid w:val="00AE0128"/>
    <w:rsid w:val="00AE0FC6"/>
    <w:rsid w:val="00AE2388"/>
    <w:rsid w:val="00AF5286"/>
    <w:rsid w:val="00AF5640"/>
    <w:rsid w:val="00AF6656"/>
    <w:rsid w:val="00AF6B8F"/>
    <w:rsid w:val="00B06C78"/>
    <w:rsid w:val="00B11478"/>
    <w:rsid w:val="00B145B2"/>
    <w:rsid w:val="00B15C78"/>
    <w:rsid w:val="00B23E2D"/>
    <w:rsid w:val="00B265D9"/>
    <w:rsid w:val="00B33868"/>
    <w:rsid w:val="00B433C3"/>
    <w:rsid w:val="00B441DE"/>
    <w:rsid w:val="00B53B33"/>
    <w:rsid w:val="00B53E26"/>
    <w:rsid w:val="00B54F6E"/>
    <w:rsid w:val="00B5578A"/>
    <w:rsid w:val="00B6194C"/>
    <w:rsid w:val="00B61A61"/>
    <w:rsid w:val="00B63131"/>
    <w:rsid w:val="00B67958"/>
    <w:rsid w:val="00B70EC1"/>
    <w:rsid w:val="00B76A53"/>
    <w:rsid w:val="00B8404A"/>
    <w:rsid w:val="00B9096B"/>
    <w:rsid w:val="00B9577F"/>
    <w:rsid w:val="00B96380"/>
    <w:rsid w:val="00B96C60"/>
    <w:rsid w:val="00BA0722"/>
    <w:rsid w:val="00BA587E"/>
    <w:rsid w:val="00BA6473"/>
    <w:rsid w:val="00BA6D92"/>
    <w:rsid w:val="00BB3050"/>
    <w:rsid w:val="00BB51B5"/>
    <w:rsid w:val="00BC1490"/>
    <w:rsid w:val="00BD1F5E"/>
    <w:rsid w:val="00BE217E"/>
    <w:rsid w:val="00BE7D67"/>
    <w:rsid w:val="00BF7631"/>
    <w:rsid w:val="00C102EE"/>
    <w:rsid w:val="00C21661"/>
    <w:rsid w:val="00C30020"/>
    <w:rsid w:val="00C31DA9"/>
    <w:rsid w:val="00C37F94"/>
    <w:rsid w:val="00C4404D"/>
    <w:rsid w:val="00C5004C"/>
    <w:rsid w:val="00C50E5C"/>
    <w:rsid w:val="00C535E7"/>
    <w:rsid w:val="00C53FCC"/>
    <w:rsid w:val="00C5424F"/>
    <w:rsid w:val="00C568EE"/>
    <w:rsid w:val="00C60332"/>
    <w:rsid w:val="00C61415"/>
    <w:rsid w:val="00C6298E"/>
    <w:rsid w:val="00C62BA7"/>
    <w:rsid w:val="00C6350D"/>
    <w:rsid w:val="00C638E7"/>
    <w:rsid w:val="00C6526F"/>
    <w:rsid w:val="00C70661"/>
    <w:rsid w:val="00C736DE"/>
    <w:rsid w:val="00C74D27"/>
    <w:rsid w:val="00C75CFB"/>
    <w:rsid w:val="00C76F3A"/>
    <w:rsid w:val="00C77020"/>
    <w:rsid w:val="00C85045"/>
    <w:rsid w:val="00C96424"/>
    <w:rsid w:val="00C9787A"/>
    <w:rsid w:val="00CA1B42"/>
    <w:rsid w:val="00CA2AF0"/>
    <w:rsid w:val="00CC3E68"/>
    <w:rsid w:val="00CC45A8"/>
    <w:rsid w:val="00CD08C2"/>
    <w:rsid w:val="00CD1D84"/>
    <w:rsid w:val="00CE7A68"/>
    <w:rsid w:val="00CF0371"/>
    <w:rsid w:val="00CF347B"/>
    <w:rsid w:val="00CF6F79"/>
    <w:rsid w:val="00D0461C"/>
    <w:rsid w:val="00D0533E"/>
    <w:rsid w:val="00D126DF"/>
    <w:rsid w:val="00D17F0A"/>
    <w:rsid w:val="00D232A4"/>
    <w:rsid w:val="00D317B9"/>
    <w:rsid w:val="00D366B2"/>
    <w:rsid w:val="00D41CF6"/>
    <w:rsid w:val="00D51EF3"/>
    <w:rsid w:val="00D60D7A"/>
    <w:rsid w:val="00D649CE"/>
    <w:rsid w:val="00D651BD"/>
    <w:rsid w:val="00D72C87"/>
    <w:rsid w:val="00D74189"/>
    <w:rsid w:val="00D761FE"/>
    <w:rsid w:val="00D80600"/>
    <w:rsid w:val="00D807B1"/>
    <w:rsid w:val="00D84BC0"/>
    <w:rsid w:val="00D91F65"/>
    <w:rsid w:val="00D92ACD"/>
    <w:rsid w:val="00D9733F"/>
    <w:rsid w:val="00DA2BC3"/>
    <w:rsid w:val="00DA3787"/>
    <w:rsid w:val="00DA4E80"/>
    <w:rsid w:val="00DB29A5"/>
    <w:rsid w:val="00DC0154"/>
    <w:rsid w:val="00DD2583"/>
    <w:rsid w:val="00DD47F2"/>
    <w:rsid w:val="00DD5780"/>
    <w:rsid w:val="00DD7A65"/>
    <w:rsid w:val="00DE05D5"/>
    <w:rsid w:val="00DE1752"/>
    <w:rsid w:val="00DE1E68"/>
    <w:rsid w:val="00DE361F"/>
    <w:rsid w:val="00DE7A4F"/>
    <w:rsid w:val="00DF0DA3"/>
    <w:rsid w:val="00DF57A5"/>
    <w:rsid w:val="00E0144E"/>
    <w:rsid w:val="00E04E39"/>
    <w:rsid w:val="00E05C24"/>
    <w:rsid w:val="00E05D50"/>
    <w:rsid w:val="00E061E3"/>
    <w:rsid w:val="00E20821"/>
    <w:rsid w:val="00E2280F"/>
    <w:rsid w:val="00E30D86"/>
    <w:rsid w:val="00E330DA"/>
    <w:rsid w:val="00E36D79"/>
    <w:rsid w:val="00E44581"/>
    <w:rsid w:val="00E45AA0"/>
    <w:rsid w:val="00E46EFE"/>
    <w:rsid w:val="00E50F86"/>
    <w:rsid w:val="00E5549D"/>
    <w:rsid w:val="00E63520"/>
    <w:rsid w:val="00E6483B"/>
    <w:rsid w:val="00E64E96"/>
    <w:rsid w:val="00E662FF"/>
    <w:rsid w:val="00E74600"/>
    <w:rsid w:val="00E8155B"/>
    <w:rsid w:val="00E83197"/>
    <w:rsid w:val="00E85B3D"/>
    <w:rsid w:val="00E91AFB"/>
    <w:rsid w:val="00E91E2F"/>
    <w:rsid w:val="00E94AEA"/>
    <w:rsid w:val="00E9780B"/>
    <w:rsid w:val="00EA015B"/>
    <w:rsid w:val="00EB30D2"/>
    <w:rsid w:val="00EB5B2A"/>
    <w:rsid w:val="00EB68F8"/>
    <w:rsid w:val="00EB7CF7"/>
    <w:rsid w:val="00EB7DED"/>
    <w:rsid w:val="00ED6ADA"/>
    <w:rsid w:val="00EE56DB"/>
    <w:rsid w:val="00EE6A9A"/>
    <w:rsid w:val="00EF1742"/>
    <w:rsid w:val="00EF3CAC"/>
    <w:rsid w:val="00EF4C13"/>
    <w:rsid w:val="00F002C5"/>
    <w:rsid w:val="00F06AB2"/>
    <w:rsid w:val="00F24702"/>
    <w:rsid w:val="00F42469"/>
    <w:rsid w:val="00F43DEB"/>
    <w:rsid w:val="00F507AB"/>
    <w:rsid w:val="00F51465"/>
    <w:rsid w:val="00F554A0"/>
    <w:rsid w:val="00F56B6B"/>
    <w:rsid w:val="00F704B8"/>
    <w:rsid w:val="00F75410"/>
    <w:rsid w:val="00F754AF"/>
    <w:rsid w:val="00F81FF6"/>
    <w:rsid w:val="00F92E3B"/>
    <w:rsid w:val="00FA045B"/>
    <w:rsid w:val="00FA0680"/>
    <w:rsid w:val="00FA52AD"/>
    <w:rsid w:val="00FB0456"/>
    <w:rsid w:val="00FB0CDA"/>
    <w:rsid w:val="00FB347B"/>
    <w:rsid w:val="00FB4088"/>
    <w:rsid w:val="00FB5C94"/>
    <w:rsid w:val="00FB7F84"/>
    <w:rsid w:val="00FC1F08"/>
    <w:rsid w:val="00FC2A5E"/>
    <w:rsid w:val="00FC672D"/>
    <w:rsid w:val="00FC77EA"/>
    <w:rsid w:val="00FD42F1"/>
    <w:rsid w:val="00FD638E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467791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000099"/>
      <w:szCs w:val="20"/>
    </w:rPr>
  </w:style>
  <w:style w:type="paragraph" w:styleId="2">
    <w:name w:val="heading 2"/>
    <w:basedOn w:val="a"/>
    <w:next w:val="a"/>
    <w:link w:val="20"/>
    <w:autoRedefine/>
    <w:qFormat/>
    <w:rsid w:val="00467791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800000"/>
      <w:szCs w:val="20"/>
    </w:rPr>
  </w:style>
  <w:style w:type="paragraph" w:styleId="3">
    <w:name w:val="heading 3"/>
    <w:basedOn w:val="a"/>
    <w:link w:val="30"/>
    <w:autoRedefine/>
    <w:qFormat/>
    <w:rsid w:val="004A37C3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67791"/>
    <w:rPr>
      <w:rFonts w:ascii="Arial Unicode MS" w:hAnsi="Arial Unicode MS" w:cs="Arial Unicode MS"/>
      <w:b/>
      <w:bCs/>
      <w:color w:val="000099"/>
      <w:kern w:val="2"/>
    </w:rPr>
  </w:style>
  <w:style w:type="character" w:customStyle="1" w:styleId="20">
    <w:name w:val="標題 2 字元"/>
    <w:link w:val="2"/>
    <w:rsid w:val="00467791"/>
    <w:rPr>
      <w:rFonts w:ascii="Arial Unicode MS" w:hAnsi="Arial Unicode MS" w:cs="Arial Unicode MS"/>
      <w:b/>
      <w:bCs/>
      <w:color w:val="800000"/>
      <w:kern w:val="2"/>
    </w:rPr>
  </w:style>
  <w:style w:type="character" w:customStyle="1" w:styleId="30">
    <w:name w:val="標題 3 字元"/>
    <w:link w:val="3"/>
    <w:rsid w:val="004A37C3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631E0A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631E0A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3651F5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3651F5"/>
    <w:pPr>
      <w:spacing w:beforeLines="50" w:before="0" w:afterLines="50" w:after="0"/>
    </w:pPr>
    <w:rPr>
      <w:rFonts w:ascii="新細明體" w:hAnsi="新細明體"/>
    </w:rPr>
  </w:style>
  <w:style w:type="paragraph" w:customStyle="1" w:styleId="50">
    <w:name w:val="樣式5"/>
    <w:basedOn w:val="3"/>
    <w:autoRedefine/>
    <w:qFormat/>
    <w:rsid w:val="003651F5"/>
    <w:pPr>
      <w:spacing w:before="120" w:after="120"/>
    </w:pPr>
    <w:rPr>
      <w:rFonts w:ascii="新細明體" w:eastAsia="Arial Unicode MS"/>
      <w:b/>
      <w:szCs w:val="20"/>
    </w:rPr>
  </w:style>
  <w:style w:type="character" w:customStyle="1" w:styleId="h21">
    <w:name w:val="h21"/>
    <w:rsid w:val="00002E01"/>
    <w:rPr>
      <w:color w:val="009933"/>
    </w:rPr>
  </w:style>
  <w:style w:type="character" w:customStyle="1" w:styleId="h61">
    <w:name w:val="h61"/>
    <w:rsid w:val="00002E01"/>
    <w:rPr>
      <w:b/>
      <w:bCs/>
      <w:color w:val="0099CC"/>
    </w:rPr>
  </w:style>
  <w:style w:type="character" w:styleId="ac">
    <w:name w:val="Strong"/>
    <w:uiPriority w:val="22"/>
    <w:qFormat/>
    <w:rsid w:val="00002E01"/>
    <w:rPr>
      <w:b/>
      <w:bCs/>
    </w:rPr>
  </w:style>
  <w:style w:type="table" w:styleId="ad">
    <w:name w:val="Table Grid"/>
    <w:basedOn w:val="a1"/>
    <w:uiPriority w:val="59"/>
    <w:rsid w:val="000A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61F68"/>
    <w:pPr>
      <w:ind w:leftChars="200" w:left="480"/>
    </w:pPr>
  </w:style>
  <w:style w:type="paragraph" w:styleId="af">
    <w:name w:val="Balloon Text"/>
    <w:basedOn w:val="a"/>
    <w:link w:val="af0"/>
    <w:rsid w:val="00646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64675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A672F9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467791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000099"/>
      <w:szCs w:val="20"/>
    </w:rPr>
  </w:style>
  <w:style w:type="paragraph" w:styleId="2">
    <w:name w:val="heading 2"/>
    <w:basedOn w:val="a"/>
    <w:next w:val="a"/>
    <w:link w:val="20"/>
    <w:autoRedefine/>
    <w:qFormat/>
    <w:rsid w:val="00467791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800000"/>
      <w:szCs w:val="20"/>
    </w:rPr>
  </w:style>
  <w:style w:type="paragraph" w:styleId="3">
    <w:name w:val="heading 3"/>
    <w:basedOn w:val="a"/>
    <w:link w:val="30"/>
    <w:autoRedefine/>
    <w:qFormat/>
    <w:rsid w:val="004A37C3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67791"/>
    <w:rPr>
      <w:rFonts w:ascii="Arial Unicode MS" w:hAnsi="Arial Unicode MS" w:cs="Arial Unicode MS"/>
      <w:b/>
      <w:bCs/>
      <w:color w:val="000099"/>
      <w:kern w:val="2"/>
    </w:rPr>
  </w:style>
  <w:style w:type="character" w:customStyle="1" w:styleId="20">
    <w:name w:val="標題 2 字元"/>
    <w:link w:val="2"/>
    <w:rsid w:val="00467791"/>
    <w:rPr>
      <w:rFonts w:ascii="Arial Unicode MS" w:hAnsi="Arial Unicode MS" w:cs="Arial Unicode MS"/>
      <w:b/>
      <w:bCs/>
      <w:color w:val="800000"/>
      <w:kern w:val="2"/>
    </w:rPr>
  </w:style>
  <w:style w:type="character" w:customStyle="1" w:styleId="30">
    <w:name w:val="標題 3 字元"/>
    <w:link w:val="3"/>
    <w:rsid w:val="004A37C3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631E0A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631E0A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3651F5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3651F5"/>
    <w:pPr>
      <w:spacing w:beforeLines="50" w:before="0" w:afterLines="50" w:after="0"/>
    </w:pPr>
    <w:rPr>
      <w:rFonts w:ascii="新細明體" w:hAnsi="新細明體"/>
    </w:rPr>
  </w:style>
  <w:style w:type="paragraph" w:customStyle="1" w:styleId="50">
    <w:name w:val="樣式5"/>
    <w:basedOn w:val="3"/>
    <w:autoRedefine/>
    <w:qFormat/>
    <w:rsid w:val="003651F5"/>
    <w:pPr>
      <w:spacing w:before="120" w:after="120"/>
    </w:pPr>
    <w:rPr>
      <w:rFonts w:ascii="新細明體" w:eastAsia="Arial Unicode MS"/>
      <w:b/>
      <w:szCs w:val="20"/>
    </w:rPr>
  </w:style>
  <w:style w:type="character" w:customStyle="1" w:styleId="h21">
    <w:name w:val="h21"/>
    <w:rsid w:val="00002E01"/>
    <w:rPr>
      <w:color w:val="009933"/>
    </w:rPr>
  </w:style>
  <w:style w:type="character" w:customStyle="1" w:styleId="h61">
    <w:name w:val="h61"/>
    <w:rsid w:val="00002E01"/>
    <w:rPr>
      <w:b/>
      <w:bCs/>
      <w:color w:val="0099CC"/>
    </w:rPr>
  </w:style>
  <w:style w:type="character" w:styleId="ac">
    <w:name w:val="Strong"/>
    <w:uiPriority w:val="22"/>
    <w:qFormat/>
    <w:rsid w:val="00002E01"/>
    <w:rPr>
      <w:b/>
      <w:bCs/>
    </w:rPr>
  </w:style>
  <w:style w:type="table" w:styleId="ad">
    <w:name w:val="Table Grid"/>
    <w:basedOn w:val="a1"/>
    <w:uiPriority w:val="59"/>
    <w:rsid w:val="000A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61F68"/>
    <w:pPr>
      <w:ind w:leftChars="200" w:left="480"/>
    </w:pPr>
  </w:style>
  <w:style w:type="paragraph" w:styleId="af">
    <w:name w:val="Balloon Text"/>
    <w:basedOn w:val="a"/>
    <w:link w:val="af0"/>
    <w:rsid w:val="00646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64675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A672F9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143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1209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23&#26371;&#35336;&#23416;&#30003;&#35542;&#38988;&#24235;01.docx" TargetMode="External"/><Relationship Id="rId18" Type="http://schemas.openxmlformats.org/officeDocument/2006/relationships/hyperlink" Target="../S-link&#27511;&#24180;&#38988;&#24235;&#24409;&#32232;&#32034;&#24341;01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hyperlink" Target="../S-link&#27511;&#24180;&#38988;&#24235;&#24409;&#32232;&#32034;&#24341;03.docx" TargetMode="External"/><Relationship Id="rId21" Type="http://schemas.openxmlformats.org/officeDocument/2006/relationships/hyperlink" Target="../S-link&#27511;&#24180;&#38988;&#24235;&#24409;&#32232;&#32034;&#24341;02.docx" TargetMode="External"/><Relationship Id="rId34" Type="http://schemas.openxmlformats.org/officeDocument/2006/relationships/hyperlink" Target="../S-link&#27511;&#24180;&#38988;&#24235;&#24409;&#32232;&#32034;&#24341;03.docx" TargetMode="External"/><Relationship Id="rId42" Type="http://schemas.openxmlformats.org/officeDocument/2006/relationships/hyperlink" Target="../S-link&#27511;&#24180;&#38988;&#24235;&#24409;&#32232;&#32034;&#24341;03.docx" TargetMode="External"/><Relationship Id="rId47" Type="http://schemas.openxmlformats.org/officeDocument/2006/relationships/hyperlink" Target="../S-link&#27511;&#24180;&#38988;&#24235;&#24409;&#32232;&#32034;&#24341;03.docx" TargetMode="External"/><Relationship Id="rId50" Type="http://schemas.openxmlformats.org/officeDocument/2006/relationships/hyperlink" Target="../S-link&#27511;&#24180;&#38988;&#24235;&#24409;&#32232;&#32034;&#24341;03.docx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23&#26371;&#35336;&#23416;&#30003;&#35542;&#38988;&#24235;04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S-link&#27511;&#24180;&#38988;&#24235;&#24409;&#32232;&#32034;&#24341;03.docx" TargetMode="External"/><Relationship Id="rId46" Type="http://schemas.openxmlformats.org/officeDocument/2006/relationships/hyperlink" Target="../S-link&#27511;&#24180;&#38988;&#24235;&#24409;&#32232;&#32034;&#24341;02.docx" TargetMode="External"/><Relationship Id="rId2" Type="http://schemas.openxmlformats.org/officeDocument/2006/relationships/styles" Target="styles.xml"/><Relationship Id="rId16" Type="http://schemas.openxmlformats.org/officeDocument/2006/relationships/hyperlink" Target="23&#26371;&#35336;&#23416;&#30003;&#35542;&#38988;&#24235;03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S-link&#27511;&#24180;&#38988;&#24235;&#24409;&#32232;&#32034;&#24341;03.docx" TargetMode="External"/><Relationship Id="rId41" Type="http://schemas.openxmlformats.org/officeDocument/2006/relationships/hyperlink" Target="../S-link&#27511;&#24180;&#38988;&#24235;&#24409;&#32232;&#32034;&#24341;03.docx" TargetMode="External"/><Relationship Id="rId54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23&#26371;&#35336;&#23416;&#30003;&#35542;&#38988;&#24235;01.htm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S-link&#27511;&#24180;&#38988;&#24235;&#24409;&#32232;&#32034;&#24341;03.docx" TargetMode="External"/><Relationship Id="rId40" Type="http://schemas.openxmlformats.org/officeDocument/2006/relationships/hyperlink" Target="../S-link&#27511;&#24180;&#38988;&#24235;&#24409;&#32232;&#32034;&#24341;03.docx" TargetMode="External"/><Relationship Id="rId45" Type="http://schemas.openxmlformats.org/officeDocument/2006/relationships/hyperlink" Target="../S-link&#27511;&#24180;&#38988;&#24235;&#24409;&#32232;&#32034;&#24341;02.docx" TargetMode="External"/><Relationship Id="rId53" Type="http://schemas.openxmlformats.org/officeDocument/2006/relationships/hyperlink" Target="23&#26371;&#35336;&#23416;&#28204;&#39511;&#38988;&#24235;01.docx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23&#26371;&#35336;&#23416;&#30003;&#35542;&#38988;&#24235;02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S-link&#27511;&#24180;&#38988;&#24235;&#24409;&#32232;&#32034;&#24341;03.docx" TargetMode="External"/><Relationship Id="rId49" Type="http://schemas.openxmlformats.org/officeDocument/2006/relationships/hyperlink" Target="../S-link&#27511;&#24180;&#38988;&#24235;&#24409;&#32232;&#32034;&#24341;03.docx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2.docx" TargetMode="External"/><Relationship Id="rId31" Type="http://schemas.openxmlformats.org/officeDocument/2006/relationships/hyperlink" Target="../S-link&#27511;&#24180;&#38988;&#24235;&#24409;&#32232;&#32034;&#24341;03.docx" TargetMode="External"/><Relationship Id="rId44" Type="http://schemas.openxmlformats.org/officeDocument/2006/relationships/hyperlink" Target="../S-link&#27511;&#24180;&#38988;&#24235;&#24409;&#32232;&#32034;&#24341;03.docx" TargetMode="External"/><Relationship Id="rId52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2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S-link&#27511;&#24180;&#38988;&#24235;&#24409;&#32232;&#32034;&#24341;03.docx" TargetMode="External"/><Relationship Id="rId43" Type="http://schemas.openxmlformats.org/officeDocument/2006/relationships/hyperlink" Target="../S-link&#27511;&#24180;&#38988;&#24235;&#24409;&#32232;&#32034;&#24341;03.docx" TargetMode="External"/><Relationship Id="rId48" Type="http://schemas.openxmlformats.org/officeDocument/2006/relationships/hyperlink" Target="../S-link&#27511;&#24180;&#38988;&#24235;&#24409;&#32232;&#32034;&#24341;03.docx" TargetMode="External"/><Relationship Id="rId56" Type="http://schemas.openxmlformats.org/officeDocument/2006/relationships/footer" Target="footer2.xml"/><Relationship Id="rId8" Type="http://schemas.openxmlformats.org/officeDocument/2006/relationships/hyperlink" Target="http://www.6law.idv.tw/" TargetMode="External"/><Relationship Id="rId51" Type="http://schemas.openxmlformats.org/officeDocument/2006/relationships/hyperlink" Target="23&#26371;&#35336;&#23416;&#28204;&#39511;&#38988;&#24235;01.doc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2433</Words>
  <Characters>7896</Characters>
  <Application>Microsoft Office Word</Application>
  <DocSecurity>0</DocSecurity>
  <Lines>65</Lines>
  <Paragraphs>20</Paragraphs>
  <ScaleCrop>false</ScaleCrop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會計學申論題庫彙編01(91~94年)</dc:title>
  <dc:creator>S-link 電子六法-黃婉玲</dc:creator>
  <cp:lastModifiedBy>Anita</cp:lastModifiedBy>
  <cp:revision>7</cp:revision>
  <dcterms:created xsi:type="dcterms:W3CDTF">2014-09-10T04:00:00Z</dcterms:created>
  <dcterms:modified xsi:type="dcterms:W3CDTF">2015-09-14T06:28:00Z</dcterms:modified>
</cp:coreProperties>
</file>