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6" w:rsidRDefault="0054673B" w:rsidP="00E52D05">
      <w:pPr>
        <w:adjustRightInd w:val="0"/>
        <w:snapToGrid w:val="0"/>
        <w:ind w:left="142"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3D3D26" w:rsidRPr="00A87DF3" w:rsidRDefault="003D3D26" w:rsidP="00E52D05">
      <w:pPr>
        <w:adjustRightInd w:val="0"/>
        <w:snapToGrid w:val="0"/>
        <w:ind w:left="142"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03268F">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AA60F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03268F">
          <w:rPr>
            <w:rStyle w:val="a3"/>
            <w:rFonts w:ascii="Arial Unicode MS" w:hAnsi="Arial Unicode MS"/>
            <w:sz w:val="18"/>
            <w:szCs w:val="20"/>
          </w:rPr>
          <w:t>黃婉玲</w:t>
        </w:r>
      </w:hyperlink>
    </w:p>
    <w:p w:rsidR="003D3D26" w:rsidRDefault="003D3D26" w:rsidP="00E52D05">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54673B">
        <w:rPr>
          <w:rFonts w:hint="eastAsia"/>
          <w:color w:val="808000"/>
          <w:sz w:val="18"/>
          <w:szCs w:val="20"/>
        </w:rPr>
        <w:t>〉</w:t>
      </w:r>
      <w:r>
        <w:rPr>
          <w:rFonts w:hint="eastAsia"/>
          <w:color w:val="808000"/>
          <w:sz w:val="18"/>
          <w:szCs w:val="20"/>
        </w:rPr>
        <w:t>檢視</w:t>
      </w:r>
      <w:r>
        <w:rPr>
          <w:rFonts w:hint="eastAsia"/>
          <w:color w:val="808000"/>
          <w:sz w:val="18"/>
          <w:szCs w:val="20"/>
        </w:rPr>
        <w:t>--</w:t>
      </w:r>
      <w:r w:rsidR="0054673B">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1C3036">
          <w:rPr>
            <w:rStyle w:val="a3"/>
            <w:rFonts w:ascii="Times New Roman" w:hAnsi="Times New Roman" w:hint="eastAsia"/>
            <w:sz w:val="18"/>
            <w:szCs w:val="20"/>
            <w:u w:val="none"/>
          </w:rPr>
          <w:t>功能</w:t>
        </w:r>
        <w:r w:rsidRPr="001C3036">
          <w:rPr>
            <w:rStyle w:val="a3"/>
            <w:rFonts w:ascii="Times New Roman" w:hAnsi="Times New Roman" w:hint="eastAsia"/>
            <w:sz w:val="18"/>
            <w:szCs w:val="20"/>
            <w:u w:val="none"/>
          </w:rPr>
          <w:t>窗</w:t>
        </w:r>
        <w:r w:rsidRPr="001C3036">
          <w:rPr>
            <w:rStyle w:val="a3"/>
            <w:rFonts w:ascii="Times New Roman" w:hAnsi="Times New Roman" w:hint="eastAsia"/>
            <w:sz w:val="18"/>
            <w:szCs w:val="20"/>
            <w:u w:val="none"/>
          </w:rPr>
          <w:t>格</w:t>
        </w:r>
      </w:hyperlink>
      <w:r>
        <w:rPr>
          <w:rFonts w:hint="eastAsia"/>
          <w:color w:val="808000"/>
          <w:sz w:val="18"/>
          <w:szCs w:val="20"/>
        </w:rPr>
        <w:t>）</w:t>
      </w:r>
    </w:p>
    <w:p w:rsidR="00AE6559" w:rsidRPr="00CE1B4D" w:rsidRDefault="002B2E3C" w:rsidP="002B2E3C">
      <w:pPr>
        <w:ind w:left="142"/>
        <w:jc w:val="center"/>
        <w:rPr>
          <w:rFonts w:ascii="新細明體" w:hAnsi="新細明體"/>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3D3D26" w:rsidRDefault="004A0C21" w:rsidP="00E52D05">
      <w:pPr>
        <w:spacing w:before="100" w:after="100"/>
        <w:ind w:left="142"/>
        <w:jc w:val="center"/>
        <w:rPr>
          <w:color w:val="FFFFFF"/>
          <w:sz w:val="18"/>
        </w:rPr>
      </w:pPr>
      <w:r w:rsidRPr="003D3D26">
        <w:rPr>
          <w:rFonts w:hint="eastAsia"/>
          <w:color w:val="FFFFFF"/>
        </w:rPr>
        <w:t>《</w:t>
      </w:r>
      <w:r w:rsidRPr="003D3D26">
        <w:rPr>
          <w:rFonts w:ascii="Arial Unicode MS" w:eastAsia="標楷體" w:hAnsi="Arial Unicode MS" w:hint="eastAsia"/>
          <w:shadow/>
          <w:color w:val="990000"/>
          <w:sz w:val="32"/>
        </w:rPr>
        <w:t>《</w:t>
      </w:r>
      <w:r w:rsidR="00AE6559" w:rsidRPr="003D3D26">
        <w:rPr>
          <w:rFonts w:eastAsia="標楷體" w:hint="eastAsia"/>
          <w:shadow/>
          <w:sz w:val="32"/>
        </w:rPr>
        <w:t>專利法規申論題庫彙編</w:t>
      </w:r>
      <w:r w:rsidRPr="003D3D26">
        <w:rPr>
          <w:rFonts w:ascii="Arial Unicode MS" w:eastAsia="標楷體" w:hAnsi="Arial Unicode MS" w:hint="eastAsia"/>
          <w:shadow/>
          <w:color w:val="990000"/>
          <w:sz w:val="32"/>
          <w:szCs w:val="32"/>
        </w:rPr>
        <w:t>》</w:t>
      </w:r>
      <w:r w:rsidR="00CF2572" w:rsidRPr="003D3D26">
        <w:rPr>
          <w:rFonts w:ascii="標楷體" w:eastAsia="標楷體" w:cs="標楷體" w:hint="eastAsia"/>
          <w:shadow/>
          <w:color w:val="990000"/>
          <w:sz w:val="28"/>
          <w:szCs w:val="28"/>
        </w:rPr>
        <w:t>共</w:t>
      </w:r>
      <w:r w:rsidR="00D777FB" w:rsidRPr="00C8702A">
        <w:rPr>
          <w:rFonts w:ascii="Arial Unicode MS" w:hAnsi="Arial Unicode MS" w:hint="eastAsia"/>
          <w:color w:val="990000"/>
          <w:sz w:val="28"/>
          <w:szCs w:val="28"/>
        </w:rPr>
        <w:t>1</w:t>
      </w:r>
      <w:r w:rsidR="0003268F">
        <w:rPr>
          <w:rFonts w:ascii="Arial Unicode MS" w:hAnsi="Arial Unicode MS"/>
          <w:color w:val="990000"/>
          <w:sz w:val="28"/>
          <w:szCs w:val="28"/>
        </w:rPr>
        <w:t>8</w:t>
      </w:r>
      <w:r w:rsidR="00CF2572" w:rsidRPr="003D3D26">
        <w:rPr>
          <w:rFonts w:ascii="標楷體" w:eastAsia="標楷體" w:cs="標楷體" w:hint="eastAsia"/>
          <w:shadow/>
          <w:color w:val="990000"/>
          <w:sz w:val="28"/>
          <w:szCs w:val="28"/>
        </w:rPr>
        <w:t>單元</w:t>
      </w:r>
      <w:r w:rsidRPr="000F27A9">
        <w:rPr>
          <w:rFonts w:hint="eastAsia"/>
          <w:color w:val="FFFFFF"/>
          <w:sz w:val="18"/>
          <w:szCs w:val="28"/>
        </w:rPr>
        <w:t>》</w:t>
      </w:r>
      <w:r w:rsidRPr="000F27A9">
        <w:rPr>
          <w:rFonts w:hint="eastAsia"/>
          <w:color w:val="FFFFFF"/>
          <w:sz w:val="18"/>
        </w:rPr>
        <w:t>》</w:t>
      </w:r>
      <w:bookmarkStart w:id="0" w:name="_GoBack"/>
      <w:bookmarkEnd w:id="0"/>
    </w:p>
    <w:p w:rsidR="00E52D05" w:rsidRDefault="00E52D05" w:rsidP="00E52D05">
      <w:pPr>
        <w:spacing w:before="30" w:after="30"/>
        <w:ind w:left="142"/>
        <w:jc w:val="center"/>
        <w:rPr>
          <w:rStyle w:val="a3"/>
          <w:rFonts w:ascii="Arial Unicode MS" w:hAnsi="Arial Unicode MS"/>
          <w:sz w:val="18"/>
        </w:rPr>
      </w:pPr>
      <w:r w:rsidRPr="00E52D05">
        <w:rPr>
          <w:rStyle w:val="a3"/>
          <w:rFonts w:ascii="Arial Unicode MS" w:hAnsi="Arial Unicode MS" w:hint="eastAsia"/>
          <w:color w:val="5F5F5F"/>
          <w:u w:val="none"/>
        </w:rPr>
        <w:t>【</w:t>
      </w:r>
      <w:r>
        <w:rPr>
          <w:rFonts w:ascii="Arial Unicode MS" w:hAnsi="Arial Unicode MS" w:hint="eastAsia"/>
          <w:color w:val="5F5F5F"/>
          <w:sz w:val="18"/>
        </w:rPr>
        <w:t>註</w:t>
      </w:r>
      <w:r w:rsidRPr="00C84386">
        <w:rPr>
          <w:rFonts w:ascii="Arial Unicode MS" w:hAnsi="Arial Unicode MS" w:hint="eastAsia"/>
          <w:color w:val="5F5F5F"/>
          <w:sz w:val="18"/>
        </w:rPr>
        <w:t>】包括</w:t>
      </w:r>
      <w:r>
        <w:rPr>
          <w:rFonts w:ascii="Arial Unicode MS" w:hAnsi="Arial Unicode MS" w:hint="eastAsia"/>
          <w:color w:val="5F5F5F"/>
          <w:sz w:val="18"/>
        </w:rPr>
        <w:t>。</w:t>
      </w:r>
      <w:r>
        <w:rPr>
          <w:rFonts w:ascii="Arial Unicode MS" w:hAnsi="Arial Unicode MS" w:hint="eastAsia"/>
          <w:color w:val="5F5F5F"/>
          <w:sz w:val="18"/>
        </w:rPr>
        <w:t>a</w:t>
      </w:r>
      <w:r>
        <w:rPr>
          <w:rFonts w:ascii="Arial Unicode MS" w:hAnsi="Arial Unicode MS" w:hint="eastAsia"/>
          <w:color w:val="5F5F5F"/>
          <w:sz w:val="18"/>
        </w:rPr>
        <w:t>。</w:t>
      </w:r>
      <w:r w:rsidRPr="00C84386">
        <w:rPr>
          <w:rFonts w:ascii="Arial Unicode MS" w:hAnsi="Arial Unicode MS" w:hint="eastAsia"/>
          <w:color w:val="5F5F5F"/>
          <w:sz w:val="18"/>
        </w:rPr>
        <w:t>另有</w:t>
      </w:r>
      <w:hyperlink r:id="rId14" w:history="1">
        <w:r w:rsidRPr="003F0A62">
          <w:rPr>
            <w:rStyle w:val="a3"/>
            <w:rFonts w:ascii="Arial Unicode MS" w:hAnsi="Arial Unicode MS" w:hint="eastAsia"/>
            <w:sz w:val="18"/>
          </w:rPr>
          <w:t>測驗題</w:t>
        </w:r>
      </w:hyperlink>
    </w:p>
    <w:p w:rsidR="00AE6559" w:rsidRDefault="003D3D26" w:rsidP="00E52D05">
      <w:pPr>
        <w:spacing w:before="30" w:after="30"/>
        <w:ind w:left="142"/>
        <w:jc w:val="center"/>
        <w:rPr>
          <w:rStyle w:val="a3"/>
          <w:rFonts w:ascii="Arial Unicode MS" w:eastAsia="標楷體" w:hAnsi="Arial Unicode MS"/>
          <w:shadow/>
          <w:sz w:val="22"/>
          <w:szCs w:val="22"/>
        </w:rPr>
      </w:pPr>
      <w:r w:rsidRPr="003D3D26">
        <w:rPr>
          <w:rFonts w:hint="eastAsia"/>
        </w:rPr>
        <w:t>【</w:t>
      </w:r>
      <w:r w:rsidR="00CE1B4D" w:rsidRPr="003D3D26">
        <w:rPr>
          <w:rFonts w:hint="eastAsia"/>
        </w:rPr>
        <w:t>其他科目】</w:t>
      </w:r>
      <w:r w:rsidR="005C63C0" w:rsidRPr="00587C3C">
        <w:rPr>
          <w:rFonts w:ascii="Arial Unicode MS" w:eastAsia="標楷體" w:hAnsi="Arial Unicode MS" w:hint="eastAsia"/>
          <w:b/>
          <w:sz w:val="22"/>
        </w:rPr>
        <w:t>。</w:t>
      </w:r>
      <w:hyperlink r:id="rId15" w:anchor="專利法規申論題庫" w:history="1">
        <w:r w:rsidR="005C63C0" w:rsidRPr="00587C3C">
          <w:rPr>
            <w:rStyle w:val="a3"/>
            <w:rFonts w:ascii="Arial Unicode MS" w:eastAsia="標楷體" w:hAnsi="Arial Unicode MS" w:hint="eastAsia"/>
            <w:b/>
            <w:sz w:val="22"/>
          </w:rPr>
          <w:t>S-lin</w:t>
        </w:r>
        <w:r w:rsidR="005C63C0">
          <w:rPr>
            <w:rStyle w:val="a3"/>
            <w:rFonts w:ascii="Arial Unicode MS" w:eastAsia="標楷體" w:hAnsi="Arial Unicode MS" w:hint="eastAsia"/>
            <w:b/>
            <w:sz w:val="22"/>
          </w:rPr>
          <w:t>k</w:t>
        </w:r>
        <w:r w:rsidR="005C63C0" w:rsidRPr="00587C3C">
          <w:rPr>
            <w:rStyle w:val="a3"/>
            <w:rFonts w:ascii="Arial Unicode MS" w:eastAsia="標楷體" w:hAnsi="Arial Unicode MS" w:hint="eastAsia"/>
            <w:b/>
            <w:sz w:val="22"/>
          </w:rPr>
          <w:t>123</w:t>
        </w:r>
        <w:r w:rsidR="005C63C0" w:rsidRPr="00587C3C">
          <w:rPr>
            <w:rStyle w:val="a3"/>
            <w:rFonts w:ascii="Arial Unicode MS" w:eastAsia="標楷體" w:hAnsi="Arial Unicode MS" w:hint="eastAsia"/>
            <w:b/>
            <w:sz w:val="22"/>
          </w:rPr>
          <w:t>總索引</w:t>
        </w:r>
      </w:hyperlink>
      <w:r w:rsidR="005C63C0">
        <w:rPr>
          <w:rFonts w:ascii="Arial Unicode MS" w:eastAsia="標楷體" w:hAnsi="Arial Unicode MS" w:hint="eastAsia"/>
          <w:shadow/>
          <w:szCs w:val="20"/>
        </w:rPr>
        <w:t>。</w:t>
      </w:r>
      <w:r w:rsidR="005C63C0" w:rsidRPr="00BA3026">
        <w:rPr>
          <w:rFonts w:ascii="Arial Unicode MS" w:eastAsia="標楷體" w:hAnsi="Arial Unicode MS" w:hint="eastAsia"/>
          <w:shadow/>
          <w:sz w:val="22"/>
          <w:szCs w:val="22"/>
        </w:rPr>
        <w:t>0</w:t>
      </w:r>
      <w:r w:rsidR="005C63C0">
        <w:rPr>
          <w:rFonts w:ascii="Arial Unicode MS" w:eastAsia="標楷體" w:hAnsi="Arial Unicode MS" w:hint="eastAsia"/>
          <w:shadow/>
          <w:sz w:val="22"/>
          <w:szCs w:val="22"/>
        </w:rPr>
        <w:t>1</w:t>
      </w:r>
      <w:hyperlink r:id="rId16" w:history="1">
        <w:r w:rsidR="005C63C0">
          <w:rPr>
            <w:rStyle w:val="a3"/>
            <w:rFonts w:ascii="Arial Unicode MS" w:eastAsia="標楷體" w:hAnsi="Arial Unicode MS" w:hint="eastAsia"/>
            <w:shadow/>
            <w:sz w:val="22"/>
            <w:szCs w:val="22"/>
          </w:rPr>
          <w:t>警察</w:t>
        </w:r>
        <w:r w:rsidR="005C63C0">
          <w:rPr>
            <w:rStyle w:val="a3"/>
            <w:rFonts w:ascii="Arial Unicode MS" w:eastAsia="標楷體" w:hAnsi="Arial Unicode MS" w:hint="eastAsia"/>
            <w:shadow/>
            <w:sz w:val="22"/>
            <w:szCs w:val="22"/>
          </w:rPr>
          <w:t>&amp;</w:t>
        </w:r>
        <w:r w:rsidR="005C63C0">
          <w:rPr>
            <w:rStyle w:val="a3"/>
            <w:rFonts w:ascii="Arial Unicode MS" w:eastAsia="標楷體" w:hAnsi="Arial Unicode MS" w:hint="eastAsia"/>
            <w:shadow/>
            <w:sz w:val="22"/>
            <w:szCs w:val="22"/>
          </w:rPr>
          <w:t>海巡考試</w:t>
        </w:r>
      </w:hyperlink>
      <w:r w:rsidR="005C63C0">
        <w:rPr>
          <w:rFonts w:ascii="Arial Unicode MS" w:eastAsia="標楷體" w:hAnsi="Arial Unicode MS" w:hint="eastAsia"/>
          <w:shadow/>
          <w:sz w:val="22"/>
          <w:szCs w:val="22"/>
        </w:rPr>
        <w:t>。</w:t>
      </w:r>
      <w:r w:rsidR="005C63C0" w:rsidRPr="00FB7235">
        <w:rPr>
          <w:rFonts w:ascii="Arial Unicode MS" w:eastAsia="標楷體" w:hAnsi="Arial Unicode MS" w:hint="eastAsia"/>
          <w:shadow/>
          <w:sz w:val="22"/>
          <w:szCs w:val="22"/>
        </w:rPr>
        <w:t>02</w:t>
      </w:r>
      <w:hyperlink r:id="rId17" w:history="1">
        <w:r w:rsidR="005C63C0" w:rsidRPr="00FB7235">
          <w:rPr>
            <w:rStyle w:val="a3"/>
            <w:rFonts w:eastAsia="標楷體"/>
            <w:shadow/>
            <w:sz w:val="22"/>
            <w:szCs w:val="22"/>
          </w:rPr>
          <w:t>司法特考</w:t>
        </w:r>
        <w:r w:rsidR="005C63C0" w:rsidRPr="00FB7235">
          <w:rPr>
            <w:rStyle w:val="a3"/>
            <w:rFonts w:eastAsia="標楷體" w:hint="eastAsia"/>
            <w:shadow/>
            <w:sz w:val="22"/>
            <w:szCs w:val="22"/>
          </w:rPr>
          <w:t>&amp;</w:t>
        </w:r>
        <w:r w:rsidR="005C63C0" w:rsidRPr="00FB7235">
          <w:rPr>
            <w:rStyle w:val="a3"/>
            <w:rFonts w:eastAsia="標楷體" w:hint="eastAsia"/>
            <w:shadow/>
            <w:sz w:val="22"/>
            <w:szCs w:val="22"/>
          </w:rPr>
          <w:t>專技</w:t>
        </w:r>
        <w:r w:rsidR="005C63C0">
          <w:rPr>
            <w:rStyle w:val="a3"/>
            <w:rFonts w:eastAsia="標楷體" w:hint="eastAsia"/>
            <w:shadow/>
            <w:sz w:val="22"/>
            <w:szCs w:val="22"/>
          </w:rPr>
          <w:t>考試</w:t>
        </w:r>
      </w:hyperlink>
      <w:r w:rsidR="005C63C0">
        <w:rPr>
          <w:rFonts w:ascii="Arial Unicode MS" w:eastAsia="標楷體" w:hAnsi="Arial Unicode MS" w:hint="eastAsia"/>
          <w:shadow/>
          <w:sz w:val="22"/>
          <w:szCs w:val="22"/>
        </w:rPr>
        <w:t>。</w:t>
      </w:r>
      <w:r w:rsidR="005C63C0" w:rsidRPr="00BA3026">
        <w:rPr>
          <w:rFonts w:ascii="Arial Unicode MS" w:eastAsia="標楷體" w:hAnsi="Arial Unicode MS" w:hint="eastAsia"/>
          <w:shadow/>
          <w:sz w:val="22"/>
          <w:szCs w:val="22"/>
        </w:rPr>
        <w:t>0</w:t>
      </w:r>
      <w:r w:rsidR="005C63C0">
        <w:rPr>
          <w:rFonts w:ascii="Arial Unicode MS" w:eastAsia="標楷體" w:hAnsi="Arial Unicode MS" w:hint="eastAsia"/>
          <w:shadow/>
          <w:sz w:val="22"/>
          <w:szCs w:val="22"/>
        </w:rPr>
        <w:t>3</w:t>
      </w:r>
      <w:hyperlink r:id="rId18" w:history="1">
        <w:r w:rsidR="005C63C0" w:rsidRPr="00BA3026">
          <w:rPr>
            <w:rStyle w:val="a3"/>
            <w:rFonts w:ascii="Arial Unicode MS" w:eastAsia="標楷體" w:hAnsi="Arial Unicode MS" w:hint="eastAsia"/>
            <w:shadow/>
            <w:sz w:val="22"/>
            <w:szCs w:val="22"/>
          </w:rPr>
          <w:t>公務人員考試</w:t>
        </w:r>
      </w:hyperlink>
    </w:p>
    <w:p w:rsidR="00E52D05" w:rsidRPr="00546E26" w:rsidRDefault="00E52D05" w:rsidP="00E52D05">
      <w:pPr>
        <w:spacing w:before="30" w:after="30"/>
        <w:ind w:left="142"/>
        <w:jc w:val="center"/>
        <w:rPr>
          <w:rFonts w:ascii="Arial Unicode MS" w:hAnsi="Arial Unicode MS"/>
          <w:color w:val="5F5F5F"/>
          <w:sz w:val="18"/>
          <w:szCs w:val="20"/>
        </w:rPr>
      </w:pPr>
      <w:r w:rsidRPr="00546E26">
        <w:rPr>
          <w:rFonts w:ascii="Arial Unicode MS" w:hAnsi="Arial Unicode MS" w:hint="eastAsia"/>
          <w:color w:val="5F5F5F"/>
          <w:sz w:val="18"/>
          <w:szCs w:val="20"/>
        </w:rPr>
        <w:t>☆★各年度考題☆★</w:t>
      </w:r>
    </w:p>
    <w:tbl>
      <w:tblPr>
        <w:tblW w:w="5129" w:type="pct"/>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96"/>
        <w:gridCol w:w="4253"/>
        <w:gridCol w:w="5385"/>
      </w:tblGrid>
      <w:tr w:rsidR="00CE1B4D" w:rsidRPr="006E7F4A" w:rsidTr="00D87DD4">
        <w:trPr>
          <w:cantSplit/>
          <w:trHeight w:val="310"/>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tcPr>
          <w:p w:rsidR="0003268F" w:rsidRDefault="0003268F" w:rsidP="0003268F">
            <w:pPr>
              <w:ind w:leftChars="-11" w:left="-22"/>
              <w:jc w:val="center"/>
              <w:rPr>
                <w:rFonts w:ascii="Arial Unicode MS" w:hAnsi="Arial Unicode MS" w:cs="新細明體"/>
                <w:sz w:val="18"/>
                <w:szCs w:val="20"/>
              </w:rPr>
            </w:pPr>
            <w:bookmarkStart w:id="1" w:name="top"/>
            <w:bookmarkEnd w:id="1"/>
            <w:r>
              <w:rPr>
                <w:rFonts w:ascii="Arial Unicode MS" w:hAnsi="Arial Unicode MS" w:hint="eastAsia"/>
                <w:sz w:val="18"/>
              </w:rPr>
              <w:t>。</w:t>
            </w:r>
            <w:hyperlink w:anchor="_107年(1)" w:history="1">
              <w:r>
                <w:rPr>
                  <w:rStyle w:val="a3"/>
                  <w:rFonts w:ascii="Arial Unicode MS" w:hAnsi="Arial Unicode MS" w:hint="eastAsia"/>
                  <w:sz w:val="18"/>
                </w:rPr>
                <w:t>1</w:t>
              </w:r>
              <w:r>
                <w:rPr>
                  <w:rStyle w:val="a3"/>
                  <w:rFonts w:ascii="Arial Unicode MS" w:hAnsi="Arial Unicode MS" w:hint="eastAsia"/>
                  <w:sz w:val="18"/>
                </w:rPr>
                <w:t>0</w:t>
              </w:r>
              <w:r>
                <w:rPr>
                  <w:rStyle w:val="a3"/>
                  <w:rFonts w:ascii="Arial Unicode MS" w:hAnsi="Arial Unicode MS"/>
                  <w:sz w:val="18"/>
                </w:rPr>
                <w:t>7</w:t>
              </w:r>
              <w:r>
                <w:rPr>
                  <w:rStyle w:val="a3"/>
                  <w:rFonts w:ascii="Arial Unicode MS" w:hAnsi="Arial Unicode MS" w:hint="eastAsia"/>
                  <w:sz w:val="18"/>
                </w:rPr>
                <w:t>年</w:t>
              </w:r>
            </w:hyperlink>
            <w:r w:rsidRPr="00E52D05">
              <w:rPr>
                <w:rFonts w:ascii="Arial Unicode MS" w:hAnsi="Arial Unicode MS" w:cs="新細明體" w:hint="eastAsia"/>
                <w:sz w:val="18"/>
                <w:szCs w:val="20"/>
              </w:rPr>
              <w:t>(</w:t>
            </w:r>
            <w:r>
              <w:rPr>
                <w:rFonts w:ascii="Arial Unicode MS" w:hAnsi="Arial Unicode MS" w:cs="新細明體" w:hint="eastAsia"/>
                <w:sz w:val="18"/>
                <w:szCs w:val="20"/>
              </w:rPr>
              <w:t>1</w:t>
            </w:r>
            <w:r w:rsidRPr="00E52D05">
              <w:rPr>
                <w:rFonts w:ascii="Arial Unicode MS" w:hAnsi="Arial Unicode MS" w:cs="新細明體" w:hint="eastAsia"/>
                <w:sz w:val="18"/>
                <w:szCs w:val="20"/>
              </w:rPr>
              <w:t>)</w:t>
            </w:r>
            <w:r>
              <w:rPr>
                <w:rFonts w:ascii="Arial Unicode MS" w:hAnsi="Arial Unicode MS" w:hint="eastAsia"/>
                <w:sz w:val="18"/>
              </w:rPr>
              <w:t>。</w:t>
            </w:r>
            <w:hyperlink w:anchor="_106年(1)" w:history="1">
              <w:r>
                <w:rPr>
                  <w:rStyle w:val="a3"/>
                  <w:rFonts w:ascii="Arial Unicode MS" w:hAnsi="Arial Unicode MS" w:hint="eastAsia"/>
                  <w:sz w:val="18"/>
                </w:rPr>
                <w:t>106</w:t>
              </w:r>
              <w:r>
                <w:rPr>
                  <w:rStyle w:val="a3"/>
                  <w:rFonts w:ascii="Arial Unicode MS" w:hAnsi="Arial Unicode MS" w:hint="eastAsia"/>
                  <w:sz w:val="18"/>
                </w:rPr>
                <w:t>年</w:t>
              </w:r>
            </w:hyperlink>
            <w:r w:rsidRPr="00E52D05">
              <w:rPr>
                <w:rFonts w:ascii="Arial Unicode MS" w:hAnsi="Arial Unicode MS" w:cs="新細明體" w:hint="eastAsia"/>
                <w:sz w:val="18"/>
                <w:szCs w:val="20"/>
              </w:rPr>
              <w:t>(</w:t>
            </w:r>
            <w:r>
              <w:rPr>
                <w:rFonts w:ascii="Arial Unicode MS" w:hAnsi="Arial Unicode MS" w:cs="新細明體" w:hint="eastAsia"/>
                <w:sz w:val="18"/>
                <w:szCs w:val="20"/>
              </w:rPr>
              <w:t>1</w:t>
            </w:r>
            <w:r w:rsidRPr="00E52D05">
              <w:rPr>
                <w:rFonts w:ascii="Arial Unicode MS" w:hAnsi="Arial Unicode MS" w:cs="新細明體" w:hint="eastAsia"/>
                <w:sz w:val="18"/>
                <w:szCs w:val="20"/>
              </w:rPr>
              <w:t>)</w:t>
            </w:r>
            <w:r>
              <w:rPr>
                <w:rFonts w:ascii="Arial Unicode MS" w:hAnsi="Arial Unicode MS" w:hint="eastAsia"/>
                <w:sz w:val="18"/>
              </w:rPr>
              <w:t>。</w:t>
            </w:r>
            <w:hyperlink w:anchor="_105年(1)" w:history="1">
              <w:r>
                <w:rPr>
                  <w:rStyle w:val="a3"/>
                  <w:rFonts w:ascii="Arial Unicode MS" w:hAnsi="Arial Unicode MS" w:hint="eastAsia"/>
                  <w:sz w:val="18"/>
                </w:rPr>
                <w:t>105</w:t>
              </w:r>
              <w:r>
                <w:rPr>
                  <w:rStyle w:val="a3"/>
                  <w:rFonts w:ascii="Arial Unicode MS" w:hAnsi="Arial Unicode MS" w:hint="eastAsia"/>
                  <w:sz w:val="18"/>
                </w:rPr>
                <w:t>年</w:t>
              </w:r>
            </w:hyperlink>
            <w:r w:rsidRPr="00E52D05">
              <w:rPr>
                <w:rFonts w:ascii="Arial Unicode MS" w:hAnsi="Arial Unicode MS" w:cs="新細明體" w:hint="eastAsia"/>
                <w:sz w:val="18"/>
                <w:szCs w:val="20"/>
              </w:rPr>
              <w:t>(</w:t>
            </w:r>
            <w:r>
              <w:rPr>
                <w:rFonts w:ascii="Arial Unicode MS" w:hAnsi="Arial Unicode MS" w:cs="新細明體" w:hint="eastAsia"/>
                <w:sz w:val="18"/>
                <w:szCs w:val="20"/>
              </w:rPr>
              <w:t>1</w:t>
            </w:r>
            <w:r w:rsidRPr="00E52D05">
              <w:rPr>
                <w:rFonts w:ascii="Arial Unicode MS" w:hAnsi="Arial Unicode MS" w:cs="新細明體" w:hint="eastAsia"/>
                <w:sz w:val="18"/>
                <w:szCs w:val="20"/>
              </w:rPr>
              <w:t>)</w:t>
            </w:r>
            <w:r>
              <w:rPr>
                <w:rFonts w:ascii="Arial Unicode MS" w:hAnsi="Arial Unicode MS" w:hint="eastAsia"/>
                <w:sz w:val="18"/>
              </w:rPr>
              <w:t>。</w:t>
            </w:r>
            <w:hyperlink w:anchor="_104年(2)" w:history="1">
              <w:r>
                <w:rPr>
                  <w:rStyle w:val="a3"/>
                  <w:rFonts w:ascii="Arial Unicode MS" w:hAnsi="Arial Unicode MS" w:hint="eastAsia"/>
                  <w:sz w:val="18"/>
                </w:rPr>
                <w:t>104</w:t>
              </w:r>
              <w:r>
                <w:rPr>
                  <w:rStyle w:val="a3"/>
                  <w:rFonts w:ascii="Arial Unicode MS" w:hAnsi="Arial Unicode MS" w:hint="eastAsia"/>
                  <w:sz w:val="18"/>
                </w:rPr>
                <w:t>年</w:t>
              </w:r>
            </w:hyperlink>
            <w:r w:rsidRPr="00E52D05">
              <w:rPr>
                <w:rFonts w:ascii="Arial Unicode MS" w:hAnsi="Arial Unicode MS" w:cs="新細明體" w:hint="eastAsia"/>
                <w:sz w:val="18"/>
                <w:szCs w:val="20"/>
              </w:rPr>
              <w:t>(</w:t>
            </w:r>
            <w:r>
              <w:rPr>
                <w:rFonts w:ascii="Arial Unicode MS" w:hAnsi="Arial Unicode MS" w:cs="新細明體" w:hint="eastAsia"/>
                <w:sz w:val="18"/>
                <w:szCs w:val="20"/>
              </w:rPr>
              <w:t>1</w:t>
            </w:r>
            <w:r w:rsidRPr="00E52D05">
              <w:rPr>
                <w:rFonts w:ascii="Arial Unicode MS" w:hAnsi="Arial Unicode MS" w:cs="新細明體" w:hint="eastAsia"/>
                <w:sz w:val="18"/>
                <w:szCs w:val="20"/>
              </w:rPr>
              <w:t>)</w:t>
            </w:r>
            <w:r>
              <w:rPr>
                <w:rFonts w:ascii="Arial Unicode MS" w:hAnsi="Arial Unicode MS" w:hint="eastAsia"/>
                <w:sz w:val="18"/>
              </w:rPr>
              <w:t>。</w:t>
            </w:r>
            <w:hyperlink w:anchor="_103年(1-20)" w:history="1">
              <w:r>
                <w:rPr>
                  <w:rStyle w:val="a3"/>
                  <w:rFonts w:ascii="Arial Unicode MS" w:hAnsi="Arial Unicode MS" w:hint="eastAsia"/>
                  <w:sz w:val="18"/>
                </w:rPr>
                <w:t>103</w:t>
              </w:r>
              <w:r>
                <w:rPr>
                  <w:rStyle w:val="a3"/>
                  <w:rFonts w:ascii="Arial Unicode MS" w:hAnsi="Arial Unicode MS" w:hint="eastAsia"/>
                  <w:sz w:val="18"/>
                </w:rPr>
                <w:t>年</w:t>
              </w:r>
            </w:hyperlink>
            <w:r w:rsidRPr="00E52D05">
              <w:rPr>
                <w:rFonts w:ascii="Arial Unicode MS" w:hAnsi="Arial Unicode MS" w:cs="新細明體" w:hint="eastAsia"/>
                <w:sz w:val="18"/>
                <w:szCs w:val="20"/>
              </w:rPr>
              <w:t>(</w:t>
            </w:r>
            <w:r>
              <w:rPr>
                <w:rFonts w:ascii="Arial Unicode MS" w:hAnsi="Arial Unicode MS" w:cs="新細明體" w:hint="eastAsia"/>
                <w:sz w:val="18"/>
                <w:szCs w:val="20"/>
              </w:rPr>
              <w:t>1</w:t>
            </w:r>
            <w:r w:rsidRPr="00E52D05">
              <w:rPr>
                <w:rFonts w:ascii="Arial Unicode MS" w:hAnsi="Arial Unicode MS" w:cs="新細明體" w:hint="eastAsia"/>
                <w:sz w:val="18"/>
                <w:szCs w:val="20"/>
              </w:rPr>
              <w:t>)</w:t>
            </w:r>
            <w:r>
              <w:rPr>
                <w:rFonts w:ascii="Arial Unicode MS" w:hAnsi="Arial Unicode MS" w:hint="eastAsia"/>
                <w:sz w:val="18"/>
              </w:rPr>
              <w:t>。</w:t>
            </w:r>
            <w:hyperlink w:anchor="_102年(2-20)" w:history="1">
              <w:r>
                <w:rPr>
                  <w:rStyle w:val="a3"/>
                  <w:rFonts w:ascii="Arial Unicode MS" w:hAnsi="Arial Unicode MS" w:hint="eastAsia"/>
                  <w:sz w:val="18"/>
                </w:rPr>
                <w:t>102</w:t>
              </w:r>
              <w:r>
                <w:rPr>
                  <w:rStyle w:val="a3"/>
                  <w:rFonts w:ascii="Arial Unicode MS" w:hAnsi="Arial Unicode MS" w:hint="eastAsia"/>
                  <w:sz w:val="18"/>
                </w:rPr>
                <w:t>年</w:t>
              </w:r>
            </w:hyperlink>
            <w:r w:rsidRPr="00E52D05">
              <w:rPr>
                <w:rFonts w:ascii="Arial Unicode MS" w:hAnsi="Arial Unicode MS" w:cs="新細明體" w:hint="eastAsia"/>
                <w:sz w:val="18"/>
                <w:szCs w:val="20"/>
              </w:rPr>
              <w:t>(</w:t>
            </w:r>
            <w:r>
              <w:rPr>
                <w:rFonts w:ascii="Arial Unicode MS" w:hAnsi="Arial Unicode MS" w:cs="新細明體" w:hint="eastAsia"/>
                <w:sz w:val="18"/>
                <w:szCs w:val="20"/>
              </w:rPr>
              <w:t>2</w:t>
            </w:r>
            <w:r w:rsidRPr="00E52D05">
              <w:rPr>
                <w:rFonts w:ascii="Arial Unicode MS" w:hAnsi="Arial Unicode MS" w:cs="新細明體" w:hint="eastAsia"/>
                <w:sz w:val="18"/>
                <w:szCs w:val="20"/>
              </w:rPr>
              <w:t>)</w:t>
            </w:r>
            <w:r>
              <w:rPr>
                <w:rFonts w:ascii="Arial Unicode MS" w:hAnsi="Arial Unicode MS" w:hint="eastAsia"/>
                <w:color w:val="FFFFFF"/>
              </w:rPr>
              <w:t xml:space="preserve"> *</w:t>
            </w:r>
          </w:p>
          <w:p w:rsidR="00CE1B4D" w:rsidRPr="00CF7C61" w:rsidRDefault="0003268F" w:rsidP="0003268F">
            <w:pPr>
              <w:ind w:leftChars="-11" w:left="-22"/>
              <w:jc w:val="center"/>
              <w:rPr>
                <w:rFonts w:ascii="Arial Unicode MS" w:hAnsi="Arial Unicode MS"/>
                <w:b/>
                <w:bCs/>
                <w:sz w:val="18"/>
                <w:szCs w:val="20"/>
              </w:rPr>
            </w:pPr>
            <w:r>
              <w:rPr>
                <w:rFonts w:ascii="Arial Unicode MS" w:hAnsi="Arial Unicode MS" w:hint="eastAsia"/>
                <w:sz w:val="18"/>
              </w:rPr>
              <w:t>。</w:t>
            </w:r>
            <w:hyperlink w:anchor="_101年(1)" w:history="1">
              <w:r>
                <w:rPr>
                  <w:rStyle w:val="a3"/>
                  <w:rFonts w:ascii="Arial Unicode MS" w:hAnsi="Arial Unicode MS" w:hint="eastAsia"/>
                  <w:sz w:val="18"/>
                </w:rPr>
                <w:t>101</w:t>
              </w:r>
              <w:r>
                <w:rPr>
                  <w:rStyle w:val="a3"/>
                  <w:rFonts w:ascii="Arial Unicode MS" w:hAnsi="Arial Unicode MS" w:hint="eastAsia"/>
                  <w:sz w:val="18"/>
                </w:rPr>
                <w:t>年</w:t>
              </w:r>
            </w:hyperlink>
            <w:r w:rsidRPr="00E52D05">
              <w:rPr>
                <w:rFonts w:ascii="Arial Unicode MS" w:hAnsi="Arial Unicode MS" w:cs="新細明體" w:hint="eastAsia"/>
                <w:sz w:val="18"/>
                <w:szCs w:val="20"/>
              </w:rPr>
              <w:t>(3)</w:t>
            </w:r>
            <w:r>
              <w:rPr>
                <w:rFonts w:ascii="Arial Unicode MS" w:hAnsi="Arial Unicode MS" w:hint="eastAsia"/>
                <w:sz w:val="18"/>
              </w:rPr>
              <w:t>。</w:t>
            </w:r>
            <w:hyperlink w:anchor="_100年(1)" w:history="1">
              <w:r>
                <w:rPr>
                  <w:rStyle w:val="a3"/>
                  <w:rFonts w:ascii="Arial Unicode MS" w:hAnsi="Arial Unicode MS" w:hint="eastAsia"/>
                  <w:sz w:val="18"/>
                </w:rPr>
                <w:t>100</w:t>
              </w:r>
              <w:r>
                <w:rPr>
                  <w:rStyle w:val="a3"/>
                  <w:rFonts w:ascii="Arial Unicode MS" w:hAnsi="Arial Unicode MS" w:hint="eastAsia"/>
                  <w:sz w:val="18"/>
                </w:rPr>
                <w:t>年</w:t>
              </w:r>
            </w:hyperlink>
            <w:r w:rsidRPr="00E52D05">
              <w:rPr>
                <w:rFonts w:ascii="Arial Unicode MS" w:hAnsi="Arial Unicode MS" w:cs="新細明體" w:hint="eastAsia"/>
                <w:sz w:val="18"/>
                <w:szCs w:val="20"/>
              </w:rPr>
              <w:t>(1)</w:t>
            </w:r>
            <w:r>
              <w:rPr>
                <w:rFonts w:ascii="Arial Unicode MS" w:hAnsi="Arial Unicode MS" w:cs="新細明體" w:hint="eastAsia"/>
                <w:sz w:val="18"/>
                <w:szCs w:val="20"/>
                <w:lang w:val="zh-TW"/>
              </w:rPr>
              <w:t>。</w:t>
            </w:r>
            <w:hyperlink w:anchor="_99年(2)" w:history="1">
              <w:r w:rsidRPr="00E52D05">
                <w:rPr>
                  <w:rStyle w:val="a3"/>
                  <w:rFonts w:ascii="Arial Unicode MS" w:hAnsi="Arial Unicode MS" w:cs="新細明體"/>
                  <w:sz w:val="18"/>
                  <w:szCs w:val="20"/>
                </w:rPr>
                <w:t>9</w:t>
              </w:r>
              <w:r w:rsidRPr="00E52D05">
                <w:rPr>
                  <w:rStyle w:val="a3"/>
                  <w:rFonts w:ascii="Arial Unicode MS" w:hAnsi="Arial Unicode MS" w:cs="新細明體" w:hint="eastAsia"/>
                  <w:sz w:val="18"/>
                  <w:szCs w:val="20"/>
                </w:rPr>
                <w:t>9</w:t>
              </w:r>
              <w:r w:rsidRPr="00CF7C61">
                <w:rPr>
                  <w:rStyle w:val="a3"/>
                  <w:rFonts w:ascii="Arial Unicode MS" w:hAnsi="Arial Unicode MS" w:cs="新細明體" w:hint="eastAsia"/>
                  <w:sz w:val="18"/>
                  <w:szCs w:val="20"/>
                  <w:lang w:val="zh-TW"/>
                </w:rPr>
                <w:t>年</w:t>
              </w:r>
            </w:hyperlink>
            <w:r w:rsidRPr="00E52D05">
              <w:rPr>
                <w:rFonts w:ascii="Arial Unicode MS" w:hAnsi="Arial Unicode MS" w:cs="新細明體" w:hint="eastAsia"/>
                <w:sz w:val="18"/>
                <w:szCs w:val="20"/>
              </w:rPr>
              <w:t>(3)</w:t>
            </w:r>
            <w:r>
              <w:rPr>
                <w:rFonts w:ascii="Arial Unicode MS" w:hAnsi="Arial Unicode MS" w:cs="新細明體" w:hint="eastAsia"/>
                <w:sz w:val="18"/>
                <w:szCs w:val="20"/>
                <w:lang w:val="zh-TW"/>
              </w:rPr>
              <w:t>。</w:t>
            </w:r>
            <w:hyperlink w:anchor="_98年(1)" w:history="1">
              <w:r w:rsidRPr="004139E0">
                <w:rPr>
                  <w:rStyle w:val="a3"/>
                  <w:rFonts w:ascii="Arial Unicode MS" w:hAnsi="Arial Unicode MS" w:cs="新細明體"/>
                  <w:sz w:val="18"/>
                  <w:szCs w:val="20"/>
                </w:rPr>
                <w:t>98</w:t>
              </w:r>
              <w:r w:rsidRPr="00CF7C61">
                <w:rPr>
                  <w:rStyle w:val="a3"/>
                  <w:rFonts w:ascii="Arial Unicode MS" w:hAnsi="Arial Unicode MS" w:cs="新細明體" w:hint="eastAsia"/>
                  <w:sz w:val="18"/>
                  <w:szCs w:val="20"/>
                  <w:lang w:val="zh-TW"/>
                </w:rPr>
                <w:t>年</w:t>
              </w:r>
            </w:hyperlink>
            <w:r w:rsidRPr="004139E0">
              <w:rPr>
                <w:rFonts w:ascii="Arial Unicode MS" w:hAnsi="Arial Unicode MS" w:cs="新細明體" w:hint="eastAsia"/>
                <w:sz w:val="18"/>
                <w:szCs w:val="20"/>
              </w:rPr>
              <w:t>(1)</w:t>
            </w:r>
            <w:r>
              <w:rPr>
                <w:rFonts w:ascii="Arial Unicode MS" w:hAnsi="Arial Unicode MS" w:cs="新細明體" w:hint="eastAsia"/>
                <w:sz w:val="18"/>
                <w:szCs w:val="20"/>
                <w:lang w:val="zh-TW"/>
              </w:rPr>
              <w:t>。</w:t>
            </w:r>
            <w:hyperlink w:anchor="_97年(1)" w:history="1">
              <w:r w:rsidRPr="004139E0">
                <w:rPr>
                  <w:rStyle w:val="a3"/>
                  <w:rFonts w:ascii="Arial Unicode MS" w:hAnsi="Arial Unicode MS" w:cs="新細明體"/>
                  <w:sz w:val="18"/>
                  <w:szCs w:val="20"/>
                </w:rPr>
                <w:t>97</w:t>
              </w:r>
              <w:r w:rsidRPr="00CF7C61">
                <w:rPr>
                  <w:rStyle w:val="a3"/>
                  <w:rFonts w:ascii="Arial Unicode MS" w:hAnsi="Arial Unicode MS" w:cs="新細明體" w:hint="eastAsia"/>
                  <w:sz w:val="18"/>
                  <w:szCs w:val="20"/>
                  <w:lang w:val="zh-TW"/>
                </w:rPr>
                <w:t>年</w:t>
              </w:r>
            </w:hyperlink>
            <w:r w:rsidRPr="004139E0">
              <w:rPr>
                <w:rFonts w:ascii="Arial Unicode MS" w:hAnsi="Arial Unicode MS" w:cs="新細明體" w:hint="eastAsia"/>
                <w:sz w:val="18"/>
                <w:szCs w:val="20"/>
              </w:rPr>
              <w:t>(1)</w:t>
            </w:r>
            <w:r>
              <w:rPr>
                <w:rFonts w:ascii="Arial Unicode MS" w:hAnsi="Arial Unicode MS" w:cs="新細明體" w:hint="eastAsia"/>
                <w:sz w:val="18"/>
                <w:szCs w:val="20"/>
                <w:lang w:val="zh-TW"/>
              </w:rPr>
              <w:t>。</w:t>
            </w:r>
            <w:hyperlink w:anchor="_96年(1)" w:history="1">
              <w:r w:rsidRPr="004139E0">
                <w:rPr>
                  <w:rStyle w:val="a3"/>
                  <w:rFonts w:ascii="Arial Unicode MS" w:hAnsi="Arial Unicode MS" w:cs="新細明體"/>
                  <w:sz w:val="18"/>
                  <w:szCs w:val="20"/>
                </w:rPr>
                <w:t>96</w:t>
              </w:r>
              <w:r w:rsidRPr="00CF7C61">
                <w:rPr>
                  <w:rStyle w:val="a3"/>
                  <w:rFonts w:ascii="Arial Unicode MS" w:hAnsi="Arial Unicode MS" w:cs="新細明體" w:hint="eastAsia"/>
                  <w:sz w:val="18"/>
                  <w:szCs w:val="20"/>
                  <w:lang w:val="zh-TW"/>
                </w:rPr>
                <w:t>年</w:t>
              </w:r>
            </w:hyperlink>
            <w:r w:rsidRPr="004139E0">
              <w:rPr>
                <w:rFonts w:ascii="Arial Unicode MS" w:hAnsi="Arial Unicode MS" w:cs="新細明體" w:hint="eastAsia"/>
                <w:sz w:val="18"/>
                <w:szCs w:val="20"/>
              </w:rPr>
              <w:t>(1)</w:t>
            </w:r>
            <w:r>
              <w:rPr>
                <w:rFonts w:ascii="Arial Unicode MS" w:hAnsi="Arial Unicode MS" w:cs="新細明體" w:hint="eastAsia"/>
                <w:sz w:val="18"/>
                <w:szCs w:val="20"/>
                <w:lang w:val="zh-TW"/>
              </w:rPr>
              <w:t>。</w:t>
            </w:r>
            <w:hyperlink w:anchor="_92年(1)" w:history="1">
              <w:r w:rsidRPr="00CF7C61">
                <w:rPr>
                  <w:rStyle w:val="a3"/>
                  <w:rFonts w:ascii="Arial Unicode MS" w:hAnsi="Arial Unicode MS" w:cs="新細明體"/>
                  <w:sz w:val="18"/>
                  <w:szCs w:val="20"/>
                  <w:lang w:val="zh-TW"/>
                </w:rPr>
                <w:t>9</w:t>
              </w:r>
              <w:r w:rsidRPr="00CF7C61">
                <w:rPr>
                  <w:rStyle w:val="a3"/>
                  <w:rFonts w:ascii="Arial Unicode MS" w:hAnsi="Arial Unicode MS" w:cs="新細明體" w:hint="eastAsia"/>
                  <w:sz w:val="18"/>
                  <w:szCs w:val="20"/>
                  <w:lang w:val="zh-TW"/>
                </w:rPr>
                <w:t>2</w:t>
              </w:r>
              <w:r w:rsidRPr="00CF7C61">
                <w:rPr>
                  <w:rStyle w:val="a3"/>
                  <w:rFonts w:ascii="Arial Unicode MS" w:hAnsi="Arial Unicode MS" w:cs="新細明體" w:hint="eastAsia"/>
                  <w:sz w:val="18"/>
                  <w:szCs w:val="20"/>
                  <w:lang w:val="zh-TW"/>
                </w:rPr>
                <w:t>年</w:t>
              </w:r>
            </w:hyperlink>
            <w:r w:rsidRPr="00CF7C61">
              <w:rPr>
                <w:rFonts w:ascii="Arial Unicode MS" w:hAnsi="Arial Unicode MS" w:cs="新細明體" w:hint="eastAsia"/>
                <w:sz w:val="18"/>
                <w:szCs w:val="20"/>
                <w:lang w:val="zh-TW"/>
              </w:rPr>
              <w:t>(1)</w:t>
            </w:r>
          </w:p>
        </w:tc>
      </w:tr>
      <w:tr w:rsidR="0003268F" w:rsidRPr="006E7F4A" w:rsidTr="00E52D05">
        <w:trPr>
          <w:cantSplit/>
          <w:trHeight w:val="824"/>
        </w:trPr>
        <w:tc>
          <w:tcPr>
            <w:tcW w:w="291" w:type="pct"/>
            <w:tcBorders>
              <w:top w:val="single" w:sz="4" w:space="0" w:color="C00000"/>
              <w:left w:val="single" w:sz="4" w:space="0" w:color="C00000"/>
              <w:bottom w:val="nil"/>
              <w:right w:val="nil"/>
            </w:tcBorders>
            <w:shd w:val="clear" w:color="auto" w:fill="auto"/>
            <w:vAlign w:val="center"/>
          </w:tcPr>
          <w:p w:rsidR="0003268F" w:rsidRPr="00CE1B4D" w:rsidRDefault="0003268F" w:rsidP="0003268F">
            <w:pPr>
              <w:ind w:left="142"/>
              <w:jc w:val="center"/>
              <w:rPr>
                <w:rFonts w:ascii="Arial Unicode MS" w:hAnsi="Arial Unicode MS"/>
                <w:b/>
                <w:bCs/>
                <w:color w:val="990000"/>
                <w:sz w:val="18"/>
                <w:szCs w:val="20"/>
              </w:rPr>
            </w:pPr>
            <w:bookmarkStart w:id="2" w:name="a01"/>
            <w:bookmarkEnd w:id="2"/>
            <w:r w:rsidRPr="00CE1B4D">
              <w:rPr>
                <w:rFonts w:ascii="Arial Unicode MS" w:hAnsi="Arial Unicode MS" w:hint="eastAsia"/>
                <w:color w:val="990000"/>
                <w:sz w:val="18"/>
                <w:szCs w:val="20"/>
              </w:rPr>
              <w:t>（</w:t>
            </w:r>
            <w:r w:rsidRPr="00CE1B4D">
              <w:rPr>
                <w:rFonts w:ascii="Arial Unicode MS" w:hAnsi="Arial Unicode MS" w:hint="eastAsia"/>
                <w:color w:val="990000"/>
                <w:sz w:val="18"/>
                <w:szCs w:val="20"/>
              </w:rPr>
              <w:t>1</w:t>
            </w:r>
            <w:r w:rsidRPr="00CE1B4D">
              <w:rPr>
                <w:rFonts w:ascii="Arial Unicode MS" w:hAnsi="Arial Unicode MS" w:hint="eastAsia"/>
                <w:color w:val="990000"/>
                <w:sz w:val="18"/>
                <w:szCs w:val="20"/>
              </w:rPr>
              <w:t>）</w:t>
            </w:r>
          </w:p>
        </w:tc>
        <w:tc>
          <w:tcPr>
            <w:tcW w:w="2078" w:type="pct"/>
            <w:tcBorders>
              <w:top w:val="single" w:sz="4" w:space="0" w:color="C00000"/>
              <w:left w:val="nil"/>
              <w:bottom w:val="nil"/>
              <w:right w:val="nil"/>
            </w:tcBorders>
            <w:shd w:val="clear" w:color="auto" w:fill="auto"/>
            <w:vAlign w:val="center"/>
          </w:tcPr>
          <w:p w:rsidR="0003268F" w:rsidRPr="006E7F4A" w:rsidRDefault="0003268F" w:rsidP="0003268F">
            <w:pPr>
              <w:ind w:left="142"/>
              <w:jc w:val="both"/>
              <w:rPr>
                <w:rFonts w:ascii="Arial Unicode MS" w:hAnsi="Arial Unicode MS"/>
              </w:rPr>
            </w:pPr>
            <w:r w:rsidRPr="006E7F4A">
              <w:rPr>
                <w:rFonts w:ascii="Arial Unicode MS" w:hAnsi="Arial Unicode MS" w:hint="eastAsia"/>
              </w:rPr>
              <w:t>公務人員特種考試經濟部</w:t>
            </w:r>
            <w:r w:rsidRPr="008414C8">
              <w:rPr>
                <w:rFonts w:ascii="Arial Unicode MS" w:hAnsi="Arial Unicode MS" w:hint="eastAsia"/>
                <w:b/>
              </w:rPr>
              <w:t>專利商標審查</w:t>
            </w:r>
            <w:r w:rsidRPr="006E7F4A">
              <w:rPr>
                <w:rFonts w:ascii="Arial Unicode MS" w:hAnsi="Arial Unicode MS" w:hint="eastAsia"/>
              </w:rPr>
              <w:t>人員</w:t>
            </w:r>
            <w:hyperlink r:id="rId19" w:anchor="a3b3c1生物技術2" w:history="1">
              <w:r w:rsidRPr="00D76EF7">
                <w:rPr>
                  <w:rStyle w:val="a3"/>
                  <w:rFonts w:ascii="Arial Unicode MS" w:hAnsi="Arial Unicode MS" w:hint="eastAsia"/>
                  <w:b/>
                </w:rPr>
                <w:t>二等</w:t>
              </w:r>
              <w:r w:rsidRPr="00D76EF7">
                <w:rPr>
                  <w:rStyle w:val="a3"/>
                  <w:rFonts w:ascii="Arial Unicode MS" w:hAnsi="Arial Unicode MS" w:hint="eastAsia"/>
                </w:rPr>
                <w:t>考試</w:t>
              </w:r>
            </w:hyperlink>
            <w:r w:rsidRPr="00C41343">
              <w:rPr>
                <w:rFonts w:ascii="Arial Unicode MS" w:hAnsi="Arial Unicode MS" w:hint="eastAsia"/>
                <w:b/>
                <w:color w:val="FFFFFF"/>
              </w:rPr>
              <w:t>*</w:t>
            </w:r>
            <w:r>
              <w:rPr>
                <w:rFonts w:ascii="Arial Unicode MS" w:hAnsi="Arial Unicode MS" w:hint="eastAsia"/>
              </w:rPr>
              <w:t>。</w:t>
            </w:r>
            <w:r w:rsidRPr="00CC0700">
              <w:rPr>
                <w:rFonts w:ascii="Arial Unicode MS" w:hAnsi="Arial Unicode MS" w:hint="eastAsia"/>
              </w:rPr>
              <w:t>各類科</w:t>
            </w:r>
          </w:p>
        </w:tc>
        <w:tc>
          <w:tcPr>
            <w:tcW w:w="2631" w:type="pct"/>
            <w:tcBorders>
              <w:top w:val="single" w:sz="4" w:space="0" w:color="C00000"/>
              <w:left w:val="nil"/>
              <w:bottom w:val="nil"/>
              <w:right w:val="single" w:sz="4" w:space="0" w:color="C00000"/>
            </w:tcBorders>
            <w:vAlign w:val="center"/>
          </w:tcPr>
          <w:p w:rsidR="0003268F" w:rsidRPr="005F1CDD" w:rsidRDefault="0003268F" w:rsidP="0003268F">
            <w:pPr>
              <w:ind w:leftChars="57" w:left="114"/>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2‧（1）101年公務人員特種考試經濟部專利商標審查人員二等考試‧各" w:history="1">
              <w:r w:rsidRPr="005F1CDD">
                <w:rPr>
                  <w:rStyle w:val="a3"/>
                  <w:rFonts w:ascii="Arial Unicode MS" w:hAnsi="Arial Unicode MS" w:hint="eastAsia"/>
                  <w:szCs w:val="20"/>
                </w:rPr>
                <w:t>10</w:t>
              </w:r>
              <w:r>
                <w:rPr>
                  <w:rStyle w:val="a3"/>
                  <w:rFonts w:ascii="Arial Unicode MS" w:hAnsi="Arial Unicode MS" w:hint="eastAsia"/>
                  <w:szCs w:val="20"/>
                </w:rPr>
                <w:t>1</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9年公務人員特種考試經濟部專利商標審查人員二等考試‧各類科" w:history="1">
              <w:r w:rsidRPr="005F1CDD">
                <w:rPr>
                  <w:rStyle w:val="a3"/>
                  <w:rFonts w:ascii="Arial Unicode MS" w:hAnsi="Arial Unicode MS" w:hint="eastAsia"/>
                  <w:szCs w:val="20"/>
                </w:rPr>
                <w:t>99</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6_年公務人員特種考試經濟部專利商標審查人員二等考試‧生物技術" w:history="1">
              <w:r w:rsidRPr="005F1CDD">
                <w:rPr>
                  <w:rStyle w:val="a3"/>
                  <w:rFonts w:ascii="Arial Unicode MS" w:hAnsi="Arial Unicode MS" w:hint="eastAsia"/>
                  <w:bCs/>
                  <w:szCs w:val="20"/>
                </w:rPr>
                <w:t>96</w:t>
              </w:r>
              <w:r w:rsidRPr="005F1CDD">
                <w:rPr>
                  <w:rStyle w:val="a3"/>
                  <w:rFonts w:ascii="Arial Unicode MS" w:hAnsi="Arial Unicode MS" w:hint="eastAsia"/>
                  <w:bCs/>
                  <w:szCs w:val="20"/>
                </w:rPr>
                <w:t>年</w:t>
              </w:r>
            </w:hyperlink>
          </w:p>
        </w:tc>
      </w:tr>
      <w:tr w:rsidR="0003268F" w:rsidRPr="006E7F4A" w:rsidTr="00E52D05">
        <w:trPr>
          <w:cantSplit/>
          <w:trHeight w:val="812"/>
        </w:trPr>
        <w:tc>
          <w:tcPr>
            <w:tcW w:w="291" w:type="pct"/>
            <w:tcBorders>
              <w:top w:val="nil"/>
              <w:left w:val="single" w:sz="4" w:space="0" w:color="C00000"/>
              <w:bottom w:val="nil"/>
              <w:right w:val="nil"/>
            </w:tcBorders>
            <w:shd w:val="clear" w:color="auto" w:fill="FFF0FF"/>
            <w:vAlign w:val="center"/>
          </w:tcPr>
          <w:p w:rsidR="0003268F" w:rsidRPr="00CE1B4D" w:rsidRDefault="0003268F" w:rsidP="0003268F">
            <w:pPr>
              <w:ind w:left="142"/>
              <w:jc w:val="center"/>
              <w:rPr>
                <w:rFonts w:ascii="Arial Unicode MS" w:hAnsi="Arial Unicode MS"/>
                <w:b/>
                <w:bCs/>
                <w:color w:val="990000"/>
                <w:sz w:val="18"/>
                <w:szCs w:val="20"/>
              </w:rPr>
            </w:pPr>
            <w:bookmarkStart w:id="3" w:name="a02"/>
            <w:bookmarkEnd w:id="3"/>
            <w:r w:rsidRPr="00CE1B4D">
              <w:rPr>
                <w:rFonts w:ascii="Arial Unicode MS" w:hAnsi="Arial Unicode MS" w:hint="eastAsia"/>
                <w:color w:val="990000"/>
                <w:sz w:val="18"/>
                <w:szCs w:val="20"/>
              </w:rPr>
              <w:t>（</w:t>
            </w:r>
            <w:r w:rsidRPr="00CE1B4D">
              <w:rPr>
                <w:rFonts w:ascii="Arial Unicode MS" w:hAnsi="Arial Unicode MS" w:hint="eastAsia"/>
                <w:color w:val="990000"/>
                <w:sz w:val="18"/>
                <w:szCs w:val="20"/>
              </w:rPr>
              <w:t>2</w:t>
            </w:r>
            <w:r w:rsidRPr="00CE1B4D">
              <w:rPr>
                <w:rFonts w:ascii="Arial Unicode MS" w:hAnsi="Arial Unicode MS" w:hint="eastAsia"/>
                <w:color w:val="990000"/>
                <w:sz w:val="18"/>
                <w:szCs w:val="20"/>
              </w:rPr>
              <w:t>）</w:t>
            </w:r>
          </w:p>
        </w:tc>
        <w:tc>
          <w:tcPr>
            <w:tcW w:w="2078" w:type="pct"/>
            <w:tcBorders>
              <w:top w:val="nil"/>
              <w:left w:val="nil"/>
              <w:bottom w:val="nil"/>
              <w:right w:val="nil"/>
            </w:tcBorders>
            <w:shd w:val="clear" w:color="auto" w:fill="FFF0FF"/>
            <w:vAlign w:val="center"/>
          </w:tcPr>
          <w:p w:rsidR="0003268F" w:rsidRPr="006E7F4A" w:rsidRDefault="0003268F" w:rsidP="0003268F">
            <w:pPr>
              <w:ind w:left="142"/>
              <w:jc w:val="both"/>
              <w:rPr>
                <w:rFonts w:ascii="Arial Unicode MS" w:hAnsi="Arial Unicode MS"/>
              </w:rPr>
            </w:pPr>
            <w:r w:rsidRPr="006E7F4A">
              <w:rPr>
                <w:rFonts w:ascii="Arial Unicode MS" w:hAnsi="Arial Unicode MS" w:hint="eastAsia"/>
              </w:rPr>
              <w:t>公務人員特種考試經濟部</w:t>
            </w:r>
            <w:r w:rsidRPr="008414C8">
              <w:rPr>
                <w:rFonts w:ascii="Arial Unicode MS" w:hAnsi="Arial Unicode MS" w:hint="eastAsia"/>
                <w:b/>
              </w:rPr>
              <w:t>專利商標審查</w:t>
            </w:r>
            <w:r w:rsidRPr="006E7F4A">
              <w:rPr>
                <w:rFonts w:ascii="Arial Unicode MS" w:hAnsi="Arial Unicode MS" w:hint="eastAsia"/>
              </w:rPr>
              <w:t>人員</w:t>
            </w:r>
            <w:hyperlink r:id="rId20" w:anchor="a3b3c1共同科目3" w:history="1">
              <w:r w:rsidRPr="00D76EF7">
                <w:rPr>
                  <w:rStyle w:val="a3"/>
                  <w:rFonts w:ascii="Arial Unicode MS" w:hAnsi="Arial Unicode MS" w:hint="eastAsia"/>
                  <w:b/>
                </w:rPr>
                <w:t>三等</w:t>
              </w:r>
              <w:r w:rsidRPr="00D76EF7">
                <w:rPr>
                  <w:rStyle w:val="a3"/>
                  <w:rFonts w:ascii="Arial Unicode MS" w:hAnsi="Arial Unicode MS" w:hint="eastAsia"/>
                </w:rPr>
                <w:t>考試</w:t>
              </w:r>
            </w:hyperlink>
            <w:r w:rsidRPr="00863053">
              <w:rPr>
                <w:rFonts w:ascii="Arial Unicode MS" w:hAnsi="Arial Unicode MS" w:hint="eastAsia"/>
                <w:b/>
                <w:color w:val="FFFFFF"/>
              </w:rPr>
              <w:t>*</w:t>
            </w:r>
            <w:r>
              <w:rPr>
                <w:rFonts w:ascii="Arial Unicode MS" w:hAnsi="Arial Unicode MS" w:hint="eastAsia"/>
              </w:rPr>
              <w:t>。</w:t>
            </w:r>
            <w:r w:rsidRPr="00CC0700">
              <w:rPr>
                <w:rFonts w:ascii="Arial Unicode MS" w:hAnsi="Arial Unicode MS" w:hint="eastAsia"/>
              </w:rPr>
              <w:t>各類科</w:t>
            </w:r>
          </w:p>
        </w:tc>
        <w:tc>
          <w:tcPr>
            <w:tcW w:w="2631" w:type="pct"/>
            <w:tcBorders>
              <w:top w:val="nil"/>
              <w:left w:val="nil"/>
              <w:bottom w:val="nil"/>
              <w:right w:val="single" w:sz="4" w:space="0" w:color="C00000"/>
            </w:tcBorders>
            <w:shd w:val="clear" w:color="auto" w:fill="FFF0FF"/>
            <w:vAlign w:val="center"/>
          </w:tcPr>
          <w:p w:rsidR="0003268F" w:rsidRPr="005F1CDD" w:rsidRDefault="0003268F" w:rsidP="0003268F">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202。（1）102年公務人員特種考試經濟部專利商標審查人員三等考" w:history="1">
              <w:r w:rsidRPr="005F1CDD">
                <w:rPr>
                  <w:rStyle w:val="a3"/>
                  <w:rFonts w:ascii="Arial Unicode MS" w:hAnsi="Arial Unicode MS" w:hint="eastAsia"/>
                  <w:szCs w:val="20"/>
                </w:rPr>
                <w:t>10</w:t>
              </w:r>
              <w:r>
                <w:rPr>
                  <w:rStyle w:val="a3"/>
                  <w:rFonts w:ascii="Arial Unicode MS" w:hAnsi="Arial Unicode MS" w:hint="eastAsia"/>
                  <w:szCs w:val="20"/>
                </w:rPr>
                <w:t>2</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101年公務人員特種考試經濟部專利商標審查人員三等考試‧各" w:history="1">
              <w:r w:rsidRPr="005F1CDD">
                <w:rPr>
                  <w:rStyle w:val="a3"/>
                  <w:rFonts w:ascii="Arial Unicode MS" w:hAnsi="Arial Unicode MS" w:hint="eastAsia"/>
                  <w:szCs w:val="20"/>
                </w:rPr>
                <w:t>10</w:t>
              </w:r>
              <w:r>
                <w:rPr>
                  <w:rStyle w:val="a3"/>
                  <w:rFonts w:ascii="Arial Unicode MS" w:hAnsi="Arial Unicode MS" w:hint="eastAsia"/>
                  <w:szCs w:val="20"/>
                </w:rPr>
                <w:t>1</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99年公務人員特種考試經濟部專利商標審查人員二等考試‧各類科" w:history="1">
              <w:r w:rsidRPr="005F1CDD">
                <w:rPr>
                  <w:rStyle w:val="a3"/>
                  <w:rFonts w:ascii="Arial Unicode MS" w:hAnsi="Arial Unicode MS" w:hint="eastAsia"/>
                  <w:szCs w:val="20"/>
                </w:rPr>
                <w:t>99</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2_年公務人員特種考試經濟部專利商標審查人員三等考試‧農業機械" w:history="1">
              <w:r w:rsidRPr="005F1CDD">
                <w:rPr>
                  <w:rStyle w:val="a3"/>
                  <w:rFonts w:ascii="Arial Unicode MS" w:hAnsi="Arial Unicode MS" w:hint="eastAsia"/>
                  <w:bCs/>
                  <w:szCs w:val="20"/>
                </w:rPr>
                <w:t>92</w:t>
              </w:r>
              <w:r w:rsidRPr="005F1CDD">
                <w:rPr>
                  <w:rStyle w:val="a3"/>
                  <w:rFonts w:ascii="Arial Unicode MS" w:hAnsi="Arial Unicode MS" w:hint="eastAsia"/>
                  <w:bCs/>
                  <w:szCs w:val="20"/>
                </w:rPr>
                <w:t>年</w:t>
              </w:r>
            </w:hyperlink>
          </w:p>
        </w:tc>
      </w:tr>
      <w:tr w:rsidR="0003268F" w:rsidRPr="006E7F4A" w:rsidTr="00E52D05">
        <w:trPr>
          <w:cantSplit/>
          <w:trHeight w:val="789"/>
        </w:trPr>
        <w:tc>
          <w:tcPr>
            <w:tcW w:w="291" w:type="pct"/>
            <w:tcBorders>
              <w:top w:val="nil"/>
              <w:left w:val="single" w:sz="4" w:space="0" w:color="C00000"/>
              <w:bottom w:val="single" w:sz="4" w:space="0" w:color="C00000"/>
              <w:right w:val="nil"/>
            </w:tcBorders>
            <w:shd w:val="clear" w:color="auto" w:fill="auto"/>
            <w:vAlign w:val="center"/>
          </w:tcPr>
          <w:p w:rsidR="0003268F" w:rsidRPr="00CE1B4D" w:rsidRDefault="0003268F" w:rsidP="0003268F">
            <w:pPr>
              <w:ind w:left="142"/>
              <w:jc w:val="center"/>
              <w:rPr>
                <w:rFonts w:ascii="Arial Unicode MS" w:hAnsi="Arial Unicode MS"/>
                <w:b/>
                <w:bCs/>
                <w:color w:val="990000"/>
                <w:sz w:val="18"/>
                <w:szCs w:val="20"/>
              </w:rPr>
            </w:pPr>
            <w:bookmarkStart w:id="4" w:name="a03"/>
            <w:bookmarkStart w:id="5" w:name="a04"/>
            <w:bookmarkEnd w:id="4"/>
            <w:bookmarkEnd w:id="5"/>
            <w:r w:rsidRPr="00CE1B4D">
              <w:rPr>
                <w:rFonts w:ascii="Arial Unicode MS" w:hAnsi="Arial Unicode MS" w:hint="eastAsia"/>
                <w:color w:val="990000"/>
                <w:sz w:val="18"/>
                <w:szCs w:val="20"/>
              </w:rPr>
              <w:t>（</w:t>
            </w:r>
            <w:r>
              <w:rPr>
                <w:rFonts w:ascii="Arial Unicode MS" w:hAnsi="Arial Unicode MS" w:hint="eastAsia"/>
                <w:color w:val="990000"/>
                <w:sz w:val="18"/>
                <w:szCs w:val="20"/>
              </w:rPr>
              <w:t>3</w:t>
            </w:r>
            <w:r w:rsidRPr="00CE1B4D">
              <w:rPr>
                <w:rFonts w:ascii="Arial Unicode MS" w:hAnsi="Arial Unicode MS" w:hint="eastAsia"/>
                <w:color w:val="990000"/>
                <w:sz w:val="18"/>
                <w:szCs w:val="20"/>
              </w:rPr>
              <w:t>）</w:t>
            </w:r>
          </w:p>
        </w:tc>
        <w:tc>
          <w:tcPr>
            <w:tcW w:w="2078" w:type="pct"/>
            <w:tcBorders>
              <w:top w:val="nil"/>
              <w:left w:val="nil"/>
              <w:bottom w:val="single" w:sz="4" w:space="0" w:color="C00000"/>
              <w:right w:val="nil"/>
            </w:tcBorders>
            <w:shd w:val="clear" w:color="auto" w:fill="auto"/>
            <w:vAlign w:val="center"/>
          </w:tcPr>
          <w:p w:rsidR="0003268F" w:rsidRDefault="0003268F" w:rsidP="0003268F">
            <w:pPr>
              <w:ind w:left="142"/>
              <w:jc w:val="both"/>
              <w:rPr>
                <w:rFonts w:ascii="Arial Unicode MS" w:hAnsi="Arial Unicode MS"/>
                <w:szCs w:val="36"/>
              </w:rPr>
            </w:pPr>
            <w:r w:rsidRPr="006E7F4A">
              <w:rPr>
                <w:rFonts w:ascii="Arial Unicode MS" w:hAnsi="Arial Unicode MS" w:hint="eastAsia"/>
              </w:rPr>
              <w:t>專門職業及技術人員</w:t>
            </w:r>
            <w:r w:rsidRPr="006E7F4A">
              <w:rPr>
                <w:rFonts w:ascii="Arial Unicode MS" w:hAnsi="Arial Unicode MS" w:hint="eastAsia"/>
                <w:b/>
                <w:szCs w:val="36"/>
              </w:rPr>
              <w:t>高等</w:t>
            </w:r>
            <w:r w:rsidRPr="006E7F4A">
              <w:rPr>
                <w:rFonts w:ascii="Arial Unicode MS" w:hAnsi="Arial Unicode MS" w:hint="eastAsia"/>
              </w:rPr>
              <w:t>考試</w:t>
            </w:r>
            <w:r>
              <w:rPr>
                <w:rFonts w:ascii="Arial Unicode MS" w:hAnsi="Arial Unicode MS" w:hint="eastAsia"/>
              </w:rPr>
              <w:t>。</w:t>
            </w:r>
            <w:hyperlink r:id="rId21" w:anchor="a2b2專利師" w:history="1">
              <w:r w:rsidRPr="00DB4C6C">
                <w:rPr>
                  <w:rStyle w:val="a3"/>
                  <w:rFonts w:ascii="Arial Unicode MS" w:hAnsi="Arial Unicode MS" w:hint="eastAsia"/>
                  <w:szCs w:val="36"/>
                </w:rPr>
                <w:t>專利師</w:t>
              </w:r>
            </w:hyperlink>
            <w:r w:rsidRPr="00863053">
              <w:rPr>
                <w:rFonts w:ascii="Arial Unicode MS" w:hAnsi="Arial Unicode MS" w:hint="eastAsia"/>
                <w:b/>
                <w:color w:val="FFFFFF"/>
              </w:rPr>
              <w:t>*</w:t>
            </w:r>
          </w:p>
          <w:p w:rsidR="0003268F" w:rsidRPr="006E7F4A" w:rsidRDefault="0003268F" w:rsidP="0003268F">
            <w:pPr>
              <w:ind w:left="142"/>
              <w:jc w:val="both"/>
              <w:rPr>
                <w:rFonts w:ascii="Arial Unicode MS" w:hAnsi="Arial Unicode MS"/>
              </w:rPr>
            </w:pPr>
            <w:r>
              <w:rPr>
                <w:rFonts w:ascii="Arial Unicode MS" w:hAnsi="Arial Unicode MS" w:hint="eastAsia"/>
                <w:color w:val="5F5F5F"/>
                <w:sz w:val="18"/>
                <w:szCs w:val="36"/>
              </w:rPr>
              <w:t>〈</w:t>
            </w:r>
            <w:r w:rsidRPr="00E52D05">
              <w:rPr>
                <w:rFonts w:ascii="Arial Unicode MS" w:hAnsi="Arial Unicode MS" w:hint="eastAsia"/>
                <w:color w:val="5F5F5F"/>
                <w:sz w:val="18"/>
                <w:szCs w:val="36"/>
              </w:rPr>
              <w:t>專利法規</w:t>
            </w:r>
            <w:r>
              <w:rPr>
                <w:rFonts w:ascii="Arial Unicode MS" w:hAnsi="Arial Unicode MS" w:hint="eastAsia"/>
                <w:color w:val="5F5F5F"/>
                <w:sz w:val="18"/>
                <w:szCs w:val="36"/>
              </w:rPr>
              <w:t>〉</w:t>
            </w:r>
          </w:p>
        </w:tc>
        <w:tc>
          <w:tcPr>
            <w:tcW w:w="2631" w:type="pct"/>
            <w:tcBorders>
              <w:top w:val="nil"/>
              <w:left w:val="nil"/>
              <w:bottom w:val="single" w:sz="4" w:space="0" w:color="C00000"/>
              <w:right w:val="single" w:sz="4" w:space="0" w:color="C00000"/>
            </w:tcBorders>
            <w:vAlign w:val="center"/>
          </w:tcPr>
          <w:p w:rsidR="0003268F" w:rsidRDefault="0003268F" w:rsidP="0003268F">
            <w:pPr>
              <w:ind w:leftChars="57" w:left="114"/>
              <w:rPr>
                <w:rStyle w:val="a3"/>
                <w:rFonts w:ascii="Arial Unicode MS" w:hAnsi="Arial Unicode MS"/>
                <w:szCs w:val="20"/>
              </w:rPr>
            </w:pPr>
            <w:r>
              <w:rPr>
                <w:rStyle w:val="12"/>
                <w:rFonts w:ascii="Arial Unicode MS" w:hAnsi="Arial Unicode MS"/>
                <w:bCs/>
                <w:color w:val="auto"/>
                <w:szCs w:val="20"/>
                <w:u w:val="none"/>
              </w:rPr>
              <w:t>。</w:t>
            </w:r>
            <w:hyperlink w:anchor="_10701。a（3）107年專門職業及技術人員高等考試。專利師〈專利法" w:history="1">
              <w:r w:rsidRPr="005F1CDD">
                <w:rPr>
                  <w:rStyle w:val="a3"/>
                  <w:rFonts w:ascii="Arial Unicode MS" w:hAnsi="Arial Unicode MS" w:hint="eastAsia"/>
                  <w:szCs w:val="20"/>
                </w:rPr>
                <w:t>1</w:t>
              </w:r>
              <w:r w:rsidRPr="005F1CDD">
                <w:rPr>
                  <w:rStyle w:val="a3"/>
                  <w:rFonts w:ascii="Arial Unicode MS" w:hAnsi="Arial Unicode MS" w:hint="eastAsia"/>
                  <w:szCs w:val="20"/>
                </w:rPr>
                <w:t>0</w:t>
              </w:r>
              <w:r>
                <w:rPr>
                  <w:rStyle w:val="a3"/>
                  <w:rFonts w:ascii="Arial Unicode MS" w:hAnsi="Arial Unicode MS"/>
                  <w:szCs w:val="20"/>
                </w:rPr>
                <w:t>7</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3）106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6</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3）105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5</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3）104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4</w:t>
              </w:r>
              <w:r w:rsidRPr="005F1CDD">
                <w:rPr>
                  <w:rStyle w:val="a3"/>
                  <w:rFonts w:ascii="Arial Unicode MS" w:hAnsi="Arial Unicode MS" w:hint="eastAsia"/>
                  <w:szCs w:val="20"/>
                </w:rPr>
                <w:t>年</w:t>
              </w:r>
            </w:hyperlink>
            <w:r>
              <w:rPr>
                <w:rFonts w:ascii="Arial Unicode MS" w:hAnsi="Arial Unicode MS" w:hint="eastAsia"/>
                <w:color w:val="FFFFFF"/>
              </w:rPr>
              <w:t>*</w:t>
            </w:r>
          </w:p>
          <w:p w:rsidR="0003268F" w:rsidRPr="005F1CDD" w:rsidRDefault="0003268F" w:rsidP="0003268F">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1。（3）103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3</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3）102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2</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3）101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1</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3）100年專門職業及技術人員高等考試‧專利師" w:history="1">
              <w:r w:rsidRPr="005F1CDD">
                <w:rPr>
                  <w:rStyle w:val="a3"/>
                  <w:rFonts w:ascii="Arial Unicode MS" w:hAnsi="Arial Unicode MS" w:hint="eastAsia"/>
                  <w:szCs w:val="20"/>
                </w:rPr>
                <w:t>100</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3）99年專門職業及技術人員高等考試‧專利師" w:history="1">
              <w:r w:rsidRPr="005F1CDD">
                <w:rPr>
                  <w:rStyle w:val="a3"/>
                  <w:rFonts w:ascii="Arial Unicode MS" w:hAnsi="Arial Unicode MS" w:hint="eastAsia"/>
                  <w:szCs w:val="20"/>
                </w:rPr>
                <w:t>99</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9801。（3）98年專門職業及技術人員高等考試。專利師" w:history="1">
              <w:r w:rsidRPr="005F1CDD">
                <w:rPr>
                  <w:rStyle w:val="a3"/>
                  <w:rFonts w:ascii="Arial Unicode MS" w:hAnsi="Arial Unicode MS" w:hint="eastAsia"/>
                  <w:szCs w:val="20"/>
                </w:rPr>
                <w:t>98</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7年專門職業及技術人員高等考試‧專利師" w:history="1">
              <w:r w:rsidRPr="005F1CDD">
                <w:rPr>
                  <w:rStyle w:val="a3"/>
                  <w:rFonts w:ascii="Arial Unicode MS" w:hAnsi="Arial Unicode MS" w:hint="eastAsia"/>
                  <w:szCs w:val="20"/>
                </w:rPr>
                <w:t>97</w:t>
              </w:r>
              <w:r w:rsidRPr="005F1CDD">
                <w:rPr>
                  <w:rStyle w:val="a3"/>
                  <w:rFonts w:ascii="Arial Unicode MS" w:hAnsi="Arial Unicode MS" w:hint="eastAsia"/>
                  <w:szCs w:val="20"/>
                </w:rPr>
                <w:t>年</w:t>
              </w:r>
            </w:hyperlink>
          </w:p>
        </w:tc>
      </w:tr>
    </w:tbl>
    <w:p w:rsidR="00E52D05" w:rsidRDefault="00E52D05" w:rsidP="00E52D05">
      <w:pPr>
        <w:ind w:left="142"/>
        <w:jc w:val="right"/>
        <w:rPr>
          <w:rFonts w:ascii="Arial Unicode MS" w:hAnsi="Arial Unicode MS"/>
          <w:color w:val="808000"/>
          <w:sz w:val="18"/>
          <w:szCs w:val="20"/>
        </w:rPr>
      </w:pPr>
      <w:r w:rsidRPr="00CA622A">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CA622A">
        <w:rPr>
          <w:rFonts w:ascii="Arial Unicode MS" w:hAnsi="Arial Unicode MS"/>
          <w:color w:val="000000"/>
          <w:sz w:val="18"/>
          <w:szCs w:val="20"/>
        </w:rPr>
        <w:t xml:space="preserve">　　　　　　　　　　　　　　　　　　　　　　　　　　　　</w:t>
      </w:r>
      <w:hyperlink w:anchor="a03" w:history="1">
        <w:r>
          <w:rPr>
            <w:rStyle w:val="a3"/>
            <w:rFonts w:ascii="Arial Unicode MS" w:hAnsi="Arial Unicode MS"/>
            <w:sz w:val="18"/>
            <w:szCs w:val="20"/>
          </w:rPr>
          <w:t>回目錄</w:t>
        </w:r>
        <w:r>
          <w:rPr>
            <w:rStyle w:val="a3"/>
            <w:rFonts w:ascii="Arial Unicode MS" w:hAnsi="Arial Unicode MS"/>
            <w:sz w:val="18"/>
            <w:szCs w:val="20"/>
          </w:rPr>
          <w:t>(3)</w:t>
        </w:r>
      </w:hyperlink>
      <w:r w:rsidR="0054673B">
        <w:rPr>
          <w:rFonts w:ascii="Arial Unicode MS" w:hAnsi="Arial Unicode MS" w:hint="eastAsia"/>
          <w:color w:val="808000"/>
          <w:sz w:val="18"/>
          <w:szCs w:val="20"/>
        </w:rPr>
        <w:t>〉〉</w:t>
      </w:r>
      <w:hyperlink w:anchor="top" w:history="1">
        <w:r w:rsidRPr="00CA622A">
          <w:rPr>
            <w:rStyle w:val="a3"/>
            <w:rFonts w:ascii="Arial Unicode MS" w:hAnsi="Arial Unicode MS"/>
            <w:sz w:val="18"/>
            <w:szCs w:val="20"/>
          </w:rPr>
          <w:t>回首頁</w:t>
        </w:r>
      </w:hyperlink>
      <w:r w:rsidR="0054673B">
        <w:rPr>
          <w:rFonts w:ascii="Arial Unicode MS" w:hAnsi="Arial Unicode MS" w:hint="eastAsia"/>
          <w:color w:val="808000"/>
          <w:sz w:val="18"/>
          <w:szCs w:val="20"/>
        </w:rPr>
        <w:t>〉〉</w:t>
      </w:r>
    </w:p>
    <w:p w:rsidR="00E52D05" w:rsidRPr="005F1CDD" w:rsidRDefault="00E52D05" w:rsidP="00E52D05">
      <w:pPr>
        <w:pStyle w:val="1"/>
      </w:pPr>
      <w:bookmarkStart w:id="6" w:name="_104年(2)"/>
      <w:bookmarkEnd w:id="6"/>
      <w:r w:rsidRPr="005F1CDD">
        <w:rPr>
          <w:rFonts w:hint="eastAsia"/>
        </w:rPr>
        <w:t>10</w:t>
      </w:r>
      <w:r>
        <w:rPr>
          <w:rFonts w:hint="eastAsia"/>
        </w:rPr>
        <w:t>4</w:t>
      </w:r>
      <w:r w:rsidRPr="005F1CDD">
        <w:rPr>
          <w:rFonts w:hint="eastAsia"/>
        </w:rPr>
        <w:t>年</w:t>
      </w:r>
      <w:r w:rsidRPr="005F1CDD">
        <w:rPr>
          <w:rFonts w:hint="eastAsia"/>
        </w:rPr>
        <w:t>(</w:t>
      </w:r>
      <w:r>
        <w:rPr>
          <w:rFonts w:hint="eastAsia"/>
        </w:rPr>
        <w:t>2</w:t>
      </w:r>
      <w:r w:rsidRPr="005F1CDD">
        <w:rPr>
          <w:rFonts w:hint="eastAsia"/>
        </w:rPr>
        <w:t>)</w:t>
      </w:r>
    </w:p>
    <w:p w:rsidR="00E52D05" w:rsidRPr="005F1CDD" w:rsidRDefault="00E52D05" w:rsidP="00E52D05">
      <w:pPr>
        <w:pStyle w:val="2"/>
      </w:pPr>
      <w:bookmarkStart w:id="7" w:name="a104b01"/>
      <w:bookmarkEnd w:id="7"/>
      <w:r w:rsidRPr="005F1CDD">
        <w:rPr>
          <w:rFonts w:hint="eastAsia"/>
        </w:rPr>
        <w:t>10</w:t>
      </w:r>
      <w:r>
        <w:rPr>
          <w:rFonts w:hint="eastAsia"/>
        </w:rPr>
        <w:t>4</w:t>
      </w:r>
      <w:r w:rsidRPr="005F1CDD">
        <w:rPr>
          <w:rFonts w:hint="eastAsia"/>
        </w:rPr>
        <w:t>01</w:t>
      </w:r>
      <w:r>
        <w:rPr>
          <w:rFonts w:hint="eastAsia"/>
        </w:rPr>
        <w:t>。</w:t>
      </w:r>
      <w:r>
        <w:rPr>
          <w:rFonts w:hint="eastAsia"/>
        </w:rPr>
        <w:t>a</w:t>
      </w:r>
      <w:r w:rsidRPr="005F1CDD">
        <w:rPr>
          <w:rFonts w:hint="eastAsia"/>
        </w:rPr>
        <w:t>（</w:t>
      </w:r>
      <w:r w:rsidRPr="005F1CDD">
        <w:rPr>
          <w:rFonts w:hint="eastAsia"/>
        </w:rPr>
        <w:t>3</w:t>
      </w:r>
      <w:r w:rsidRPr="005F1CDD">
        <w:rPr>
          <w:rFonts w:hint="eastAsia"/>
        </w:rPr>
        <w:t>）</w:t>
      </w:r>
      <w:r w:rsidRPr="005F1CDD">
        <w:rPr>
          <w:rFonts w:hint="eastAsia"/>
        </w:rPr>
        <w:t>10</w:t>
      </w:r>
      <w:r>
        <w:rPr>
          <w:rFonts w:hint="eastAsia"/>
        </w:rPr>
        <w:t>4</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r w:rsidR="0054673B">
        <w:rPr>
          <w:rFonts w:hint="eastAsia"/>
          <w:szCs w:val="36"/>
        </w:rPr>
        <w:t>〈</w:t>
      </w:r>
      <w:r w:rsidRPr="009723C1">
        <w:rPr>
          <w:rFonts w:hint="eastAsia"/>
          <w:szCs w:val="36"/>
        </w:rPr>
        <w:t>專利法規</w:t>
      </w:r>
      <w:r w:rsidR="0054673B">
        <w:rPr>
          <w:rFonts w:hint="eastAsia"/>
          <w:szCs w:val="36"/>
        </w:rPr>
        <w:t>〉</w:t>
      </w:r>
    </w:p>
    <w:p w:rsidR="00E52D05" w:rsidRPr="00D32B2D" w:rsidRDefault="00E52D05" w:rsidP="00E52D05">
      <w:pPr>
        <w:ind w:left="142"/>
        <w:jc w:val="both"/>
        <w:rPr>
          <w:rFonts w:ascii="Arial Unicode MS" w:hAnsi="Arial Unicode MS"/>
        </w:rPr>
      </w:pPr>
      <w:r w:rsidRPr="00D32B2D">
        <w:rPr>
          <w:rFonts w:ascii="Arial Unicode MS" w:hAnsi="Arial Unicode MS" w:hint="eastAsia"/>
        </w:rPr>
        <w:t>104</w:t>
      </w:r>
      <w:r w:rsidRPr="00D32B2D">
        <w:rPr>
          <w:rFonts w:ascii="Arial Unicode MS" w:hAnsi="Arial Unicode MS" w:hint="eastAsia"/>
        </w:rPr>
        <w:t>年專門職業及技術人員高等考試會計師、不動產估價師、專利師考試試題</w:t>
      </w:r>
      <w:r w:rsidRPr="00D32B2D">
        <w:rPr>
          <w:rFonts w:ascii="Arial Unicode MS" w:hAnsi="Arial Unicode MS"/>
        </w:rPr>
        <w:t>70110</w:t>
      </w:r>
    </w:p>
    <w:p w:rsidR="00E52D05" w:rsidRPr="007B3C1B" w:rsidRDefault="00E52D05" w:rsidP="00E52D05">
      <w:pPr>
        <w:jc w:val="both"/>
        <w:rPr>
          <w:rFonts w:ascii="Arial Unicode MS" w:hAnsi="Arial Unicode MS"/>
        </w:rPr>
      </w:pPr>
      <w:r w:rsidRPr="00D32B2D">
        <w:rPr>
          <w:rFonts w:ascii="Arial Unicode MS" w:hAnsi="Arial Unicode MS" w:hint="eastAsia"/>
        </w:rPr>
        <w:t>【等別】高等考試【類科】專利師【科目】專利法規【考試時間】</w:t>
      </w:r>
      <w:r w:rsidRPr="00D32B2D">
        <w:rPr>
          <w:rFonts w:ascii="Arial Unicode MS" w:hAnsi="Arial Unicode MS" w:hint="eastAsia"/>
        </w:rPr>
        <w:t>2</w:t>
      </w:r>
      <w:r w:rsidRPr="00D32B2D">
        <w:rPr>
          <w:rFonts w:ascii="Arial Unicode MS" w:hAnsi="Arial Unicode MS" w:hint="eastAsia"/>
        </w:rPr>
        <w:t>小時</w:t>
      </w:r>
      <w:r>
        <w:rPr>
          <w:rFonts w:ascii="Arial Unicode MS" w:hAnsi="Arial Unicode MS" w:hint="eastAsia"/>
        </w:rPr>
        <w:t>【</w:t>
      </w:r>
      <w:r w:rsidRPr="00082C9F">
        <w:rPr>
          <w:rFonts w:hint="eastAsia"/>
          <w:szCs w:val="20"/>
        </w:rPr>
        <w:t>註】本試題共分兩部分，第一部分為</w:t>
      </w:r>
      <w:r w:rsidRPr="006D54B0">
        <w:rPr>
          <w:rFonts w:ascii="新細明體" w:hint="eastAsia"/>
          <w:szCs w:val="20"/>
        </w:rPr>
        <w:t>申論題</w:t>
      </w:r>
      <w:r w:rsidRPr="00082C9F">
        <w:rPr>
          <w:rFonts w:hint="eastAsia"/>
          <w:szCs w:val="20"/>
        </w:rPr>
        <w:t>，第二部分為單一</w:t>
      </w:r>
      <w:hyperlink r:id="rId22" w:anchor="a104b01" w:history="1">
        <w:r w:rsidRPr="00082C9F">
          <w:rPr>
            <w:rStyle w:val="a3"/>
            <w:rFonts w:hint="eastAsia"/>
            <w:szCs w:val="20"/>
          </w:rPr>
          <w:t>選擇題</w:t>
        </w:r>
      </w:hyperlink>
      <w:r w:rsidRPr="00082C9F">
        <w:rPr>
          <w:rFonts w:hint="eastAsia"/>
          <w:szCs w:val="20"/>
        </w:rPr>
        <w:t>。</w:t>
      </w:r>
    </w:p>
    <w:p w:rsidR="00E52D05" w:rsidRPr="00D32B2D" w:rsidRDefault="00E52D05" w:rsidP="00E52D05">
      <w:pPr>
        <w:ind w:left="142"/>
        <w:jc w:val="both"/>
        <w:rPr>
          <w:rFonts w:ascii="Arial Unicode MS" w:hAnsi="Arial Unicode MS"/>
        </w:rPr>
      </w:pPr>
    </w:p>
    <w:p w:rsidR="00E52D05" w:rsidRPr="00D32B2D" w:rsidRDefault="00E52D05" w:rsidP="00E52D05">
      <w:pPr>
        <w:ind w:left="142"/>
        <w:jc w:val="both"/>
        <w:rPr>
          <w:rFonts w:ascii="Arial Unicode MS" w:hAnsi="Arial Unicode MS"/>
        </w:rPr>
      </w:pPr>
      <w:r w:rsidRPr="00D32B2D">
        <w:rPr>
          <w:rFonts w:ascii="Arial Unicode MS" w:hAnsi="Arial Unicode MS" w:hint="eastAsia"/>
        </w:rPr>
        <w:t>甲、申論題部分：（</w:t>
      </w:r>
      <w:r w:rsidRPr="00D32B2D">
        <w:rPr>
          <w:rFonts w:ascii="Arial Unicode MS" w:hAnsi="Arial Unicode MS" w:hint="eastAsia"/>
        </w:rPr>
        <w:t>60</w:t>
      </w:r>
      <w:r w:rsidRPr="00D32B2D">
        <w:rPr>
          <w:rFonts w:ascii="Arial Unicode MS" w:hAnsi="Arial Unicode MS" w:hint="eastAsia"/>
        </w:rPr>
        <w:t>分）</w:t>
      </w:r>
    </w:p>
    <w:p w:rsidR="00E52D05" w:rsidRDefault="00E52D05" w:rsidP="00E52D05">
      <w:pPr>
        <w:ind w:left="142"/>
        <w:jc w:val="both"/>
        <w:rPr>
          <w:rFonts w:ascii="Arial Unicode MS" w:hAnsi="Arial Unicode MS"/>
        </w:rPr>
      </w:pPr>
      <w:r>
        <w:rPr>
          <w:rFonts w:ascii="Arial Unicode MS" w:hAnsi="Arial Unicode MS" w:hint="eastAsia"/>
        </w:rPr>
        <w:t xml:space="preserve">　　</w:t>
      </w:r>
      <w:r w:rsidRPr="00D32B2D">
        <w:rPr>
          <w:rFonts w:ascii="Arial Unicode MS" w:hAnsi="Arial Unicode MS" w:hint="eastAsia"/>
        </w:rPr>
        <w:t>一、甲為某物品發明專利權人，發現乙製造販賣的產品侵害其專利權，乃對乙提起專利侵權訴訟。訴訟程序進行中，乙抗辯甲的專利欠缺進步性應屬無效，甲擔心該專利被認定為無效，乃向經濟部智慧財產局申請更正申請專利範圍。請說明甲是否得申請更正申請專利範圍？申請更正之限制如何？如果經濟部智慧財產局核准其更正，對於專利權之效力有何影響？如果甲的專利為新型專利，前述問題之結果是否有所不同？（</w:t>
      </w:r>
      <w:r w:rsidRPr="00D32B2D">
        <w:rPr>
          <w:rFonts w:ascii="Arial Unicode MS" w:hAnsi="Arial Unicode MS" w:hint="eastAsia"/>
        </w:rPr>
        <w:t>20</w:t>
      </w:r>
      <w:r w:rsidRPr="00D32B2D">
        <w:rPr>
          <w:rFonts w:ascii="Arial Unicode MS" w:hAnsi="Arial Unicode MS" w:hint="eastAsia"/>
        </w:rPr>
        <w:t>分）</w:t>
      </w:r>
    </w:p>
    <w:p w:rsidR="00E52D05" w:rsidRPr="00D32B2D" w:rsidRDefault="00E52D05" w:rsidP="00E52D05">
      <w:pPr>
        <w:ind w:left="142"/>
        <w:jc w:val="both"/>
        <w:rPr>
          <w:rFonts w:ascii="Arial Unicode MS" w:hAnsi="Arial Unicode MS"/>
        </w:rPr>
      </w:pPr>
    </w:p>
    <w:p w:rsidR="00E52D05" w:rsidRDefault="00E52D05" w:rsidP="00E52D05">
      <w:pPr>
        <w:ind w:left="142"/>
        <w:jc w:val="both"/>
        <w:rPr>
          <w:rFonts w:ascii="Arial Unicode MS" w:hAnsi="Arial Unicode MS"/>
        </w:rPr>
      </w:pPr>
      <w:r>
        <w:rPr>
          <w:rFonts w:ascii="Arial Unicode MS" w:hAnsi="Arial Unicode MS" w:hint="eastAsia"/>
        </w:rPr>
        <w:t xml:space="preserve">　　</w:t>
      </w:r>
      <w:r w:rsidRPr="00D32B2D">
        <w:rPr>
          <w:rFonts w:ascii="Arial Unicode MS" w:hAnsi="Arial Unicode MS" w:hint="eastAsia"/>
        </w:rPr>
        <w:t>二、甲完成一發明，一方面自認符合發明專利之保護要件，擬申請發明專利以得到比較長的保護期間，另外一方面擔心發明專利實體審查的時間久，無法即時受到保護，因此想同時申請新型專利。試問甲一案兩請，應注意那些事項？如果甲就該發明先前已經在國外提出專利申請，於優先權期間內在我國提出專利申請，申請發明專利時有主張優先權，卻在申請新型專利時漏未主張優先權，其結果將會是如何？是否有補救措施？（</w:t>
      </w:r>
      <w:r w:rsidRPr="00D32B2D">
        <w:rPr>
          <w:rFonts w:ascii="Arial Unicode MS" w:hAnsi="Arial Unicode MS" w:hint="eastAsia"/>
        </w:rPr>
        <w:t>20</w:t>
      </w:r>
      <w:r w:rsidRPr="00D32B2D">
        <w:rPr>
          <w:rFonts w:ascii="Arial Unicode MS" w:hAnsi="Arial Unicode MS" w:hint="eastAsia"/>
        </w:rPr>
        <w:t>分）</w:t>
      </w:r>
    </w:p>
    <w:p w:rsidR="00E52D05" w:rsidRPr="00D32B2D" w:rsidRDefault="00E52D05" w:rsidP="00E52D05">
      <w:pPr>
        <w:ind w:left="142"/>
        <w:jc w:val="both"/>
        <w:rPr>
          <w:rFonts w:ascii="Arial Unicode MS" w:hAnsi="Arial Unicode MS"/>
        </w:rPr>
      </w:pPr>
    </w:p>
    <w:p w:rsidR="00E52D05" w:rsidRDefault="00E52D05" w:rsidP="00E52D05">
      <w:pPr>
        <w:ind w:left="142"/>
        <w:jc w:val="both"/>
        <w:rPr>
          <w:rFonts w:ascii="Arial Unicode MS" w:hAnsi="Arial Unicode MS"/>
        </w:rPr>
      </w:pPr>
      <w:r>
        <w:rPr>
          <w:rFonts w:ascii="Arial Unicode MS" w:hAnsi="Arial Unicode MS" w:hint="eastAsia"/>
        </w:rPr>
        <w:t xml:space="preserve">　　</w:t>
      </w:r>
      <w:r w:rsidRPr="00D32B2D">
        <w:rPr>
          <w:rFonts w:ascii="Arial Unicode MS" w:hAnsi="Arial Unicode MS" w:hint="eastAsia"/>
        </w:rPr>
        <w:t>三、甲為外國發明人在我國並無住所或營業所，委由在臺灣之乙專利師向我國經濟部智慧財產局提出發明專利之申請，由於其先前在國外有提出專利申請，為趕時效，乃先以外文本提出說明書、申請專利範圍及必要之圖式。提出之後甲發現忙中有錯，在說明書中有部分誤寫，在外國申請時有修正過，但在我國申請時甲卻誤傳了舊檔案給乙。試問乙是否得修正該外文本？如果無法修正該外文本，乙應該如何處理？（</w:t>
      </w:r>
      <w:r w:rsidRPr="00D32B2D">
        <w:rPr>
          <w:rFonts w:ascii="Arial Unicode MS" w:hAnsi="Arial Unicode MS" w:hint="eastAsia"/>
        </w:rPr>
        <w:t>20</w:t>
      </w:r>
      <w:r w:rsidRPr="00D32B2D">
        <w:rPr>
          <w:rFonts w:ascii="Arial Unicode MS" w:hAnsi="Arial Unicode MS" w:hint="eastAsia"/>
        </w:rPr>
        <w:t>分）</w:t>
      </w:r>
    </w:p>
    <w:p w:rsidR="00E52D05" w:rsidRDefault="00E52D05" w:rsidP="00E52D05">
      <w:pPr>
        <w:ind w:left="142"/>
        <w:jc w:val="both"/>
        <w:rPr>
          <w:rFonts w:ascii="Arial Unicode MS" w:hAnsi="Arial Unicode MS"/>
        </w:rPr>
      </w:pPr>
    </w:p>
    <w:p w:rsidR="00C06F89" w:rsidRPr="00D32B2D" w:rsidRDefault="00C06F89" w:rsidP="00E52D05">
      <w:pPr>
        <w:ind w:left="142"/>
        <w:jc w:val="both"/>
        <w:rPr>
          <w:rFonts w:ascii="Arial Unicode MS" w:hAnsi="Arial Unicode MS"/>
        </w:rPr>
      </w:pPr>
    </w:p>
    <w:p w:rsidR="00E52D05" w:rsidRDefault="00C06F89" w:rsidP="00E52D05">
      <w:pPr>
        <w:ind w:left="142"/>
        <w:jc w:val="right"/>
        <w:rPr>
          <w:rFonts w:ascii="Arial Unicode MS" w:hAnsi="Arial Unicode MS"/>
          <w:color w:val="000000"/>
          <w:sz w:val="18"/>
          <w:szCs w:val="20"/>
        </w:rPr>
      </w:pPr>
      <w:r w:rsidRPr="00CA622A">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CA622A">
        <w:rPr>
          <w:rFonts w:ascii="Arial Unicode MS" w:hAnsi="Arial Unicode MS"/>
          <w:color w:val="000000"/>
          <w:sz w:val="18"/>
          <w:szCs w:val="20"/>
        </w:rPr>
        <w:t xml:space="preserve">　　　　　　　　　　　　　　　　　　　　　　　　　　　　</w:t>
      </w:r>
      <w:hyperlink w:anchor="a04" w:history="1">
        <w:r>
          <w:rPr>
            <w:rStyle w:val="a3"/>
            <w:rFonts w:ascii="Arial Unicode MS" w:hAnsi="Arial Unicode MS"/>
            <w:sz w:val="18"/>
            <w:szCs w:val="20"/>
          </w:rPr>
          <w:t>回目錄</w:t>
        </w:r>
        <w:r>
          <w:rPr>
            <w:rStyle w:val="a3"/>
            <w:rFonts w:ascii="Arial Unicode MS" w:hAnsi="Arial Unicode MS"/>
            <w:sz w:val="18"/>
            <w:szCs w:val="20"/>
          </w:rPr>
          <w:t>(4)</w:t>
        </w:r>
      </w:hyperlink>
      <w:r w:rsidR="0054673B">
        <w:rPr>
          <w:rFonts w:ascii="Arial Unicode MS" w:hAnsi="Arial Unicode MS" w:hint="eastAsia"/>
          <w:color w:val="808000"/>
          <w:sz w:val="18"/>
          <w:szCs w:val="20"/>
        </w:rPr>
        <w:t>〉〉</w:t>
      </w:r>
      <w:hyperlink w:anchor="top" w:history="1">
        <w:r w:rsidRPr="00CA622A">
          <w:rPr>
            <w:rStyle w:val="a3"/>
            <w:rFonts w:ascii="Arial Unicode MS" w:hAnsi="Arial Unicode MS"/>
            <w:sz w:val="18"/>
            <w:szCs w:val="20"/>
          </w:rPr>
          <w:t>回首頁</w:t>
        </w:r>
      </w:hyperlink>
      <w:r w:rsidR="0054673B">
        <w:rPr>
          <w:rFonts w:ascii="Arial Unicode MS" w:hAnsi="Arial Unicode MS" w:hint="eastAsia"/>
          <w:color w:val="808000"/>
          <w:sz w:val="18"/>
          <w:szCs w:val="20"/>
        </w:rPr>
        <w:t>〉〉</w:t>
      </w:r>
    </w:p>
    <w:p w:rsidR="00E52D05" w:rsidRPr="005F1CDD" w:rsidRDefault="00E52D05" w:rsidP="00E52D05">
      <w:pPr>
        <w:pStyle w:val="2"/>
      </w:pPr>
      <w:bookmarkStart w:id="8" w:name="a104b02"/>
      <w:bookmarkStart w:id="9" w:name="_10402。a（4）104年專門職業及技術人員高等考試。專利師&lt;專利行"/>
      <w:bookmarkEnd w:id="8"/>
      <w:bookmarkEnd w:id="9"/>
      <w:r w:rsidRPr="005F1CDD">
        <w:rPr>
          <w:rFonts w:hint="eastAsia"/>
        </w:rPr>
        <w:t>10</w:t>
      </w:r>
      <w:r>
        <w:rPr>
          <w:rFonts w:hint="eastAsia"/>
        </w:rPr>
        <w:t>4</w:t>
      </w:r>
      <w:r w:rsidRPr="005F1CDD">
        <w:rPr>
          <w:rFonts w:hint="eastAsia"/>
        </w:rPr>
        <w:t>0</w:t>
      </w:r>
      <w:r>
        <w:rPr>
          <w:rFonts w:hint="eastAsia"/>
        </w:rPr>
        <w:t>2</w:t>
      </w:r>
      <w:r>
        <w:rPr>
          <w:rFonts w:hint="eastAsia"/>
        </w:rPr>
        <w:t>。</w:t>
      </w:r>
      <w:r>
        <w:rPr>
          <w:rFonts w:hint="eastAsia"/>
        </w:rPr>
        <w:t>a</w:t>
      </w:r>
      <w:r w:rsidRPr="005F1CDD">
        <w:rPr>
          <w:rFonts w:hint="eastAsia"/>
        </w:rPr>
        <w:t>（</w:t>
      </w:r>
      <w:r w:rsidR="00C06F89">
        <w:rPr>
          <w:rFonts w:hint="eastAsia"/>
        </w:rPr>
        <w:t>4</w:t>
      </w:r>
      <w:r w:rsidRPr="005F1CDD">
        <w:rPr>
          <w:rFonts w:hint="eastAsia"/>
        </w:rPr>
        <w:t>）</w:t>
      </w:r>
      <w:r w:rsidRPr="005F1CDD">
        <w:rPr>
          <w:rFonts w:hint="eastAsia"/>
        </w:rPr>
        <w:t>10</w:t>
      </w:r>
      <w:r>
        <w:rPr>
          <w:rFonts w:hint="eastAsia"/>
        </w:rPr>
        <w:t>4</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r w:rsidR="0054673B">
        <w:rPr>
          <w:rFonts w:hint="eastAsia"/>
          <w:szCs w:val="36"/>
        </w:rPr>
        <w:t>〈</w:t>
      </w:r>
      <w:r w:rsidR="00C06F89" w:rsidRPr="00C06F89">
        <w:rPr>
          <w:rFonts w:hint="eastAsia"/>
          <w:szCs w:val="36"/>
        </w:rPr>
        <w:t>專利行政與救濟法規</w:t>
      </w:r>
      <w:r w:rsidR="0054673B">
        <w:rPr>
          <w:rFonts w:hint="eastAsia"/>
          <w:szCs w:val="36"/>
        </w:rPr>
        <w:t>〉</w:t>
      </w:r>
    </w:p>
    <w:p w:rsidR="00C06F89" w:rsidRPr="00D32B2D" w:rsidRDefault="00C06F89" w:rsidP="00C06F89">
      <w:pPr>
        <w:ind w:left="142"/>
        <w:jc w:val="both"/>
        <w:rPr>
          <w:rFonts w:ascii="Arial Unicode MS" w:hAnsi="Arial Unicode MS"/>
        </w:rPr>
      </w:pPr>
      <w:r w:rsidRPr="00D32B2D">
        <w:rPr>
          <w:rFonts w:ascii="Arial Unicode MS" w:hAnsi="Arial Unicode MS" w:hint="eastAsia"/>
        </w:rPr>
        <w:t>104</w:t>
      </w:r>
      <w:r w:rsidRPr="00D32B2D">
        <w:rPr>
          <w:rFonts w:ascii="Arial Unicode MS" w:hAnsi="Arial Unicode MS" w:hint="eastAsia"/>
        </w:rPr>
        <w:t>年專門職業及技術人員高等考試會計師、不動產估價師、專利師考試試題【等別】高等考試【類科】專利師</w:t>
      </w:r>
    </w:p>
    <w:p w:rsidR="00C06F89" w:rsidRPr="00D32B2D" w:rsidRDefault="00C06F89" w:rsidP="00C06F89">
      <w:pPr>
        <w:ind w:left="142"/>
        <w:jc w:val="both"/>
        <w:rPr>
          <w:rFonts w:ascii="Arial Unicode MS" w:hAnsi="Arial Unicode MS"/>
        </w:rPr>
      </w:pPr>
      <w:r w:rsidRPr="00D32B2D">
        <w:rPr>
          <w:rFonts w:ascii="Arial Unicode MS" w:hAnsi="Arial Unicode MS" w:hint="eastAsia"/>
        </w:rPr>
        <w:t>【科目】專利行政與救濟法規【考試時間】</w:t>
      </w:r>
      <w:r w:rsidRPr="00D32B2D">
        <w:rPr>
          <w:rFonts w:ascii="Arial Unicode MS" w:hAnsi="Arial Unicode MS" w:hint="eastAsia"/>
        </w:rPr>
        <w:t>2</w:t>
      </w:r>
      <w:r w:rsidRPr="00D32B2D">
        <w:rPr>
          <w:rFonts w:ascii="Arial Unicode MS" w:hAnsi="Arial Unicode MS" w:hint="eastAsia"/>
        </w:rPr>
        <w:t>小時</w:t>
      </w:r>
      <w:r>
        <w:rPr>
          <w:rFonts w:ascii="Arial Unicode MS" w:hAnsi="Arial Unicode MS" w:hint="eastAsia"/>
        </w:rPr>
        <w:t>【</w:t>
      </w:r>
      <w:r w:rsidRPr="00082C9F">
        <w:rPr>
          <w:rFonts w:hint="eastAsia"/>
          <w:szCs w:val="20"/>
        </w:rPr>
        <w:t>註】本試題共分兩部分，第一部分為</w:t>
      </w:r>
      <w:r w:rsidRPr="006D54B0">
        <w:rPr>
          <w:rFonts w:ascii="新細明體" w:hint="eastAsia"/>
          <w:szCs w:val="20"/>
        </w:rPr>
        <w:t>申論題</w:t>
      </w:r>
      <w:r w:rsidRPr="00082C9F">
        <w:rPr>
          <w:rFonts w:hint="eastAsia"/>
          <w:szCs w:val="20"/>
        </w:rPr>
        <w:t>，第二部分為單一</w:t>
      </w:r>
      <w:hyperlink r:id="rId23" w:anchor="a104b01" w:history="1">
        <w:r w:rsidRPr="00082C9F">
          <w:rPr>
            <w:rStyle w:val="a3"/>
            <w:rFonts w:hint="eastAsia"/>
            <w:szCs w:val="20"/>
          </w:rPr>
          <w:t>選擇題</w:t>
        </w:r>
      </w:hyperlink>
      <w:r w:rsidRPr="00082C9F">
        <w:rPr>
          <w:rFonts w:hint="eastAsia"/>
          <w:szCs w:val="20"/>
        </w:rPr>
        <w:t>。</w:t>
      </w:r>
    </w:p>
    <w:p w:rsidR="00C06F89" w:rsidRPr="00721A47" w:rsidRDefault="00C06F89" w:rsidP="00C06F89">
      <w:pPr>
        <w:ind w:left="142"/>
        <w:jc w:val="both"/>
        <w:rPr>
          <w:rFonts w:ascii="Arial Unicode MS" w:hAnsi="Arial Unicode MS"/>
        </w:rPr>
      </w:pPr>
    </w:p>
    <w:p w:rsidR="00C06F89" w:rsidRPr="00D32B2D" w:rsidRDefault="00C06F89" w:rsidP="00C06F89">
      <w:pPr>
        <w:ind w:left="142"/>
        <w:jc w:val="both"/>
        <w:rPr>
          <w:rFonts w:ascii="Arial Unicode MS" w:hAnsi="Arial Unicode MS"/>
        </w:rPr>
      </w:pPr>
      <w:r w:rsidRPr="00D32B2D">
        <w:rPr>
          <w:rFonts w:ascii="Arial Unicode MS" w:hAnsi="Arial Unicode MS" w:hint="eastAsia"/>
        </w:rPr>
        <w:t>甲、申論題部分：（</w:t>
      </w:r>
      <w:r w:rsidRPr="00D32B2D">
        <w:rPr>
          <w:rFonts w:ascii="Arial Unicode MS" w:hAnsi="Arial Unicode MS" w:hint="eastAsia"/>
        </w:rPr>
        <w:t>60</w:t>
      </w:r>
      <w:r w:rsidRPr="00D32B2D">
        <w:rPr>
          <w:rFonts w:ascii="Arial Unicode MS" w:hAnsi="Arial Unicode MS" w:hint="eastAsia"/>
        </w:rPr>
        <w:t>分）</w:t>
      </w:r>
    </w:p>
    <w:p w:rsidR="00546E26" w:rsidRDefault="00C06F89" w:rsidP="00C06F89">
      <w:pPr>
        <w:ind w:left="142"/>
        <w:jc w:val="both"/>
        <w:rPr>
          <w:rFonts w:ascii="Arial Unicode MS" w:hAnsi="Arial Unicode MS"/>
        </w:rPr>
      </w:pPr>
      <w:r>
        <w:rPr>
          <w:rFonts w:ascii="Arial Unicode MS" w:hAnsi="Arial Unicode MS" w:hint="eastAsia"/>
        </w:rPr>
        <w:t xml:space="preserve">　　</w:t>
      </w:r>
      <w:r w:rsidRPr="00D32B2D">
        <w:rPr>
          <w:rFonts w:ascii="Arial Unicode MS" w:hAnsi="Arial Unicode MS" w:hint="eastAsia"/>
        </w:rPr>
        <w:t>一、甲公司獲准發明專利，經乙提出舉發，經濟部智慧財產局為舉發不成立的處分，乙提起訴願，並提出新引證案，主張依新引證可證明該發明專利不具進步性。請問：</w:t>
      </w:r>
    </w:p>
    <w:p w:rsidR="00C06F89" w:rsidRPr="00D32B2D" w:rsidRDefault="00546E26" w:rsidP="00C06F89">
      <w:pPr>
        <w:ind w:left="142"/>
        <w:jc w:val="both"/>
        <w:rPr>
          <w:rFonts w:ascii="Arial Unicode MS" w:hAnsi="Arial Unicode MS"/>
        </w:rPr>
      </w:pPr>
      <w:r>
        <w:rPr>
          <w:rFonts w:ascii="Arial Unicode MS" w:hAnsi="Arial Unicode MS" w:hint="eastAsia"/>
        </w:rPr>
        <w:t xml:space="preserve">　　</w:t>
      </w:r>
      <w:r w:rsidR="00C06F89">
        <w:rPr>
          <w:rFonts w:ascii="Arial Unicode MS" w:hAnsi="Arial Unicode MS" w:hint="eastAsia"/>
        </w:rPr>
        <w:t>(</w:t>
      </w:r>
      <w:r w:rsidR="00C06F89">
        <w:rPr>
          <w:rFonts w:ascii="Arial Unicode MS" w:hAnsi="Arial Unicode MS" w:hint="eastAsia"/>
        </w:rPr>
        <w:t>一</w:t>
      </w:r>
      <w:r w:rsidR="00C06F89">
        <w:rPr>
          <w:rFonts w:ascii="Arial Unicode MS" w:hAnsi="Arial Unicode MS" w:hint="eastAsia"/>
        </w:rPr>
        <w:t>)</w:t>
      </w:r>
      <w:r w:rsidR="00C06F89" w:rsidRPr="00D32B2D">
        <w:rPr>
          <w:rFonts w:ascii="Arial Unicode MS" w:hAnsi="Arial Unicode MS" w:hint="eastAsia"/>
        </w:rPr>
        <w:t>乙於訴願階段提出的新證據，訴願受理機關可否審查？請就訴願及專利行政救濟性質說明。（</w:t>
      </w:r>
      <w:r w:rsidR="00C06F89" w:rsidRPr="00D32B2D">
        <w:rPr>
          <w:rFonts w:ascii="Arial Unicode MS" w:hAnsi="Arial Unicode MS" w:hint="eastAsia"/>
        </w:rPr>
        <w:t>15</w:t>
      </w:r>
      <w:r w:rsidR="00C06F89" w:rsidRPr="00D32B2D">
        <w:rPr>
          <w:rFonts w:ascii="Arial Unicode MS" w:hAnsi="Arial Unicode MS" w:hint="eastAsia"/>
        </w:rPr>
        <w:t>分）</w:t>
      </w:r>
    </w:p>
    <w:p w:rsidR="00C06F89" w:rsidRDefault="00C06F89" w:rsidP="00C06F89">
      <w:pPr>
        <w:ind w:left="142"/>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sidRPr="00D32B2D">
        <w:rPr>
          <w:rFonts w:ascii="Arial Unicode MS" w:hAnsi="Arial Unicode MS" w:hint="eastAsia"/>
        </w:rPr>
        <w:t>如果該訴願案遭訴願駁回，乙不服，提起行政訴訟，新引證案如果在智慧財產法院提出，可以嗎？其理由？有無限制？請就智慧財產案件審理法</w:t>
      </w:r>
      <w:hyperlink r:id="rId24" w:anchor="a33" w:history="1">
        <w:r w:rsidRPr="00546E26">
          <w:rPr>
            <w:rStyle w:val="a3"/>
            <w:rFonts w:ascii="Arial Unicode MS" w:hAnsi="Arial Unicode MS" w:hint="eastAsia"/>
          </w:rPr>
          <w:t>第</w:t>
        </w:r>
        <w:r w:rsidRPr="00546E26">
          <w:rPr>
            <w:rStyle w:val="a3"/>
            <w:rFonts w:ascii="Arial Unicode MS" w:hAnsi="Arial Unicode MS" w:hint="eastAsia"/>
          </w:rPr>
          <w:t>33</w:t>
        </w:r>
        <w:r w:rsidRPr="00546E26">
          <w:rPr>
            <w:rStyle w:val="a3"/>
            <w:rFonts w:ascii="Arial Unicode MS" w:hAnsi="Arial Unicode MS" w:hint="eastAsia"/>
          </w:rPr>
          <w:t>條</w:t>
        </w:r>
      </w:hyperlink>
      <w:r w:rsidRPr="00D32B2D">
        <w:rPr>
          <w:rFonts w:ascii="Arial Unicode MS" w:hAnsi="Arial Unicode MS" w:hint="eastAsia"/>
        </w:rPr>
        <w:t>作論述。（</w:t>
      </w:r>
      <w:r w:rsidRPr="00D32B2D">
        <w:rPr>
          <w:rFonts w:ascii="Arial Unicode MS" w:hAnsi="Arial Unicode MS" w:hint="eastAsia"/>
        </w:rPr>
        <w:t>15</w:t>
      </w:r>
      <w:r w:rsidRPr="00D32B2D">
        <w:rPr>
          <w:rFonts w:ascii="Arial Unicode MS" w:hAnsi="Arial Unicode MS" w:hint="eastAsia"/>
        </w:rPr>
        <w:t>分）</w:t>
      </w:r>
    </w:p>
    <w:p w:rsidR="00C06F89" w:rsidRPr="00D32B2D" w:rsidRDefault="00C06F89" w:rsidP="00C06F89">
      <w:pPr>
        <w:ind w:left="142"/>
        <w:jc w:val="both"/>
        <w:rPr>
          <w:rFonts w:ascii="Arial Unicode MS" w:hAnsi="Arial Unicode MS"/>
        </w:rPr>
      </w:pPr>
    </w:p>
    <w:p w:rsidR="00C06F89" w:rsidRDefault="00C06F89" w:rsidP="00C06F89">
      <w:pPr>
        <w:ind w:left="142"/>
        <w:jc w:val="both"/>
        <w:rPr>
          <w:rFonts w:ascii="Arial Unicode MS" w:hAnsi="Arial Unicode MS"/>
        </w:rPr>
      </w:pPr>
      <w:r>
        <w:rPr>
          <w:rFonts w:ascii="Arial Unicode MS" w:hAnsi="Arial Unicode MS" w:hint="eastAsia"/>
        </w:rPr>
        <w:t xml:space="preserve">　　</w:t>
      </w:r>
      <w:r w:rsidRPr="00D32B2D">
        <w:rPr>
          <w:rFonts w:ascii="Arial Unicode MS" w:hAnsi="Arial Unicode MS" w:hint="eastAsia"/>
        </w:rPr>
        <w:t>二、行政程序法</w:t>
      </w:r>
      <w:hyperlink r:id="rId25" w:anchor="a15" w:history="1">
        <w:r w:rsidRPr="00546E26">
          <w:rPr>
            <w:rStyle w:val="a3"/>
            <w:rFonts w:ascii="Arial Unicode MS" w:hAnsi="Arial Unicode MS" w:hint="eastAsia"/>
          </w:rPr>
          <w:t>第</w:t>
        </w:r>
        <w:r w:rsidRPr="00546E26">
          <w:rPr>
            <w:rStyle w:val="a3"/>
            <w:rFonts w:ascii="Arial Unicode MS" w:hAnsi="Arial Unicode MS" w:hint="eastAsia"/>
          </w:rPr>
          <w:t>15</w:t>
        </w:r>
        <w:r w:rsidRPr="00546E26">
          <w:rPr>
            <w:rStyle w:val="a3"/>
            <w:rFonts w:ascii="Arial Unicode MS" w:hAnsi="Arial Unicode MS" w:hint="eastAsia"/>
          </w:rPr>
          <w:t>條</w:t>
        </w:r>
      </w:hyperlink>
      <w:r w:rsidRPr="00D32B2D">
        <w:rPr>
          <w:rFonts w:ascii="Arial Unicode MS" w:hAnsi="Arial Unicode MS" w:hint="eastAsia"/>
        </w:rPr>
        <w:t>、</w:t>
      </w:r>
      <w:hyperlink r:id="rId26" w:anchor="a16" w:history="1">
        <w:r w:rsidRPr="00546E26">
          <w:rPr>
            <w:rStyle w:val="a3"/>
            <w:rFonts w:ascii="Arial Unicode MS" w:hAnsi="Arial Unicode MS" w:hint="eastAsia"/>
          </w:rPr>
          <w:t>第</w:t>
        </w:r>
        <w:r w:rsidRPr="00546E26">
          <w:rPr>
            <w:rStyle w:val="a3"/>
            <w:rFonts w:ascii="Arial Unicode MS" w:hAnsi="Arial Unicode MS" w:hint="eastAsia"/>
          </w:rPr>
          <w:t>16</w:t>
        </w:r>
        <w:r w:rsidRPr="00546E26">
          <w:rPr>
            <w:rStyle w:val="a3"/>
            <w:rFonts w:ascii="Arial Unicode MS" w:hAnsi="Arial Unicode MS" w:hint="eastAsia"/>
          </w:rPr>
          <w:t>條</w:t>
        </w:r>
      </w:hyperlink>
      <w:r w:rsidRPr="00D32B2D">
        <w:rPr>
          <w:rFonts w:ascii="Arial Unicode MS" w:hAnsi="Arial Unicode MS" w:hint="eastAsia"/>
        </w:rPr>
        <w:t>所規定之委任、委託及委託行使公權力，請分別說明其意義。並由主體、對象、對外名義及訴願管轄機關比較之。（</w:t>
      </w:r>
      <w:r w:rsidRPr="00D32B2D">
        <w:rPr>
          <w:rFonts w:ascii="Arial Unicode MS" w:hAnsi="Arial Unicode MS" w:hint="eastAsia"/>
        </w:rPr>
        <w:t>30</w:t>
      </w:r>
      <w:r w:rsidRPr="00D32B2D">
        <w:rPr>
          <w:rFonts w:ascii="Arial Unicode MS" w:hAnsi="Arial Unicode MS" w:hint="eastAsia"/>
        </w:rPr>
        <w:t>分）</w:t>
      </w:r>
    </w:p>
    <w:p w:rsidR="00E52D05" w:rsidRPr="00C06F89" w:rsidRDefault="00E52D05" w:rsidP="00E52D05">
      <w:pPr>
        <w:ind w:left="142"/>
        <w:jc w:val="right"/>
        <w:rPr>
          <w:rFonts w:ascii="Arial Unicode MS" w:hAnsi="Arial Unicode MS"/>
          <w:color w:val="000000"/>
          <w:sz w:val="18"/>
          <w:szCs w:val="20"/>
        </w:rPr>
      </w:pPr>
    </w:p>
    <w:p w:rsidR="00E52D05" w:rsidRDefault="00E52D05" w:rsidP="00E52D05">
      <w:pPr>
        <w:ind w:left="142"/>
        <w:jc w:val="right"/>
        <w:rPr>
          <w:rFonts w:ascii="Arial Unicode MS" w:hAnsi="Arial Unicode MS"/>
          <w:color w:val="000000"/>
          <w:sz w:val="18"/>
          <w:szCs w:val="20"/>
        </w:rPr>
      </w:pPr>
    </w:p>
    <w:p w:rsidR="00862E1F" w:rsidRDefault="00862E1F" w:rsidP="00E52D05">
      <w:pPr>
        <w:ind w:left="142"/>
        <w:jc w:val="right"/>
        <w:rPr>
          <w:rFonts w:ascii="Arial Unicode MS" w:hAnsi="Arial Unicode MS"/>
          <w:color w:val="808000"/>
          <w:sz w:val="18"/>
          <w:szCs w:val="20"/>
        </w:rPr>
      </w:pPr>
      <w:r w:rsidRPr="00CA622A">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CA622A">
        <w:rPr>
          <w:rFonts w:ascii="Arial Unicode MS" w:hAnsi="Arial Unicode MS"/>
          <w:color w:val="000000"/>
          <w:sz w:val="18"/>
          <w:szCs w:val="20"/>
        </w:rPr>
        <w:t xml:space="preserve">　　　　　　　　　　　　　　　　　　　　　　　　　　　　</w:t>
      </w:r>
      <w:hyperlink w:anchor="a03" w:history="1">
        <w:r w:rsidR="00E52D05">
          <w:rPr>
            <w:rStyle w:val="a3"/>
            <w:rFonts w:ascii="Arial Unicode MS" w:hAnsi="Arial Unicode MS"/>
            <w:sz w:val="18"/>
            <w:szCs w:val="20"/>
          </w:rPr>
          <w:t>回目錄</w:t>
        </w:r>
        <w:r w:rsidR="00E52D05">
          <w:rPr>
            <w:rStyle w:val="a3"/>
            <w:rFonts w:ascii="Arial Unicode MS" w:hAnsi="Arial Unicode MS"/>
            <w:sz w:val="18"/>
            <w:szCs w:val="20"/>
          </w:rPr>
          <w:t>(3)</w:t>
        </w:r>
      </w:hyperlink>
      <w:r w:rsidR="0054673B">
        <w:rPr>
          <w:rFonts w:ascii="Arial Unicode MS" w:hAnsi="Arial Unicode MS" w:hint="eastAsia"/>
          <w:color w:val="808000"/>
          <w:sz w:val="18"/>
          <w:szCs w:val="20"/>
        </w:rPr>
        <w:t>〉〉</w:t>
      </w:r>
      <w:hyperlink w:anchor="top" w:history="1">
        <w:r w:rsidRPr="00CA622A">
          <w:rPr>
            <w:rStyle w:val="a3"/>
            <w:rFonts w:ascii="Arial Unicode MS" w:hAnsi="Arial Unicode MS"/>
            <w:sz w:val="18"/>
            <w:szCs w:val="20"/>
          </w:rPr>
          <w:t>回首頁</w:t>
        </w:r>
      </w:hyperlink>
      <w:r w:rsidR="0054673B">
        <w:rPr>
          <w:rFonts w:ascii="Arial Unicode MS" w:hAnsi="Arial Unicode MS" w:hint="eastAsia"/>
          <w:color w:val="808000"/>
          <w:sz w:val="18"/>
          <w:szCs w:val="20"/>
        </w:rPr>
        <w:t>〉〉</w:t>
      </w:r>
    </w:p>
    <w:p w:rsidR="00862E1F" w:rsidRPr="005F1CDD" w:rsidRDefault="00862E1F" w:rsidP="00E52D05">
      <w:pPr>
        <w:pStyle w:val="1"/>
      </w:pPr>
      <w:bookmarkStart w:id="10" w:name="_103年(1-20)"/>
      <w:bookmarkEnd w:id="10"/>
      <w:r w:rsidRPr="005F1CDD">
        <w:rPr>
          <w:rFonts w:hint="eastAsia"/>
        </w:rPr>
        <w:t>10</w:t>
      </w:r>
      <w:r>
        <w:rPr>
          <w:rFonts w:hint="eastAsia"/>
        </w:rPr>
        <w:t>3</w:t>
      </w:r>
      <w:r w:rsidRPr="005F1CDD">
        <w:rPr>
          <w:rFonts w:hint="eastAsia"/>
        </w:rPr>
        <w:t>年</w:t>
      </w:r>
      <w:r w:rsidRPr="005F1CDD">
        <w:rPr>
          <w:rFonts w:hint="eastAsia"/>
        </w:rPr>
        <w:t>(</w:t>
      </w:r>
      <w:r w:rsidR="00BF5EA5">
        <w:rPr>
          <w:rFonts w:hint="eastAsia"/>
        </w:rPr>
        <w:t>2</w:t>
      </w:r>
      <w:r w:rsidRPr="005F1CDD">
        <w:rPr>
          <w:rFonts w:hint="eastAsia"/>
        </w:rPr>
        <w:t>)</w:t>
      </w:r>
    </w:p>
    <w:p w:rsidR="00862E1F" w:rsidRPr="005F1CDD" w:rsidRDefault="00862E1F" w:rsidP="00E52D05">
      <w:pPr>
        <w:pStyle w:val="2"/>
      </w:pPr>
      <w:bookmarkStart w:id="11" w:name="_10301。（3）103年專門職業及技術人員高等考試。專利師"/>
      <w:bookmarkStart w:id="12" w:name="a103b01"/>
      <w:bookmarkEnd w:id="11"/>
      <w:bookmarkEnd w:id="12"/>
      <w:r w:rsidRPr="005F1CDD">
        <w:rPr>
          <w:rFonts w:hint="eastAsia"/>
        </w:rPr>
        <w:t>10</w:t>
      </w:r>
      <w:r>
        <w:rPr>
          <w:rFonts w:hint="eastAsia"/>
        </w:rPr>
        <w:t>3</w:t>
      </w:r>
      <w:r w:rsidRPr="005F1CDD">
        <w:rPr>
          <w:rFonts w:hint="eastAsia"/>
        </w:rPr>
        <w:t>01</w:t>
      </w:r>
      <w:r>
        <w:rPr>
          <w:rFonts w:hint="eastAsia"/>
        </w:rPr>
        <w:t>。</w:t>
      </w:r>
      <w:r w:rsidR="00E52D05">
        <w:rPr>
          <w:rFonts w:hint="eastAsia"/>
        </w:rPr>
        <w:t>a</w:t>
      </w:r>
      <w:r w:rsidRPr="005F1CDD">
        <w:rPr>
          <w:rFonts w:hint="eastAsia"/>
        </w:rPr>
        <w:t>（</w:t>
      </w:r>
      <w:r w:rsidRPr="005F1CDD">
        <w:rPr>
          <w:rFonts w:hint="eastAsia"/>
        </w:rPr>
        <w:t>3</w:t>
      </w:r>
      <w:r w:rsidRPr="005F1CDD">
        <w:rPr>
          <w:rFonts w:hint="eastAsia"/>
        </w:rPr>
        <w:t>）</w:t>
      </w:r>
      <w:r w:rsidRPr="005F1CDD">
        <w:rPr>
          <w:rFonts w:hint="eastAsia"/>
        </w:rPr>
        <w:t>10</w:t>
      </w:r>
      <w:r>
        <w:rPr>
          <w:rFonts w:hint="eastAsia"/>
        </w:rPr>
        <w:t>3</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r w:rsidR="0054673B">
        <w:rPr>
          <w:rFonts w:hint="eastAsia"/>
          <w:szCs w:val="36"/>
        </w:rPr>
        <w:t>〈</w:t>
      </w:r>
      <w:r w:rsidR="00E52D05" w:rsidRPr="009723C1">
        <w:rPr>
          <w:rFonts w:hint="eastAsia"/>
          <w:szCs w:val="36"/>
        </w:rPr>
        <w:t>專利法規</w:t>
      </w:r>
      <w:r w:rsidR="0054673B">
        <w:rPr>
          <w:rFonts w:hint="eastAsia"/>
          <w:szCs w:val="36"/>
        </w:rPr>
        <w:t>〉</w:t>
      </w:r>
    </w:p>
    <w:p w:rsidR="00862E1F" w:rsidRPr="009326C4" w:rsidRDefault="00862E1F" w:rsidP="00E52D05">
      <w:pPr>
        <w:ind w:left="142"/>
        <w:jc w:val="both"/>
        <w:rPr>
          <w:rFonts w:ascii="Arial Unicode MS" w:hAnsi="Arial Unicode MS"/>
        </w:rPr>
      </w:pPr>
      <w:r w:rsidRPr="009326C4">
        <w:rPr>
          <w:rFonts w:ascii="Arial Unicode MS" w:hAnsi="Arial Unicode MS" w:hint="eastAsia"/>
        </w:rPr>
        <w:t>103</w:t>
      </w:r>
      <w:r w:rsidRPr="009326C4">
        <w:rPr>
          <w:rFonts w:ascii="Arial Unicode MS" w:hAnsi="Arial Unicode MS" w:hint="eastAsia"/>
        </w:rPr>
        <w:t>年專門職業及技術人員高等考試會計師、不動產估價師、專利師、民間之公證人考試試題</w:t>
      </w:r>
    </w:p>
    <w:p w:rsidR="00862E1F" w:rsidRPr="00E52D05" w:rsidRDefault="00862E1F" w:rsidP="00E52D05">
      <w:pPr>
        <w:ind w:left="142"/>
        <w:jc w:val="both"/>
        <w:rPr>
          <w:rFonts w:ascii="Arial Unicode MS" w:hAnsi="Arial Unicode MS"/>
        </w:rPr>
      </w:pPr>
      <w:r w:rsidRPr="009326C4">
        <w:rPr>
          <w:rFonts w:ascii="Arial Unicode MS" w:hAnsi="Arial Unicode MS" w:hint="eastAsia"/>
        </w:rPr>
        <w:t>【等別】高等考試【類科】專利師【科目】專利法規【考試時間】</w:t>
      </w:r>
      <w:r w:rsidRPr="009326C4">
        <w:rPr>
          <w:rFonts w:ascii="Arial Unicode MS" w:hAnsi="Arial Unicode MS" w:hint="eastAsia"/>
        </w:rPr>
        <w:t>2</w:t>
      </w:r>
      <w:r w:rsidRPr="009326C4">
        <w:rPr>
          <w:rFonts w:ascii="Arial Unicode MS" w:hAnsi="Arial Unicode MS" w:hint="eastAsia"/>
        </w:rPr>
        <w:t>小時</w:t>
      </w:r>
      <w:r w:rsidRPr="009326C4">
        <w:rPr>
          <w:rFonts w:ascii="Arial Unicode MS" w:hAnsi="Arial Unicode MS"/>
        </w:rPr>
        <w:t>70110</w:t>
      </w:r>
      <w:r w:rsidR="00E52D05">
        <w:rPr>
          <w:rFonts w:ascii="Arial Unicode MS" w:hAnsi="Arial Unicode MS" w:hint="eastAsia"/>
        </w:rPr>
        <w:t>【</w:t>
      </w:r>
      <w:r w:rsidR="00E52D05" w:rsidRPr="00082C9F">
        <w:rPr>
          <w:rFonts w:hint="eastAsia"/>
          <w:szCs w:val="20"/>
        </w:rPr>
        <w:t>註】本試題共分兩部分，第一部分為</w:t>
      </w:r>
      <w:r w:rsidR="00E52D05" w:rsidRPr="006D54B0">
        <w:rPr>
          <w:rFonts w:ascii="新細明體" w:hint="eastAsia"/>
          <w:szCs w:val="20"/>
        </w:rPr>
        <w:t>申論題</w:t>
      </w:r>
      <w:r w:rsidR="00E52D05" w:rsidRPr="00082C9F">
        <w:rPr>
          <w:rFonts w:hint="eastAsia"/>
          <w:szCs w:val="20"/>
        </w:rPr>
        <w:t>，第二部分為單一</w:t>
      </w:r>
      <w:hyperlink r:id="rId27" w:anchor="a103b01" w:history="1">
        <w:r w:rsidR="00E52D05" w:rsidRPr="00082C9F">
          <w:rPr>
            <w:rStyle w:val="a3"/>
            <w:rFonts w:hint="eastAsia"/>
            <w:szCs w:val="20"/>
          </w:rPr>
          <w:t>選擇題</w:t>
        </w:r>
      </w:hyperlink>
      <w:r w:rsidR="00E52D05" w:rsidRPr="00082C9F">
        <w:rPr>
          <w:rFonts w:hint="eastAsia"/>
          <w:szCs w:val="20"/>
        </w:rPr>
        <w:t>。</w:t>
      </w:r>
    </w:p>
    <w:p w:rsidR="00862E1F" w:rsidRPr="009326C4" w:rsidRDefault="00862E1F" w:rsidP="00E52D05">
      <w:pPr>
        <w:ind w:left="142"/>
        <w:jc w:val="both"/>
        <w:rPr>
          <w:rFonts w:ascii="Arial Unicode MS" w:hAnsi="Arial Unicode MS"/>
        </w:rPr>
      </w:pPr>
    </w:p>
    <w:p w:rsidR="00862E1F" w:rsidRPr="009326C4" w:rsidRDefault="00862E1F" w:rsidP="00E52D05">
      <w:pPr>
        <w:ind w:left="142"/>
        <w:jc w:val="both"/>
        <w:rPr>
          <w:rFonts w:ascii="Arial Unicode MS" w:hAnsi="Arial Unicode MS"/>
        </w:rPr>
      </w:pPr>
      <w:r w:rsidRPr="009326C4">
        <w:rPr>
          <w:rFonts w:ascii="Arial Unicode MS" w:hAnsi="Arial Unicode MS" w:hint="eastAsia"/>
        </w:rPr>
        <w:t>甲、申論題部分：（</w:t>
      </w:r>
      <w:r w:rsidRPr="009326C4">
        <w:rPr>
          <w:rFonts w:ascii="Arial Unicode MS" w:hAnsi="Arial Unicode MS" w:hint="eastAsia"/>
        </w:rPr>
        <w:t>60</w:t>
      </w:r>
      <w:r w:rsidRPr="009326C4">
        <w:rPr>
          <w:rFonts w:ascii="Arial Unicode MS" w:hAnsi="Arial Unicode MS" w:hint="eastAsia"/>
        </w:rPr>
        <w:t>分）</w:t>
      </w:r>
    </w:p>
    <w:p w:rsidR="00862E1F" w:rsidRPr="009326C4" w:rsidRDefault="00862E1F" w:rsidP="00E52D05">
      <w:pPr>
        <w:ind w:left="142"/>
        <w:jc w:val="both"/>
        <w:rPr>
          <w:rFonts w:ascii="Arial Unicode MS" w:hAnsi="Arial Unicode MS"/>
        </w:rPr>
      </w:pPr>
      <w:r>
        <w:rPr>
          <w:rFonts w:ascii="Arial Unicode MS" w:hAnsi="Arial Unicode MS" w:hint="eastAsia"/>
        </w:rPr>
        <w:t xml:space="preserve">　　</w:t>
      </w:r>
      <w:r w:rsidRPr="009326C4">
        <w:rPr>
          <w:rFonts w:ascii="Arial Unicode MS" w:hAnsi="Arial Unicode MS" w:hint="eastAsia"/>
        </w:rPr>
        <w:t>一、張三研發完成「皮箱角輪」，置於桌上，某日友人李四來訪，見到該發明覺得不錯，乃竊取，搶先向經濟部智慧財產局申請發明專利，並於</w:t>
      </w:r>
      <w:r w:rsidRPr="009326C4">
        <w:rPr>
          <w:rFonts w:ascii="Arial Unicode MS" w:hAnsi="Arial Unicode MS" w:hint="eastAsia"/>
        </w:rPr>
        <w:t xml:space="preserve"> 2012</w:t>
      </w:r>
      <w:r w:rsidRPr="009326C4">
        <w:rPr>
          <w:rFonts w:ascii="Arial Unicode MS" w:hAnsi="Arial Unicode MS" w:hint="eastAsia"/>
        </w:rPr>
        <w:t>年</w:t>
      </w:r>
      <w:r w:rsidRPr="009326C4">
        <w:rPr>
          <w:rFonts w:ascii="Arial Unicode MS" w:hAnsi="Arial Unicode MS" w:hint="eastAsia"/>
        </w:rPr>
        <w:t xml:space="preserve"> 2 </w:t>
      </w:r>
      <w:r w:rsidRPr="009326C4">
        <w:rPr>
          <w:rFonts w:ascii="Arial Unicode MS" w:hAnsi="Arial Unicode MS" w:hint="eastAsia"/>
        </w:rPr>
        <w:t>月間取得專利。</w:t>
      </w:r>
    </w:p>
    <w:p w:rsidR="00A915C8" w:rsidRDefault="00862E1F" w:rsidP="00E52D05">
      <w:pPr>
        <w:ind w:left="142"/>
        <w:jc w:val="both"/>
        <w:rPr>
          <w:rFonts w:ascii="Arial Unicode MS" w:hAnsi="Arial Unicode MS"/>
        </w:rPr>
      </w:pPr>
      <w:r w:rsidRPr="009326C4">
        <w:rPr>
          <w:rFonts w:ascii="Arial Unicode MS" w:hAnsi="Arial Unicode MS" w:hint="eastAsia"/>
        </w:rPr>
        <w:t>李四取得專利後旋即於同年</w:t>
      </w:r>
      <w:r w:rsidRPr="009326C4">
        <w:rPr>
          <w:rFonts w:ascii="Arial Unicode MS" w:hAnsi="Arial Unicode MS" w:hint="eastAsia"/>
        </w:rPr>
        <w:t xml:space="preserve">3 </w:t>
      </w:r>
      <w:r w:rsidRPr="009326C4">
        <w:rPr>
          <w:rFonts w:ascii="Arial Unicode MS" w:hAnsi="Arial Unicode MS" w:hint="eastAsia"/>
        </w:rPr>
        <w:t>月</w:t>
      </w:r>
      <w:r w:rsidRPr="009326C4">
        <w:rPr>
          <w:rFonts w:ascii="Arial Unicode MS" w:hAnsi="Arial Unicode MS" w:hint="eastAsia"/>
        </w:rPr>
        <w:t xml:space="preserve"> 1 </w:t>
      </w:r>
      <w:r w:rsidRPr="009326C4">
        <w:rPr>
          <w:rFonts w:ascii="Arial Unicode MS" w:hAnsi="Arial Unicode MS" w:hint="eastAsia"/>
        </w:rPr>
        <w:t>日將其專利權專屬授權予王五製造、銷售，運用於王五所製造之旅行箱產品，約定授權期間</w:t>
      </w:r>
      <w:r w:rsidRPr="009326C4">
        <w:rPr>
          <w:rFonts w:ascii="Arial Unicode MS" w:hAnsi="Arial Unicode MS" w:hint="eastAsia"/>
        </w:rPr>
        <w:t xml:space="preserve"> 5</w:t>
      </w:r>
      <w:r w:rsidRPr="009326C4">
        <w:rPr>
          <w:rFonts w:ascii="Arial Unicode MS" w:hAnsi="Arial Unicode MS" w:hint="eastAsia"/>
        </w:rPr>
        <w:t>年，惟未向專利專責機關辦理授權登記。張三於</w:t>
      </w:r>
      <w:r w:rsidRPr="009326C4">
        <w:rPr>
          <w:rFonts w:ascii="Arial Unicode MS" w:hAnsi="Arial Unicode MS" w:hint="eastAsia"/>
        </w:rPr>
        <w:t xml:space="preserve"> 2012</w:t>
      </w:r>
      <w:r w:rsidRPr="009326C4">
        <w:rPr>
          <w:rFonts w:ascii="Arial Unicode MS" w:hAnsi="Arial Unicode MS" w:hint="eastAsia"/>
        </w:rPr>
        <w:t>年</w:t>
      </w:r>
      <w:r w:rsidRPr="009326C4">
        <w:rPr>
          <w:rFonts w:ascii="Arial Unicode MS" w:hAnsi="Arial Unicode MS" w:hint="eastAsia"/>
        </w:rPr>
        <w:t xml:space="preserve"> 4 </w:t>
      </w:r>
      <w:r w:rsidRPr="009326C4">
        <w:rPr>
          <w:rFonts w:ascii="Arial Unicode MS" w:hAnsi="Arial Unicode MS" w:hint="eastAsia"/>
        </w:rPr>
        <w:t>月間於市面上看見王五所產銷之產品，經查始知李四早已取得「皮箱角輪」之專利，甚為生氣，乃對李四提起舉發，撤銷李四之專利，並重新以自己名義提出申請，終於在</w:t>
      </w:r>
      <w:r w:rsidRPr="009326C4">
        <w:rPr>
          <w:rFonts w:ascii="Arial Unicode MS" w:hAnsi="Arial Unicode MS" w:hint="eastAsia"/>
        </w:rPr>
        <w:t xml:space="preserve"> 2014</w:t>
      </w:r>
      <w:r w:rsidRPr="009326C4">
        <w:rPr>
          <w:rFonts w:ascii="Arial Unicode MS" w:hAnsi="Arial Unicode MS" w:hint="eastAsia"/>
        </w:rPr>
        <w:t>年</w:t>
      </w:r>
      <w:r w:rsidRPr="009326C4">
        <w:rPr>
          <w:rFonts w:ascii="Arial Unicode MS" w:hAnsi="Arial Unicode MS" w:hint="eastAsia"/>
        </w:rPr>
        <w:t xml:space="preserve"> 1 </w:t>
      </w:r>
      <w:r w:rsidRPr="009326C4">
        <w:rPr>
          <w:rFonts w:ascii="Arial Unicode MS" w:hAnsi="Arial Unicode MS" w:hint="eastAsia"/>
        </w:rPr>
        <w:t>月間取得專利權，請說明：</w:t>
      </w:r>
    </w:p>
    <w:p w:rsidR="00862E1F" w:rsidRPr="009326C4" w:rsidRDefault="00862E1F" w:rsidP="00E52D05">
      <w:pPr>
        <w:ind w:left="142"/>
        <w:jc w:val="both"/>
        <w:rPr>
          <w:rFonts w:ascii="Arial Unicode MS" w:hAnsi="Arial Unicode MS"/>
        </w:rPr>
      </w:pPr>
      <w:r>
        <w:rPr>
          <w:rFonts w:ascii="Arial Unicode MS" w:hAnsi="Arial Unicode MS" w:hint="eastAsia"/>
        </w:rPr>
        <w:t xml:space="preserve">　　</w:t>
      </w:r>
      <w:r w:rsidRPr="009326C4">
        <w:rPr>
          <w:rFonts w:ascii="Arial Unicode MS" w:hAnsi="Arial Unicode MS" w:hint="eastAsia"/>
        </w:rPr>
        <w:t>(</w:t>
      </w:r>
      <w:r w:rsidRPr="009326C4">
        <w:rPr>
          <w:rFonts w:ascii="Arial Unicode MS" w:hAnsi="Arial Unicode MS" w:hint="eastAsia"/>
        </w:rPr>
        <w:t>一</w:t>
      </w:r>
      <w:r w:rsidRPr="009326C4">
        <w:rPr>
          <w:rFonts w:ascii="Arial Unicode MS" w:hAnsi="Arial Unicode MS" w:hint="eastAsia"/>
        </w:rPr>
        <w:t>)</w:t>
      </w:r>
      <w:r w:rsidRPr="009326C4">
        <w:rPr>
          <w:rFonts w:ascii="Arial Unicode MS" w:hAnsi="Arial Unicode MS" w:hint="eastAsia"/>
        </w:rPr>
        <w:t>張三在取得專利權後，可否主張李四與王五間之授權契約無效，而要求王五不得繼續實施該專利？（</w:t>
      </w:r>
      <w:r w:rsidRPr="009326C4">
        <w:rPr>
          <w:rFonts w:ascii="Arial Unicode MS" w:hAnsi="Arial Unicode MS" w:hint="eastAsia"/>
        </w:rPr>
        <w:t>10</w:t>
      </w:r>
      <w:r w:rsidRPr="009326C4">
        <w:rPr>
          <w:rFonts w:ascii="Arial Unicode MS" w:hAnsi="Arial Unicode MS" w:hint="eastAsia"/>
        </w:rPr>
        <w:lastRenderedPageBreak/>
        <w:t>分）可否主張李四之前所收取之授權金為不當得利，而請求返還？（</w:t>
      </w:r>
      <w:r w:rsidRPr="009326C4">
        <w:rPr>
          <w:rFonts w:ascii="Arial Unicode MS" w:hAnsi="Arial Unicode MS" w:hint="eastAsia"/>
        </w:rPr>
        <w:t>10</w:t>
      </w:r>
      <w:r w:rsidRPr="009326C4">
        <w:rPr>
          <w:rFonts w:ascii="Arial Unicode MS" w:hAnsi="Arial Unicode MS" w:hint="eastAsia"/>
        </w:rPr>
        <w:t>分）</w:t>
      </w:r>
    </w:p>
    <w:p w:rsidR="00862E1F" w:rsidRPr="009326C4" w:rsidRDefault="00862E1F" w:rsidP="00E52D05">
      <w:pPr>
        <w:ind w:left="142"/>
        <w:jc w:val="both"/>
        <w:rPr>
          <w:rFonts w:ascii="Arial Unicode MS" w:hAnsi="Arial Unicode MS"/>
        </w:rPr>
      </w:pPr>
      <w:r>
        <w:rPr>
          <w:rFonts w:ascii="Arial Unicode MS" w:hAnsi="Arial Unicode MS" w:hint="eastAsia"/>
        </w:rPr>
        <w:t xml:space="preserve">　　</w:t>
      </w:r>
      <w:r w:rsidRPr="009326C4">
        <w:rPr>
          <w:rFonts w:ascii="Arial Unicode MS" w:hAnsi="Arial Unicode MS" w:hint="eastAsia"/>
        </w:rPr>
        <w:t>(</w:t>
      </w:r>
      <w:r w:rsidRPr="009326C4">
        <w:rPr>
          <w:rFonts w:ascii="Arial Unicode MS" w:hAnsi="Arial Unicode MS" w:hint="eastAsia"/>
        </w:rPr>
        <w:t>二</w:t>
      </w:r>
      <w:r w:rsidRPr="009326C4">
        <w:rPr>
          <w:rFonts w:ascii="Arial Unicode MS" w:hAnsi="Arial Unicode MS" w:hint="eastAsia"/>
        </w:rPr>
        <w:t>)</w:t>
      </w:r>
      <w:r w:rsidRPr="009326C4">
        <w:rPr>
          <w:rFonts w:ascii="Arial Unicode MS" w:hAnsi="Arial Unicode MS" w:hint="eastAsia"/>
        </w:rPr>
        <w:t>在授權期間，王五發現其所實施之專利遭受陳六侵害，乃對陳六主張排除侵害及損害賠償，但陳六抗辯王五並未為授權登記，不得對其主張權利，請問陳六之抗辯是否有道理？（</w:t>
      </w:r>
      <w:r w:rsidRPr="009326C4">
        <w:rPr>
          <w:rFonts w:ascii="Arial Unicode MS" w:hAnsi="Arial Unicode MS" w:hint="eastAsia"/>
        </w:rPr>
        <w:t>10</w:t>
      </w:r>
      <w:r w:rsidRPr="009326C4">
        <w:rPr>
          <w:rFonts w:ascii="Arial Unicode MS" w:hAnsi="Arial Unicode MS" w:hint="eastAsia"/>
        </w:rPr>
        <w:t>分）</w:t>
      </w:r>
    </w:p>
    <w:p w:rsidR="00862E1F" w:rsidRDefault="00862E1F" w:rsidP="00E52D05">
      <w:pPr>
        <w:ind w:left="142"/>
        <w:jc w:val="both"/>
        <w:rPr>
          <w:rFonts w:ascii="Arial Unicode MS" w:hAnsi="Arial Unicode MS"/>
        </w:rPr>
      </w:pPr>
    </w:p>
    <w:p w:rsidR="00862E1F" w:rsidRDefault="00862E1F" w:rsidP="00E52D05">
      <w:pPr>
        <w:ind w:left="142"/>
        <w:jc w:val="both"/>
        <w:rPr>
          <w:rFonts w:ascii="Arial Unicode MS" w:hAnsi="Arial Unicode MS"/>
        </w:rPr>
      </w:pPr>
      <w:r>
        <w:rPr>
          <w:rFonts w:ascii="Arial Unicode MS" w:hAnsi="Arial Unicode MS" w:hint="eastAsia"/>
        </w:rPr>
        <w:t xml:space="preserve">　　</w:t>
      </w:r>
      <w:r w:rsidRPr="009326C4">
        <w:rPr>
          <w:rFonts w:ascii="Arial Unicode MS" w:hAnsi="Arial Unicode MS" w:hint="eastAsia"/>
        </w:rPr>
        <w:t>二、「生分解紙杯」及「可促進淋膜紙製品表層生物分解之環保製法及其製備」二發明專利為</w:t>
      </w:r>
      <w:r w:rsidRPr="009326C4">
        <w:rPr>
          <w:rFonts w:ascii="Arial Unicode MS" w:hAnsi="Arial Unicode MS" w:hint="eastAsia"/>
        </w:rPr>
        <w:t xml:space="preserve"> X</w:t>
      </w:r>
      <w:r w:rsidRPr="009326C4">
        <w:rPr>
          <w:rFonts w:ascii="Arial Unicode MS" w:hAnsi="Arial Unicode MS" w:hint="eastAsia"/>
        </w:rPr>
        <w:t>紙業公司（下稱</w:t>
      </w:r>
      <w:r w:rsidRPr="009326C4">
        <w:rPr>
          <w:rFonts w:ascii="Arial Unicode MS" w:hAnsi="Arial Unicode MS" w:hint="eastAsia"/>
        </w:rPr>
        <w:t xml:space="preserve"> X</w:t>
      </w:r>
      <w:r w:rsidRPr="009326C4">
        <w:rPr>
          <w:rFonts w:ascii="Arial Unicode MS" w:hAnsi="Arial Unicode MS" w:hint="eastAsia"/>
        </w:rPr>
        <w:t>公司）所有。</w:t>
      </w:r>
      <w:r w:rsidRPr="009326C4">
        <w:rPr>
          <w:rFonts w:ascii="Arial Unicode MS" w:hAnsi="Arial Unicode MS" w:hint="eastAsia"/>
        </w:rPr>
        <w:t>X</w:t>
      </w:r>
      <w:r w:rsidRPr="009326C4">
        <w:rPr>
          <w:rFonts w:ascii="Arial Unicode MS" w:hAnsi="Arial Unicode MS" w:hint="eastAsia"/>
        </w:rPr>
        <w:t>公司主張</w:t>
      </w:r>
      <w:r w:rsidRPr="009326C4">
        <w:rPr>
          <w:rFonts w:ascii="Arial Unicode MS" w:hAnsi="Arial Unicode MS" w:hint="eastAsia"/>
        </w:rPr>
        <w:t xml:space="preserve"> Y</w:t>
      </w:r>
      <w:r w:rsidRPr="009326C4">
        <w:rPr>
          <w:rFonts w:ascii="Arial Unicode MS" w:hAnsi="Arial Unicode MS" w:hint="eastAsia"/>
        </w:rPr>
        <w:t>包裝公司（下稱</w:t>
      </w:r>
      <w:r w:rsidRPr="009326C4">
        <w:rPr>
          <w:rFonts w:ascii="Arial Unicode MS" w:hAnsi="Arial Unicode MS" w:hint="eastAsia"/>
        </w:rPr>
        <w:t xml:space="preserve"> Y</w:t>
      </w:r>
      <w:r w:rsidRPr="009326C4">
        <w:rPr>
          <w:rFonts w:ascii="Arial Unicode MS" w:hAnsi="Arial Unicode MS" w:hint="eastAsia"/>
        </w:rPr>
        <w:t>公司）未經其同意，製造、販賣「生分解紙杯」產品，又使用上述「可促進淋膜紙製品表層生物分解之環保製法及其製備」專利方法所製成物品，構成侵害其專利，因此起訴請求</w:t>
      </w:r>
      <w:r w:rsidRPr="009326C4">
        <w:rPr>
          <w:rFonts w:ascii="Arial Unicode MS" w:hAnsi="Arial Unicode MS" w:hint="eastAsia"/>
        </w:rPr>
        <w:t xml:space="preserve"> Y </w:t>
      </w:r>
      <w:r w:rsidRPr="009326C4">
        <w:rPr>
          <w:rFonts w:ascii="Arial Unicode MS" w:hAnsi="Arial Unicode MS" w:hint="eastAsia"/>
        </w:rPr>
        <w:t>公司停止所有侵害行為，並請求損害賠償。</w:t>
      </w:r>
      <w:r w:rsidRPr="009326C4">
        <w:rPr>
          <w:rFonts w:ascii="Arial Unicode MS" w:hAnsi="Arial Unicode MS" w:hint="eastAsia"/>
        </w:rPr>
        <w:t xml:space="preserve">Y </w:t>
      </w:r>
      <w:r w:rsidRPr="009326C4">
        <w:rPr>
          <w:rFonts w:ascii="Arial Unicode MS" w:hAnsi="Arial Unicode MS" w:hint="eastAsia"/>
        </w:rPr>
        <w:t>公司則抗辯：其產品所使用之原料與</w:t>
      </w:r>
      <w:r w:rsidRPr="009326C4">
        <w:rPr>
          <w:rFonts w:ascii="Arial Unicode MS" w:hAnsi="Arial Unicode MS" w:hint="eastAsia"/>
        </w:rPr>
        <w:t xml:space="preserve"> X </w:t>
      </w:r>
      <w:r w:rsidRPr="009326C4">
        <w:rPr>
          <w:rFonts w:ascii="Arial Unicode MS" w:hAnsi="Arial Unicode MS" w:hint="eastAsia"/>
        </w:rPr>
        <w:t>公司使用之原料並不相同，因此製成之物品完全不同。又其所使用之方法並非</w:t>
      </w:r>
      <w:r w:rsidRPr="009326C4">
        <w:rPr>
          <w:rFonts w:ascii="Arial Unicode MS" w:hAnsi="Arial Unicode MS" w:hint="eastAsia"/>
        </w:rPr>
        <w:t xml:space="preserve"> X </w:t>
      </w:r>
      <w:r w:rsidRPr="009326C4">
        <w:rPr>
          <w:rFonts w:ascii="Arial Unicode MS" w:hAnsi="Arial Unicode MS" w:hint="eastAsia"/>
        </w:rPr>
        <w:t>公司所創，不得因其產品含有部分與</w:t>
      </w:r>
      <w:r w:rsidRPr="009326C4">
        <w:rPr>
          <w:rFonts w:ascii="Arial Unicode MS" w:hAnsi="Arial Unicode MS" w:hint="eastAsia"/>
        </w:rPr>
        <w:t xml:space="preserve"> X </w:t>
      </w:r>
      <w:r w:rsidRPr="009326C4">
        <w:rPr>
          <w:rFonts w:ascii="Arial Unicode MS" w:hAnsi="Arial Unicode MS" w:hint="eastAsia"/>
        </w:rPr>
        <w:t>公司相同之原料即認為其係以</w:t>
      </w:r>
      <w:r w:rsidRPr="009326C4">
        <w:rPr>
          <w:rFonts w:ascii="Arial Unicode MS" w:hAnsi="Arial Unicode MS" w:hint="eastAsia"/>
        </w:rPr>
        <w:t xml:space="preserve"> X </w:t>
      </w:r>
      <w:r w:rsidRPr="009326C4">
        <w:rPr>
          <w:rFonts w:ascii="Arial Unicode MS" w:hAnsi="Arial Unicode MS" w:hint="eastAsia"/>
        </w:rPr>
        <w:t>公司之專利方法所製造。請問：就以上侵權訴訟，在物品專利與方法專利之舉證責任的分配情形有無不同？請說明分別應由那方當事人就那些事項負舉證責任？（</w:t>
      </w:r>
      <w:r w:rsidRPr="009326C4">
        <w:rPr>
          <w:rFonts w:ascii="Arial Unicode MS" w:hAnsi="Arial Unicode MS" w:hint="eastAsia"/>
        </w:rPr>
        <w:t>30</w:t>
      </w:r>
      <w:r w:rsidRPr="009326C4">
        <w:rPr>
          <w:rFonts w:ascii="Arial Unicode MS" w:hAnsi="Arial Unicode MS" w:hint="eastAsia"/>
        </w:rPr>
        <w:t>分）</w:t>
      </w:r>
    </w:p>
    <w:p w:rsidR="00862E1F" w:rsidRPr="009326C4" w:rsidRDefault="00862E1F" w:rsidP="00E52D05">
      <w:pPr>
        <w:ind w:left="142"/>
        <w:jc w:val="both"/>
        <w:rPr>
          <w:rFonts w:ascii="Arial Unicode MS" w:hAnsi="Arial Unicode MS"/>
        </w:rPr>
      </w:pPr>
    </w:p>
    <w:sectPr w:rsidR="00862E1F" w:rsidRPr="009326C4">
      <w:footerReference w:type="even" r:id="rId28"/>
      <w:footerReference w:type="default" r:id="rId2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F89" w:rsidRDefault="00C06F89">
      <w:r>
        <w:separator/>
      </w:r>
    </w:p>
  </w:endnote>
  <w:endnote w:type="continuationSeparator" w:id="0">
    <w:p w:rsidR="00C06F89" w:rsidRDefault="00C0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89" w:rsidRDefault="00C06F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6F89" w:rsidRDefault="00C06F8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89" w:rsidRDefault="00C06F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75B62">
      <w:rPr>
        <w:rStyle w:val="a6"/>
        <w:noProof/>
      </w:rPr>
      <w:t>1</w:t>
    </w:r>
    <w:r>
      <w:rPr>
        <w:rStyle w:val="a6"/>
      </w:rPr>
      <w:fldChar w:fldCharType="end"/>
    </w:r>
  </w:p>
  <w:p w:rsidR="00C06F89" w:rsidRPr="00B87EA5" w:rsidRDefault="0054673B" w:rsidP="00475EEC">
    <w:pPr>
      <w:pStyle w:val="a5"/>
      <w:ind w:left="142" w:right="360"/>
      <w:jc w:val="right"/>
      <w:rPr>
        <w:rFonts w:ascii="Arial Unicode MS" w:hAnsi="Arial Unicode MS"/>
        <w:sz w:val="18"/>
      </w:rPr>
    </w:pPr>
    <w:r>
      <w:rPr>
        <w:rFonts w:ascii="Arial Unicode MS" w:hAnsi="Arial Unicode MS" w:cs="新細明體" w:hint="eastAsia"/>
        <w:sz w:val="18"/>
      </w:rPr>
      <w:t>〈〈</w:t>
    </w:r>
    <w:r w:rsidR="00C06F89" w:rsidRPr="00B87EA5">
      <w:rPr>
        <w:rFonts w:ascii="Arial Unicode MS" w:hAnsi="Arial Unicode MS" w:hint="eastAsia"/>
        <w:sz w:val="18"/>
      </w:rPr>
      <w:t>專利法規申論題庫彙編</w:t>
    </w:r>
    <w:r>
      <w:rPr>
        <w:rFonts w:ascii="Arial Unicode MS" w:hAnsi="Arial Unicode MS" w:cs="新細明體" w:hint="eastAsia"/>
        <w:sz w:val="18"/>
      </w:rPr>
      <w:t>〉〉</w:t>
    </w:r>
    <w:r w:rsidR="00C06F89" w:rsidRPr="00B87EA5">
      <w:rPr>
        <w:rFonts w:ascii="Arial Unicode MS" w:hAnsi="Arial Unicode MS" w:hint="eastAsia"/>
        <w:sz w:val="18"/>
      </w:rPr>
      <w:t>S-link</w:t>
    </w:r>
    <w:r w:rsidR="00C06F89" w:rsidRPr="00B87EA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F89" w:rsidRDefault="00C06F89">
      <w:r>
        <w:separator/>
      </w:r>
    </w:p>
  </w:footnote>
  <w:footnote w:type="continuationSeparator" w:id="0">
    <w:p w:rsidR="00C06F89" w:rsidRDefault="00C06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3268F"/>
    <w:rsid w:val="0003451D"/>
    <w:rsid w:val="000437D7"/>
    <w:rsid w:val="00060714"/>
    <w:rsid w:val="00060A93"/>
    <w:rsid w:val="000A29CD"/>
    <w:rsid w:val="000B0081"/>
    <w:rsid w:val="000E0E90"/>
    <w:rsid w:val="000E269E"/>
    <w:rsid w:val="000F0413"/>
    <w:rsid w:val="000F27A9"/>
    <w:rsid w:val="000F56A7"/>
    <w:rsid w:val="001153A8"/>
    <w:rsid w:val="00115F70"/>
    <w:rsid w:val="00117D34"/>
    <w:rsid w:val="00133ECF"/>
    <w:rsid w:val="00140F00"/>
    <w:rsid w:val="0014210E"/>
    <w:rsid w:val="0015159C"/>
    <w:rsid w:val="0016053E"/>
    <w:rsid w:val="0018342D"/>
    <w:rsid w:val="001C3036"/>
    <w:rsid w:val="001C33D2"/>
    <w:rsid w:val="001D0CDD"/>
    <w:rsid w:val="001D766C"/>
    <w:rsid w:val="001D7895"/>
    <w:rsid w:val="001E3A34"/>
    <w:rsid w:val="00214D0A"/>
    <w:rsid w:val="0021583E"/>
    <w:rsid w:val="00230267"/>
    <w:rsid w:val="0023054C"/>
    <w:rsid w:val="00236334"/>
    <w:rsid w:val="00243856"/>
    <w:rsid w:val="00257373"/>
    <w:rsid w:val="002832AA"/>
    <w:rsid w:val="00296247"/>
    <w:rsid w:val="002B2E3C"/>
    <w:rsid w:val="002C1687"/>
    <w:rsid w:val="002E3ACB"/>
    <w:rsid w:val="00310CD7"/>
    <w:rsid w:val="003401F2"/>
    <w:rsid w:val="00355757"/>
    <w:rsid w:val="00356011"/>
    <w:rsid w:val="00367E3F"/>
    <w:rsid w:val="003A0A04"/>
    <w:rsid w:val="003A7738"/>
    <w:rsid w:val="003B39F0"/>
    <w:rsid w:val="003D3D26"/>
    <w:rsid w:val="003E4418"/>
    <w:rsid w:val="003F3E1A"/>
    <w:rsid w:val="003F678E"/>
    <w:rsid w:val="00410411"/>
    <w:rsid w:val="00425EA6"/>
    <w:rsid w:val="00433082"/>
    <w:rsid w:val="004422CC"/>
    <w:rsid w:val="0044351B"/>
    <w:rsid w:val="00450604"/>
    <w:rsid w:val="00452C7A"/>
    <w:rsid w:val="004576DC"/>
    <w:rsid w:val="00465A26"/>
    <w:rsid w:val="004707FA"/>
    <w:rsid w:val="00474C30"/>
    <w:rsid w:val="00475EEC"/>
    <w:rsid w:val="004771F9"/>
    <w:rsid w:val="00493DB1"/>
    <w:rsid w:val="00496298"/>
    <w:rsid w:val="004A0C21"/>
    <w:rsid w:val="004B37A5"/>
    <w:rsid w:val="004D1F80"/>
    <w:rsid w:val="005264FD"/>
    <w:rsid w:val="00526EC6"/>
    <w:rsid w:val="00535E2D"/>
    <w:rsid w:val="0054673B"/>
    <w:rsid w:val="00546E26"/>
    <w:rsid w:val="00552FB3"/>
    <w:rsid w:val="005A48DD"/>
    <w:rsid w:val="005B5B30"/>
    <w:rsid w:val="005C63C0"/>
    <w:rsid w:val="005C7F15"/>
    <w:rsid w:val="005E37FF"/>
    <w:rsid w:val="005E4203"/>
    <w:rsid w:val="005F100B"/>
    <w:rsid w:val="005F1CDD"/>
    <w:rsid w:val="005F48D5"/>
    <w:rsid w:val="006215D3"/>
    <w:rsid w:val="0064661E"/>
    <w:rsid w:val="006975A9"/>
    <w:rsid w:val="006B629D"/>
    <w:rsid w:val="006B645C"/>
    <w:rsid w:val="006B6B65"/>
    <w:rsid w:val="006B784C"/>
    <w:rsid w:val="006C1D74"/>
    <w:rsid w:val="006C6B50"/>
    <w:rsid w:val="006E7F4A"/>
    <w:rsid w:val="006F1884"/>
    <w:rsid w:val="00704095"/>
    <w:rsid w:val="007356EF"/>
    <w:rsid w:val="007625A4"/>
    <w:rsid w:val="00783A67"/>
    <w:rsid w:val="00786B80"/>
    <w:rsid w:val="0079131C"/>
    <w:rsid w:val="007A7139"/>
    <w:rsid w:val="007C261C"/>
    <w:rsid w:val="007D7ECA"/>
    <w:rsid w:val="007E2025"/>
    <w:rsid w:val="007F130E"/>
    <w:rsid w:val="00826FC0"/>
    <w:rsid w:val="008337EF"/>
    <w:rsid w:val="008414C8"/>
    <w:rsid w:val="00861D0D"/>
    <w:rsid w:val="00862E1F"/>
    <w:rsid w:val="00863053"/>
    <w:rsid w:val="00871034"/>
    <w:rsid w:val="0087451A"/>
    <w:rsid w:val="00875B62"/>
    <w:rsid w:val="00884DD7"/>
    <w:rsid w:val="00887072"/>
    <w:rsid w:val="008A262C"/>
    <w:rsid w:val="008B0C81"/>
    <w:rsid w:val="008B630D"/>
    <w:rsid w:val="009143D5"/>
    <w:rsid w:val="009360F4"/>
    <w:rsid w:val="00950CF4"/>
    <w:rsid w:val="00960FCB"/>
    <w:rsid w:val="00975809"/>
    <w:rsid w:val="00977890"/>
    <w:rsid w:val="0098052C"/>
    <w:rsid w:val="0098260B"/>
    <w:rsid w:val="00982F7D"/>
    <w:rsid w:val="009A2297"/>
    <w:rsid w:val="009C5B89"/>
    <w:rsid w:val="00A55A24"/>
    <w:rsid w:val="00A57622"/>
    <w:rsid w:val="00A805A1"/>
    <w:rsid w:val="00A82817"/>
    <w:rsid w:val="00A915C8"/>
    <w:rsid w:val="00AA60FF"/>
    <w:rsid w:val="00AC030A"/>
    <w:rsid w:val="00AE348A"/>
    <w:rsid w:val="00AE6559"/>
    <w:rsid w:val="00AE7FF3"/>
    <w:rsid w:val="00AF3681"/>
    <w:rsid w:val="00B11483"/>
    <w:rsid w:val="00B2091B"/>
    <w:rsid w:val="00B238F5"/>
    <w:rsid w:val="00B343AC"/>
    <w:rsid w:val="00B36522"/>
    <w:rsid w:val="00B47D58"/>
    <w:rsid w:val="00B53B33"/>
    <w:rsid w:val="00B56807"/>
    <w:rsid w:val="00B71DDC"/>
    <w:rsid w:val="00B86EC8"/>
    <w:rsid w:val="00B87EA5"/>
    <w:rsid w:val="00BA4400"/>
    <w:rsid w:val="00BA6D92"/>
    <w:rsid w:val="00BC73FD"/>
    <w:rsid w:val="00BE1F02"/>
    <w:rsid w:val="00BE3A97"/>
    <w:rsid w:val="00BF5EA5"/>
    <w:rsid w:val="00C00FC5"/>
    <w:rsid w:val="00C06F89"/>
    <w:rsid w:val="00C245B4"/>
    <w:rsid w:val="00C41343"/>
    <w:rsid w:val="00C43861"/>
    <w:rsid w:val="00C47EE2"/>
    <w:rsid w:val="00C5279A"/>
    <w:rsid w:val="00C8702A"/>
    <w:rsid w:val="00CA14EC"/>
    <w:rsid w:val="00CA4AF5"/>
    <w:rsid w:val="00CC0700"/>
    <w:rsid w:val="00CC3278"/>
    <w:rsid w:val="00CE1B4D"/>
    <w:rsid w:val="00CE7A68"/>
    <w:rsid w:val="00CF2572"/>
    <w:rsid w:val="00CF34FF"/>
    <w:rsid w:val="00CF6012"/>
    <w:rsid w:val="00CF7C61"/>
    <w:rsid w:val="00D24B69"/>
    <w:rsid w:val="00D4341E"/>
    <w:rsid w:val="00D70905"/>
    <w:rsid w:val="00D75E60"/>
    <w:rsid w:val="00D76EF7"/>
    <w:rsid w:val="00D777FB"/>
    <w:rsid w:val="00D87DD4"/>
    <w:rsid w:val="00D91814"/>
    <w:rsid w:val="00DB4C6C"/>
    <w:rsid w:val="00DD134E"/>
    <w:rsid w:val="00DD27F5"/>
    <w:rsid w:val="00DF4986"/>
    <w:rsid w:val="00E05D50"/>
    <w:rsid w:val="00E16634"/>
    <w:rsid w:val="00E237CB"/>
    <w:rsid w:val="00E2495A"/>
    <w:rsid w:val="00E519A8"/>
    <w:rsid w:val="00E52D05"/>
    <w:rsid w:val="00E6483B"/>
    <w:rsid w:val="00E662FF"/>
    <w:rsid w:val="00E83576"/>
    <w:rsid w:val="00E9796B"/>
    <w:rsid w:val="00EA2E25"/>
    <w:rsid w:val="00EA5ED2"/>
    <w:rsid w:val="00EC3263"/>
    <w:rsid w:val="00F1314C"/>
    <w:rsid w:val="00F21050"/>
    <w:rsid w:val="00F24702"/>
    <w:rsid w:val="00F24C01"/>
    <w:rsid w:val="00F27F59"/>
    <w:rsid w:val="00F300DB"/>
    <w:rsid w:val="00F34DF6"/>
    <w:rsid w:val="00F46875"/>
    <w:rsid w:val="00F679EA"/>
    <w:rsid w:val="00F760A2"/>
    <w:rsid w:val="00F8158C"/>
    <w:rsid w:val="00F86BB7"/>
    <w:rsid w:val="00F92391"/>
    <w:rsid w:val="00F97324"/>
    <w:rsid w:val="00FA25CE"/>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F1EB787"/>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E52D05"/>
    <w:pPr>
      <w:keepNext/>
      <w:adjustRightInd w:val="0"/>
      <w:snapToGrid w:val="0"/>
      <w:spacing w:before="100" w:after="100"/>
      <w:outlineLvl w:val="0"/>
    </w:pPr>
    <w:rPr>
      <w:rFonts w:ascii="Arial Unicode MS" w:hAnsi="Arial Unicode MS" w:cs="Arial Unicode MS"/>
      <w:b/>
      <w:bCs/>
      <w:color w:val="333399"/>
      <w:szCs w:val="20"/>
    </w:rPr>
  </w:style>
  <w:style w:type="paragraph" w:styleId="2">
    <w:name w:val="heading 2"/>
    <w:basedOn w:val="a"/>
    <w:next w:val="a"/>
    <w:autoRedefine/>
    <w:qFormat/>
    <w:rsid w:val="00E52D05"/>
    <w:pPr>
      <w:keepNext/>
      <w:adjustRightInd w:val="0"/>
      <w:snapToGrid w:val="0"/>
      <w:spacing w:before="100" w:after="100"/>
      <w:outlineLvl w:val="1"/>
    </w:pPr>
    <w:rPr>
      <w:rFonts w:ascii="Arial Unicode MS" w:hAnsi="Arial Unicode MS" w:cs="Arial Unicode MS"/>
      <w:b/>
      <w:bCs/>
      <w:color w:val="990000"/>
      <w:szCs w:val="20"/>
    </w:rPr>
  </w:style>
  <w:style w:type="paragraph" w:styleId="3">
    <w:name w:val="heading 3"/>
    <w:basedOn w:val="a"/>
    <w:qFormat/>
    <w:rsid w:val="008414C8"/>
    <w:pPr>
      <w:widowControl/>
      <w:adjustRightInd w:val="0"/>
      <w:snapToGrid w:val="0"/>
      <w:ind w:leftChars="71" w:left="142"/>
      <w:jc w:val="both"/>
      <w:outlineLvl w:val="2"/>
    </w:pPr>
    <w:rPr>
      <w:rFonts w:ascii="Arial Unicode MS" w:hAnsi="Arial Unicode MS" w:cs="Arial Unicode MS"/>
      <w:bCs/>
      <w:color w:val="99336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E52D05"/>
    <w:rPr>
      <w:rFonts w:ascii="Arial Unicode MS" w:hAnsi="Arial Unicode MS" w:cs="Arial Unicode MS"/>
      <w:b/>
      <w:bCs/>
      <w:color w:val="333399"/>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4892;&#25919;&#31243;&#24207;&#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7" Type="http://schemas.openxmlformats.org/officeDocument/2006/relationships/hyperlink" Target="http://www.6law.idv.tw/" TargetMode="External"/><Relationship Id="rId12" Type="http://schemas.openxmlformats.org/officeDocument/2006/relationships/hyperlink" Target="../law8/23&#23560;&#21033;&#27861;&#35215;&#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4892;&#25919;&#31243;&#24207;&#2786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6234;&#24935;&#36001;&#29986;&#26696;&#20214;&#23529;&#29702;&#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02&#23560;&#21033;&#34892;&#25919;&#33287;&#25937;&#28639;&#27861;&#35215;&#28204;&#39511;&#38988;&#24235;.docx" TargetMode="External"/><Relationship Id="rId28" Type="http://schemas.openxmlformats.org/officeDocument/2006/relationships/footer" Target="footer1.xml"/><Relationship Id="rId10" Type="http://schemas.openxmlformats.org/officeDocument/2006/relationships/hyperlink" Target="..\law8\23&#23560;&#21033;&#27861;&#35215;&#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law8\23&#23560;&#21033;&#27861;&#35215;&#28204;&#39511;&#38988;&#24235;.docx" TargetMode="External"/><Relationship Id="rId22" Type="http://schemas.openxmlformats.org/officeDocument/2006/relationships/hyperlink" Target="23&#23560;&#21033;&#27861;&#35215;&#28204;&#39511;&#38988;&#24235;.docx" TargetMode="External"/><Relationship Id="rId27" Type="http://schemas.openxmlformats.org/officeDocument/2006/relationships/hyperlink" Target="23&#23560;&#21033;&#27861;&#35215;&#28204;&#39511;&#38988;&#24235;.docx"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Links>
    <vt:vector size="924" baseType="variant">
      <vt:variant>
        <vt:i4>2949124</vt:i4>
      </vt:variant>
      <vt:variant>
        <vt:i4>459</vt:i4>
      </vt:variant>
      <vt:variant>
        <vt:i4>0</vt:i4>
      </vt:variant>
      <vt:variant>
        <vt:i4>5</vt:i4>
      </vt:variant>
      <vt:variant>
        <vt:lpwstr>mailto:anita399646@hotmail.com</vt:lpwstr>
      </vt:variant>
      <vt:variant>
        <vt:lpwstr/>
      </vt:variant>
      <vt:variant>
        <vt:i4>7274612</vt:i4>
      </vt:variant>
      <vt:variant>
        <vt:i4>455</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820990503</vt:i4>
      </vt:variant>
      <vt:variant>
        <vt:i4>450</vt:i4>
      </vt:variant>
      <vt:variant>
        <vt:i4>0</vt:i4>
      </vt:variant>
      <vt:variant>
        <vt:i4>5</vt:i4>
      </vt:variant>
      <vt:variant>
        <vt:lpwstr>../law/專利法.doc</vt:lpwstr>
      </vt:variant>
      <vt:variant>
        <vt:lpwstr/>
      </vt:variant>
      <vt:variant>
        <vt:i4>820990503</vt:i4>
      </vt:variant>
      <vt:variant>
        <vt:i4>447</vt:i4>
      </vt:variant>
      <vt:variant>
        <vt:i4>0</vt:i4>
      </vt:variant>
      <vt:variant>
        <vt:i4>5</vt:i4>
      </vt:variant>
      <vt:variant>
        <vt:lpwstr>../law/專利法.doc</vt:lpwstr>
      </vt:variant>
      <vt:variant>
        <vt:lpwstr/>
      </vt:variant>
      <vt:variant>
        <vt:i4>1258285793</vt:i4>
      </vt:variant>
      <vt:variant>
        <vt:i4>444</vt:i4>
      </vt:variant>
      <vt:variant>
        <vt:i4>0</vt:i4>
      </vt:variant>
      <vt:variant>
        <vt:i4>5</vt:i4>
      </vt:variant>
      <vt:variant>
        <vt:lpwstr>../law3/專利法施行細則.doc</vt:lpwstr>
      </vt:variant>
      <vt:variant>
        <vt:lpwstr/>
      </vt:variant>
      <vt:variant>
        <vt:i4>820990503</vt:i4>
      </vt:variant>
      <vt:variant>
        <vt:i4>441</vt:i4>
      </vt:variant>
      <vt:variant>
        <vt:i4>0</vt:i4>
      </vt:variant>
      <vt:variant>
        <vt:i4>5</vt:i4>
      </vt:variant>
      <vt:variant>
        <vt:lpwstr>../law/專利法.doc</vt:lpwstr>
      </vt:variant>
      <vt:variant>
        <vt:lpwstr/>
      </vt:variant>
      <vt:variant>
        <vt:i4>820990503</vt:i4>
      </vt:variant>
      <vt:variant>
        <vt:i4>438</vt:i4>
      </vt:variant>
      <vt:variant>
        <vt:i4>0</vt:i4>
      </vt:variant>
      <vt:variant>
        <vt:i4>5</vt:i4>
      </vt:variant>
      <vt:variant>
        <vt:lpwstr>../law/專利法.doc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819810885</vt:i4>
      </vt:variant>
      <vt:variant>
        <vt:i4>429</vt:i4>
      </vt:variant>
      <vt:variant>
        <vt:i4>0</vt:i4>
      </vt:variant>
      <vt:variant>
        <vt:i4>5</vt:i4>
      </vt:variant>
      <vt:variant>
        <vt:lpwstr>../law/專利法.doc</vt:lpwstr>
      </vt:variant>
      <vt:variant>
        <vt:lpwstr>b24</vt:lpwstr>
      </vt:variant>
      <vt:variant>
        <vt:i4>-491279435</vt:i4>
      </vt:variant>
      <vt:variant>
        <vt:i4>426</vt:i4>
      </vt:variant>
      <vt:variant>
        <vt:i4>0</vt:i4>
      </vt:variant>
      <vt:variant>
        <vt:i4>5</vt:i4>
      </vt:variant>
      <vt:variant>
        <vt:lpwstr>../law2/與貿易有關之智慧財產權協定.doc</vt:lpwstr>
      </vt:variant>
      <vt:variant>
        <vt:lpwstr/>
      </vt:variant>
      <vt:variant>
        <vt:i4>1791454097</vt:i4>
      </vt:variant>
      <vt:variant>
        <vt:i4>423</vt:i4>
      </vt:variant>
      <vt:variant>
        <vt:i4>0</vt:i4>
      </vt:variant>
      <vt:variant>
        <vt:i4>5</vt:i4>
      </vt:variant>
      <vt:variant>
        <vt:lpwstr>../law2/保護工業產權巴黎公約.doc</vt:lpwstr>
      </vt:variant>
      <vt:variant>
        <vt:lpwstr/>
      </vt:variant>
      <vt:variant>
        <vt:i4>1258285793</vt:i4>
      </vt:variant>
      <vt:variant>
        <vt:i4>420</vt:i4>
      </vt:variant>
      <vt:variant>
        <vt:i4>0</vt:i4>
      </vt:variant>
      <vt:variant>
        <vt:i4>5</vt:i4>
      </vt:variant>
      <vt:variant>
        <vt:lpwstr>../law3/專利法施行細則.doc</vt:lpwstr>
      </vt:variant>
      <vt:variant>
        <vt:lpwstr/>
      </vt:variant>
      <vt:variant>
        <vt:i4>820990503</vt:i4>
      </vt:variant>
      <vt:variant>
        <vt:i4>417</vt:i4>
      </vt:variant>
      <vt:variant>
        <vt:i4>0</vt:i4>
      </vt:variant>
      <vt:variant>
        <vt:i4>5</vt:i4>
      </vt:variant>
      <vt:variant>
        <vt:lpwstr>../law/專利法.doc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820990503</vt:i4>
      </vt:variant>
      <vt:variant>
        <vt:i4>408</vt:i4>
      </vt:variant>
      <vt:variant>
        <vt:i4>0</vt:i4>
      </vt:variant>
      <vt:variant>
        <vt:i4>5</vt:i4>
      </vt:variant>
      <vt:variant>
        <vt:lpwstr>../law/專利法.doc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1258285793</vt:i4>
      </vt:variant>
      <vt:variant>
        <vt:i4>399</vt:i4>
      </vt:variant>
      <vt:variant>
        <vt:i4>0</vt:i4>
      </vt:variant>
      <vt:variant>
        <vt:i4>5</vt:i4>
      </vt:variant>
      <vt:variant>
        <vt:lpwstr>../law3/專利法施行細則.doc</vt:lpwstr>
      </vt:variant>
      <vt:variant>
        <vt:lpwstr/>
      </vt:variant>
      <vt:variant>
        <vt:i4>820990503</vt:i4>
      </vt:variant>
      <vt:variant>
        <vt:i4>396</vt:i4>
      </vt:variant>
      <vt:variant>
        <vt:i4>0</vt:i4>
      </vt:variant>
      <vt:variant>
        <vt:i4>5</vt:i4>
      </vt:variant>
      <vt:variant>
        <vt:lpwstr>../law/專利法.doc</vt:lpwstr>
      </vt:variant>
      <vt:variant>
        <vt:lpwstr/>
      </vt:variant>
      <vt:variant>
        <vt:i4>-491279435</vt:i4>
      </vt:variant>
      <vt:variant>
        <vt:i4>393</vt:i4>
      </vt:variant>
      <vt:variant>
        <vt:i4>0</vt:i4>
      </vt:variant>
      <vt:variant>
        <vt:i4>5</vt:i4>
      </vt:variant>
      <vt:variant>
        <vt:lpwstr>../law2/與貿易有關之智慧財產權協定.doc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a03</vt:lpwstr>
      </vt:variant>
      <vt:variant>
        <vt:i4>820990503</vt:i4>
      </vt:variant>
      <vt:variant>
        <vt:i4>384</vt:i4>
      </vt:variant>
      <vt:variant>
        <vt:i4>0</vt:i4>
      </vt:variant>
      <vt:variant>
        <vt:i4>5</vt:i4>
      </vt:variant>
      <vt:variant>
        <vt:lpwstr>../law/專利法.doc</vt:lpwstr>
      </vt:variant>
      <vt:variant>
        <vt:lpwstr/>
      </vt:variant>
      <vt:variant>
        <vt:i4>1791454097</vt:i4>
      </vt:variant>
      <vt:variant>
        <vt:i4>381</vt:i4>
      </vt:variant>
      <vt:variant>
        <vt:i4>0</vt:i4>
      </vt:variant>
      <vt:variant>
        <vt:i4>5</vt:i4>
      </vt:variant>
      <vt:variant>
        <vt:lpwstr>../law2/保護工業產權巴黎公約.doc</vt:lpwstr>
      </vt:variant>
      <vt:variant>
        <vt:lpwstr/>
      </vt:variant>
      <vt:variant>
        <vt:i4>1791454097</vt:i4>
      </vt:variant>
      <vt:variant>
        <vt:i4>378</vt:i4>
      </vt:variant>
      <vt:variant>
        <vt:i4>0</vt:i4>
      </vt:variant>
      <vt:variant>
        <vt:i4>5</vt:i4>
      </vt:variant>
      <vt:variant>
        <vt:lpwstr>../law2/保護工業產權巴黎公約.doc</vt:lpwstr>
      </vt:variant>
      <vt:variant>
        <vt:lpwstr/>
      </vt:variant>
      <vt:variant>
        <vt:i4>820990503</vt:i4>
      </vt:variant>
      <vt:variant>
        <vt:i4>375</vt:i4>
      </vt:variant>
      <vt:variant>
        <vt:i4>0</vt:i4>
      </vt:variant>
      <vt:variant>
        <vt:i4>5</vt:i4>
      </vt:variant>
      <vt:variant>
        <vt:lpwstr>../law/專利法.doc</vt:lpwstr>
      </vt:variant>
      <vt:variant>
        <vt:lpwstr/>
      </vt:variant>
      <vt:variant>
        <vt:i4>820990503</vt:i4>
      </vt:variant>
      <vt:variant>
        <vt:i4>372</vt:i4>
      </vt:variant>
      <vt:variant>
        <vt:i4>0</vt:i4>
      </vt:variant>
      <vt:variant>
        <vt:i4>5</vt:i4>
      </vt:variant>
      <vt:variant>
        <vt:lpwstr>../law/專利法.doc</vt:lpwstr>
      </vt:variant>
      <vt:variant>
        <vt:lpwstr/>
      </vt:variant>
      <vt:variant>
        <vt:i4>819810885</vt:i4>
      </vt:variant>
      <vt:variant>
        <vt:i4>369</vt:i4>
      </vt:variant>
      <vt:variant>
        <vt:i4>0</vt:i4>
      </vt:variant>
      <vt:variant>
        <vt:i4>5</vt:i4>
      </vt:variant>
      <vt:variant>
        <vt:lpwstr>../law/專利法.doc</vt:lpwstr>
      </vt:variant>
      <vt:variant>
        <vt:lpwstr>b26</vt:lpwstr>
      </vt:variant>
      <vt:variant>
        <vt:i4>819810885</vt:i4>
      </vt:variant>
      <vt:variant>
        <vt:i4>366</vt:i4>
      </vt:variant>
      <vt:variant>
        <vt:i4>0</vt:i4>
      </vt:variant>
      <vt:variant>
        <vt:i4>5</vt:i4>
      </vt:variant>
      <vt:variant>
        <vt:lpwstr>../law/專利法.doc</vt:lpwstr>
      </vt:variant>
      <vt:variant>
        <vt:lpwstr>b22</vt:lpwstr>
      </vt:variant>
      <vt:variant>
        <vt:i4>820990503</vt:i4>
      </vt:variant>
      <vt:variant>
        <vt:i4>363</vt:i4>
      </vt:variant>
      <vt:variant>
        <vt:i4>0</vt:i4>
      </vt:variant>
      <vt:variant>
        <vt:i4>5</vt:i4>
      </vt:variant>
      <vt:variant>
        <vt:lpwstr>../law/專利法.doc</vt:lpwstr>
      </vt:variant>
      <vt:variant>
        <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a03</vt:lpwstr>
      </vt:variant>
      <vt:variant>
        <vt:i4>819810885</vt:i4>
      </vt:variant>
      <vt:variant>
        <vt:i4>354</vt:i4>
      </vt:variant>
      <vt:variant>
        <vt:i4>0</vt:i4>
      </vt:variant>
      <vt:variant>
        <vt:i4>5</vt:i4>
      </vt:variant>
      <vt:variant>
        <vt:lpwstr>../law/專利法.doc</vt:lpwstr>
      </vt:variant>
      <vt:variant>
        <vt:lpwstr>b26</vt:lpwstr>
      </vt:variant>
      <vt:variant>
        <vt:i4>-491279435</vt:i4>
      </vt:variant>
      <vt:variant>
        <vt:i4>351</vt:i4>
      </vt:variant>
      <vt:variant>
        <vt:i4>0</vt:i4>
      </vt:variant>
      <vt:variant>
        <vt:i4>5</vt:i4>
      </vt:variant>
      <vt:variant>
        <vt:lpwstr>../law2/與貿易有關之智慧財產權協定.doc</vt:lpwstr>
      </vt:variant>
      <vt:variant>
        <vt:lpwstr/>
      </vt:variant>
      <vt:variant>
        <vt:i4>1791454097</vt:i4>
      </vt:variant>
      <vt:variant>
        <vt:i4>348</vt:i4>
      </vt:variant>
      <vt:variant>
        <vt:i4>0</vt:i4>
      </vt:variant>
      <vt:variant>
        <vt:i4>5</vt:i4>
      </vt:variant>
      <vt:variant>
        <vt:lpwstr>../law2/保護工業產權巴黎公約.doc</vt:lpwstr>
      </vt:variant>
      <vt:variant>
        <vt:lpwstr/>
      </vt:variant>
      <vt:variant>
        <vt:i4>1258285793</vt:i4>
      </vt:variant>
      <vt:variant>
        <vt:i4>345</vt:i4>
      </vt:variant>
      <vt:variant>
        <vt:i4>0</vt:i4>
      </vt:variant>
      <vt:variant>
        <vt:i4>5</vt:i4>
      </vt:variant>
      <vt:variant>
        <vt:lpwstr>../law3/專利法施行細則.doc</vt:lpwstr>
      </vt:variant>
      <vt:variant>
        <vt:lpwstr/>
      </vt:variant>
      <vt:variant>
        <vt:i4>820990503</vt:i4>
      </vt:variant>
      <vt:variant>
        <vt:i4>342</vt:i4>
      </vt:variant>
      <vt:variant>
        <vt:i4>0</vt:i4>
      </vt:variant>
      <vt:variant>
        <vt:i4>5</vt:i4>
      </vt:variant>
      <vt:variant>
        <vt:lpwstr>../law/專利法.doc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820990503</vt:i4>
      </vt:variant>
      <vt:variant>
        <vt:i4>333</vt:i4>
      </vt:variant>
      <vt:variant>
        <vt:i4>0</vt:i4>
      </vt:variant>
      <vt:variant>
        <vt:i4>5</vt:i4>
      </vt:variant>
      <vt:variant>
        <vt:lpwstr>../law/專利法.doc</vt:lpwstr>
      </vt:variant>
      <vt:variant>
        <vt:lpwstr/>
      </vt:variant>
      <vt:variant>
        <vt:i4>1791454097</vt:i4>
      </vt:variant>
      <vt:variant>
        <vt:i4>330</vt:i4>
      </vt:variant>
      <vt:variant>
        <vt:i4>0</vt:i4>
      </vt:variant>
      <vt:variant>
        <vt:i4>5</vt:i4>
      </vt:variant>
      <vt:variant>
        <vt:lpwstr>../law2/保護工業產權巴黎公約.doc</vt:lpwstr>
      </vt:variant>
      <vt:variant>
        <vt:lpwstr/>
      </vt:variant>
      <vt:variant>
        <vt:i4>-491279435</vt:i4>
      </vt:variant>
      <vt:variant>
        <vt:i4>327</vt:i4>
      </vt:variant>
      <vt:variant>
        <vt:i4>0</vt:i4>
      </vt:variant>
      <vt:variant>
        <vt:i4>5</vt:i4>
      </vt:variant>
      <vt:variant>
        <vt:lpwstr>../law2/與貿易有關之智慧財產權協定.doc</vt:lpwstr>
      </vt:variant>
      <vt:variant>
        <vt:lpwstr/>
      </vt:variant>
      <vt:variant>
        <vt:i4>1791454097</vt:i4>
      </vt:variant>
      <vt:variant>
        <vt:i4>324</vt:i4>
      </vt:variant>
      <vt:variant>
        <vt:i4>0</vt:i4>
      </vt:variant>
      <vt:variant>
        <vt:i4>5</vt:i4>
      </vt:variant>
      <vt:variant>
        <vt:lpwstr>../law2/保護工業產權巴黎公約.doc</vt:lpwstr>
      </vt:variant>
      <vt:variant>
        <vt:lpwstr/>
      </vt:variant>
      <vt:variant>
        <vt:i4>1258285793</vt:i4>
      </vt:variant>
      <vt:variant>
        <vt:i4>321</vt:i4>
      </vt:variant>
      <vt:variant>
        <vt:i4>0</vt:i4>
      </vt:variant>
      <vt:variant>
        <vt:i4>5</vt:i4>
      </vt:variant>
      <vt:variant>
        <vt:lpwstr>../law3/專利法施行細則.doc</vt:lpwstr>
      </vt:variant>
      <vt:variant>
        <vt:lpwstr/>
      </vt:variant>
      <vt:variant>
        <vt:i4>820990503</vt:i4>
      </vt:variant>
      <vt:variant>
        <vt:i4>318</vt:i4>
      </vt:variant>
      <vt:variant>
        <vt:i4>0</vt:i4>
      </vt:variant>
      <vt:variant>
        <vt:i4>5</vt:i4>
      </vt:variant>
      <vt:variant>
        <vt:lpwstr>../law/專利法.doc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1791454097</vt:i4>
      </vt:variant>
      <vt:variant>
        <vt:i4>309</vt:i4>
      </vt:variant>
      <vt:variant>
        <vt:i4>0</vt:i4>
      </vt:variant>
      <vt:variant>
        <vt:i4>5</vt:i4>
      </vt:variant>
      <vt:variant>
        <vt:lpwstr>../law2/保護工業產權巴黎公約.doc</vt:lpwstr>
      </vt:variant>
      <vt:variant>
        <vt:lpwstr/>
      </vt:variant>
      <vt:variant>
        <vt:i4>-491279435</vt:i4>
      </vt:variant>
      <vt:variant>
        <vt:i4>305</vt:i4>
      </vt:variant>
      <vt:variant>
        <vt:i4>0</vt:i4>
      </vt:variant>
      <vt:variant>
        <vt:i4>5</vt:i4>
      </vt:variant>
      <vt:variant>
        <vt:lpwstr>../law2/與貿易有關之智慧財產權協定.doc</vt:lpwstr>
      </vt:variant>
      <vt:variant>
        <vt:lpwstr/>
      </vt:variant>
      <vt:variant>
        <vt:i4>697950975</vt:i4>
      </vt:variant>
      <vt:variant>
        <vt:i4>303</vt:i4>
      </vt:variant>
      <vt:variant>
        <vt:i4>0</vt:i4>
      </vt:variant>
      <vt:variant>
        <vt:i4>5</vt:i4>
      </vt:variant>
      <vt:variant>
        <vt:lpwstr>../law2/貿易有關之智慧財產權協定.doc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-491279435</vt:i4>
      </vt:variant>
      <vt:variant>
        <vt:i4>293</vt:i4>
      </vt:variant>
      <vt:variant>
        <vt:i4>0</vt:i4>
      </vt:variant>
      <vt:variant>
        <vt:i4>5</vt:i4>
      </vt:variant>
      <vt:variant>
        <vt:lpwstr>../law2/與貿易有關之智慧財產權協定.doc</vt:lpwstr>
      </vt:variant>
      <vt:variant>
        <vt:lpwstr/>
      </vt:variant>
      <vt:variant>
        <vt:i4>-491279435</vt:i4>
      </vt:variant>
      <vt:variant>
        <vt:i4>291</vt:i4>
      </vt:variant>
      <vt:variant>
        <vt:i4>0</vt:i4>
      </vt:variant>
      <vt:variant>
        <vt:i4>5</vt:i4>
      </vt:variant>
      <vt:variant>
        <vt:lpwstr>../law2/與貿易有關之智慧財產權協定.doc</vt:lpwstr>
      </vt:variant>
      <vt:variant>
        <vt:lpwstr/>
      </vt:variant>
      <vt:variant>
        <vt:i4>1791454097</vt:i4>
      </vt:variant>
      <vt:variant>
        <vt:i4>288</vt:i4>
      </vt:variant>
      <vt:variant>
        <vt:i4>0</vt:i4>
      </vt:variant>
      <vt:variant>
        <vt:i4>5</vt:i4>
      </vt:variant>
      <vt:variant>
        <vt:lpwstr>../law2/保護工業產權巴黎公約.doc</vt:lpwstr>
      </vt:variant>
      <vt:variant>
        <vt:lpwstr/>
      </vt:variant>
      <vt:variant>
        <vt:i4>1258285793</vt:i4>
      </vt:variant>
      <vt:variant>
        <vt:i4>285</vt:i4>
      </vt:variant>
      <vt:variant>
        <vt:i4>0</vt:i4>
      </vt:variant>
      <vt:variant>
        <vt:i4>5</vt:i4>
      </vt:variant>
      <vt:variant>
        <vt:lpwstr>../law3/專利法施行細則.doc</vt:lpwstr>
      </vt:variant>
      <vt:variant>
        <vt:lpwstr/>
      </vt:variant>
      <vt:variant>
        <vt:i4>820990503</vt:i4>
      </vt:variant>
      <vt:variant>
        <vt:i4>282</vt:i4>
      </vt:variant>
      <vt:variant>
        <vt:i4>0</vt:i4>
      </vt:variant>
      <vt:variant>
        <vt:i4>5</vt:i4>
      </vt:variant>
      <vt:variant>
        <vt:lpwstr>../law/專利法.doc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820990503</vt:i4>
      </vt:variant>
      <vt:variant>
        <vt:i4>273</vt:i4>
      </vt:variant>
      <vt:variant>
        <vt:i4>0</vt:i4>
      </vt:variant>
      <vt:variant>
        <vt:i4>5</vt:i4>
      </vt:variant>
      <vt:variant>
        <vt:lpwstr>../law/專利法.doc</vt:lpwstr>
      </vt:variant>
      <vt:variant>
        <vt:lpwstr/>
      </vt:variant>
      <vt:variant>
        <vt:i4>820990503</vt:i4>
      </vt:variant>
      <vt:variant>
        <vt:i4>270</vt:i4>
      </vt:variant>
      <vt:variant>
        <vt:i4>0</vt:i4>
      </vt:variant>
      <vt:variant>
        <vt:i4>5</vt:i4>
      </vt:variant>
      <vt:variant>
        <vt:lpwstr>../law/專利法.doc</vt:lpwstr>
      </vt:variant>
      <vt:variant>
        <vt:lpwstr/>
      </vt:variant>
      <vt:variant>
        <vt:i4>-491279435</vt:i4>
      </vt:variant>
      <vt:variant>
        <vt:i4>266</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1791454097</vt:i4>
      </vt:variant>
      <vt:variant>
        <vt:i4>261</vt:i4>
      </vt:variant>
      <vt:variant>
        <vt:i4>0</vt:i4>
      </vt:variant>
      <vt:variant>
        <vt:i4>5</vt:i4>
      </vt:variant>
      <vt:variant>
        <vt:lpwstr>../law2/保護工業產權巴黎公約.doc</vt:lpwstr>
      </vt:variant>
      <vt:variant>
        <vt:lpwstr/>
      </vt:variant>
      <vt:variant>
        <vt:i4>1258285793</vt:i4>
      </vt:variant>
      <vt:variant>
        <vt:i4>258</vt:i4>
      </vt:variant>
      <vt:variant>
        <vt:i4>0</vt:i4>
      </vt:variant>
      <vt:variant>
        <vt:i4>5</vt:i4>
      </vt:variant>
      <vt:variant>
        <vt:lpwstr>../law3/專利法施行細則.doc</vt:lpwstr>
      </vt:variant>
      <vt:variant>
        <vt:lpwstr/>
      </vt:variant>
      <vt:variant>
        <vt:i4>820990503</vt:i4>
      </vt:variant>
      <vt:variant>
        <vt:i4>255</vt:i4>
      </vt:variant>
      <vt:variant>
        <vt:i4>0</vt:i4>
      </vt:variant>
      <vt:variant>
        <vt:i4>5</vt:i4>
      </vt:variant>
      <vt:variant>
        <vt:lpwstr>../law/專利法.doc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a01</vt:lpwstr>
      </vt:variant>
      <vt:variant>
        <vt:i4>-491279435</vt:i4>
      </vt:variant>
      <vt:variant>
        <vt:i4>245</vt:i4>
      </vt:variant>
      <vt:variant>
        <vt:i4>0</vt:i4>
      </vt:variant>
      <vt:variant>
        <vt:i4>5</vt:i4>
      </vt:variant>
      <vt:variant>
        <vt:lpwstr>../law2/與貿易有關之智慧財產權協定.doc</vt:lpwstr>
      </vt:variant>
      <vt:variant>
        <vt:lpwstr/>
      </vt:variant>
      <vt:variant>
        <vt:i4>-491279435</vt:i4>
      </vt:variant>
      <vt:variant>
        <vt:i4>243</vt:i4>
      </vt:variant>
      <vt:variant>
        <vt:i4>0</vt:i4>
      </vt:variant>
      <vt:variant>
        <vt:i4>5</vt:i4>
      </vt:variant>
      <vt:variant>
        <vt:lpwstr>../law2/與貿易有關之智慧財產權協定.doc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820990503</vt:i4>
      </vt:variant>
      <vt:variant>
        <vt:i4>234</vt:i4>
      </vt:variant>
      <vt:variant>
        <vt:i4>0</vt:i4>
      </vt:variant>
      <vt:variant>
        <vt:i4>5</vt:i4>
      </vt:variant>
      <vt:variant>
        <vt:lpwstr>../law/專利法.doc</vt:lpwstr>
      </vt:variant>
      <vt:variant>
        <vt:lpwstr/>
      </vt:variant>
      <vt:variant>
        <vt:i4>-491279435</vt:i4>
      </vt:variant>
      <vt:variant>
        <vt:i4>230</vt:i4>
      </vt:variant>
      <vt:variant>
        <vt:i4>0</vt:i4>
      </vt:variant>
      <vt:variant>
        <vt:i4>5</vt:i4>
      </vt:variant>
      <vt:variant>
        <vt:lpwstr>../law2/與貿易有關之智慧財產權協定.doc</vt:lpwstr>
      </vt:variant>
      <vt:variant>
        <vt:lpwstr/>
      </vt:variant>
      <vt:variant>
        <vt:i4>-491279435</vt:i4>
      </vt:variant>
      <vt:variant>
        <vt:i4>228</vt:i4>
      </vt:variant>
      <vt:variant>
        <vt:i4>0</vt:i4>
      </vt:variant>
      <vt:variant>
        <vt:i4>5</vt:i4>
      </vt:variant>
      <vt:variant>
        <vt:lpwstr>../law2/與貿易有關之智慧財產權協定.doc</vt:lpwstr>
      </vt:variant>
      <vt:variant>
        <vt:lpwstr/>
      </vt:variant>
      <vt:variant>
        <vt:i4>1791454097</vt:i4>
      </vt:variant>
      <vt:variant>
        <vt:i4>225</vt:i4>
      </vt:variant>
      <vt:variant>
        <vt:i4>0</vt:i4>
      </vt:variant>
      <vt:variant>
        <vt:i4>5</vt:i4>
      </vt:variant>
      <vt:variant>
        <vt:lpwstr>../law2/保護工業產權巴黎公約.doc</vt:lpwstr>
      </vt:variant>
      <vt:variant>
        <vt:lpwstr/>
      </vt:variant>
      <vt:variant>
        <vt:i4>1258285793</vt:i4>
      </vt:variant>
      <vt:variant>
        <vt:i4>222</vt:i4>
      </vt:variant>
      <vt:variant>
        <vt:i4>0</vt:i4>
      </vt:variant>
      <vt:variant>
        <vt:i4>5</vt:i4>
      </vt:variant>
      <vt:variant>
        <vt:lpwstr>../law3/專利法施行細則.doc</vt:lpwstr>
      </vt:variant>
      <vt:variant>
        <vt:lpwstr/>
      </vt:variant>
      <vt:variant>
        <vt:i4>820990503</vt:i4>
      </vt:variant>
      <vt:variant>
        <vt:i4>219</vt:i4>
      </vt:variant>
      <vt:variant>
        <vt:i4>0</vt:i4>
      </vt:variant>
      <vt:variant>
        <vt:i4>5</vt:i4>
      </vt:variant>
      <vt:variant>
        <vt:lpwstr>../law/專利法.doc</vt:lpwstr>
      </vt:variant>
      <vt:variant>
        <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a02</vt:lpwstr>
      </vt:variant>
      <vt:variant>
        <vt:i4>-494621740</vt:i4>
      </vt:variant>
      <vt:variant>
        <vt:i4>210</vt:i4>
      </vt:variant>
      <vt:variant>
        <vt:i4>0</vt:i4>
      </vt:variant>
      <vt:variant>
        <vt:i4>5</vt:i4>
      </vt:variant>
      <vt:variant>
        <vt:lpwstr>../law2/與貿易有關之智慧財產權協定.doc</vt:lpwstr>
      </vt:variant>
      <vt:variant>
        <vt:lpwstr>a34</vt:lpwstr>
      </vt:variant>
      <vt:variant>
        <vt:i4>-494621740</vt:i4>
      </vt:variant>
      <vt:variant>
        <vt:i4>207</vt:i4>
      </vt:variant>
      <vt:variant>
        <vt:i4>0</vt:i4>
      </vt:variant>
      <vt:variant>
        <vt:i4>5</vt:i4>
      </vt:variant>
      <vt:variant>
        <vt:lpwstr>../law2/與貿易有關之智慧財產權協定.doc</vt:lpwstr>
      </vt:variant>
      <vt:variant>
        <vt:lpwstr>a31</vt:lpwstr>
      </vt:variant>
      <vt:variant>
        <vt:i4>-494621740</vt:i4>
      </vt:variant>
      <vt:variant>
        <vt:i4>204</vt:i4>
      </vt:variant>
      <vt:variant>
        <vt:i4>0</vt:i4>
      </vt:variant>
      <vt:variant>
        <vt:i4>5</vt:i4>
      </vt:variant>
      <vt:variant>
        <vt:lpwstr>../law2/與貿易有關之智慧財產權協定.doc</vt:lpwstr>
      </vt:variant>
      <vt:variant>
        <vt:lpwstr>a31</vt:lpwstr>
      </vt:variant>
      <vt:variant>
        <vt:i4>820990503</vt:i4>
      </vt:variant>
      <vt:variant>
        <vt:i4>201</vt:i4>
      </vt:variant>
      <vt:variant>
        <vt:i4>0</vt:i4>
      </vt:variant>
      <vt:variant>
        <vt:i4>5</vt:i4>
      </vt:variant>
      <vt:variant>
        <vt:lpwstr>../law/專利法.doc</vt:lpwstr>
      </vt:variant>
      <vt:variant>
        <vt:lpwstr/>
      </vt:variant>
      <vt:variant>
        <vt:i4>820990503</vt:i4>
      </vt:variant>
      <vt:variant>
        <vt:i4>198</vt:i4>
      </vt:variant>
      <vt:variant>
        <vt:i4>0</vt:i4>
      </vt:variant>
      <vt:variant>
        <vt:i4>5</vt:i4>
      </vt:variant>
      <vt:variant>
        <vt:lpwstr>../law/專利法.doc</vt:lpwstr>
      </vt:variant>
      <vt:variant>
        <vt:lpwstr/>
      </vt:variant>
      <vt:variant>
        <vt:i4>820990503</vt:i4>
      </vt:variant>
      <vt:variant>
        <vt:i4>195</vt:i4>
      </vt:variant>
      <vt:variant>
        <vt:i4>0</vt:i4>
      </vt:variant>
      <vt:variant>
        <vt:i4>5</vt:i4>
      </vt:variant>
      <vt:variant>
        <vt:lpwstr>../law/專利法.doc</vt:lpwstr>
      </vt:variant>
      <vt:variant>
        <vt:lpwstr/>
      </vt:variant>
      <vt:variant>
        <vt:i4>819745348</vt:i4>
      </vt:variant>
      <vt:variant>
        <vt:i4>192</vt:i4>
      </vt:variant>
      <vt:variant>
        <vt:i4>0</vt:i4>
      </vt:variant>
      <vt:variant>
        <vt:i4>5</vt:i4>
      </vt:variant>
      <vt:variant>
        <vt:lpwstr>../law/專利法.doc</vt:lpwstr>
      </vt:variant>
      <vt:variant>
        <vt:lpwstr>c31</vt:lpwstr>
      </vt:variant>
      <vt:variant>
        <vt:i4>819745348</vt:i4>
      </vt:variant>
      <vt:variant>
        <vt:i4>189</vt:i4>
      </vt:variant>
      <vt:variant>
        <vt:i4>0</vt:i4>
      </vt:variant>
      <vt:variant>
        <vt:i4>5</vt:i4>
      </vt:variant>
      <vt:variant>
        <vt:lpwstr>../law/專利法.doc</vt:lpwstr>
      </vt:variant>
      <vt:variant>
        <vt:lpwstr>c31</vt:lpwstr>
      </vt:variant>
      <vt:variant>
        <vt:i4>820990503</vt:i4>
      </vt:variant>
      <vt:variant>
        <vt:i4>186</vt:i4>
      </vt:variant>
      <vt:variant>
        <vt:i4>0</vt:i4>
      </vt:variant>
      <vt:variant>
        <vt:i4>5</vt:i4>
      </vt:variant>
      <vt:variant>
        <vt:lpwstr>../law/專利法.doc</vt:lpwstr>
      </vt:variant>
      <vt:variant>
        <vt:lpwstr/>
      </vt:variant>
      <vt:variant>
        <vt:i4>820990503</vt:i4>
      </vt:variant>
      <vt:variant>
        <vt:i4>183</vt:i4>
      </vt:variant>
      <vt:variant>
        <vt:i4>0</vt:i4>
      </vt:variant>
      <vt:variant>
        <vt:i4>5</vt:i4>
      </vt:variant>
      <vt:variant>
        <vt:lpwstr>../law/專利法.doc</vt:lpwstr>
      </vt:variant>
      <vt:variant>
        <vt:lpwstr/>
      </vt:variant>
      <vt:variant>
        <vt:i4>820990503</vt:i4>
      </vt:variant>
      <vt:variant>
        <vt:i4>180</vt:i4>
      </vt:variant>
      <vt:variant>
        <vt:i4>0</vt:i4>
      </vt:variant>
      <vt:variant>
        <vt:i4>5</vt:i4>
      </vt:variant>
      <vt:variant>
        <vt:lpwstr>../law/專利法.doc</vt:lpwstr>
      </vt:variant>
      <vt:variant>
        <vt:lpwstr/>
      </vt:variant>
      <vt:variant>
        <vt:i4>-494556204</vt:i4>
      </vt:variant>
      <vt:variant>
        <vt:i4>177</vt:i4>
      </vt:variant>
      <vt:variant>
        <vt:i4>0</vt:i4>
      </vt:variant>
      <vt:variant>
        <vt:i4>5</vt:i4>
      </vt:variant>
      <vt:variant>
        <vt:lpwstr>../law2/與貿易有關之智慧財產權協定.doc</vt:lpwstr>
      </vt:variant>
      <vt:variant>
        <vt:lpwstr>a29</vt:lpwstr>
      </vt:variant>
      <vt:variant>
        <vt:i4>1258285793</vt:i4>
      </vt:variant>
      <vt:variant>
        <vt:i4>174</vt:i4>
      </vt:variant>
      <vt:variant>
        <vt:i4>0</vt:i4>
      </vt:variant>
      <vt:variant>
        <vt:i4>5</vt:i4>
      </vt:variant>
      <vt:variant>
        <vt:lpwstr>../law3/專利法施行細則.doc</vt:lpwstr>
      </vt:variant>
      <vt:variant>
        <vt:lpwstr/>
      </vt:variant>
      <vt:variant>
        <vt:i4>820990503</vt:i4>
      </vt:variant>
      <vt:variant>
        <vt:i4>171</vt:i4>
      </vt:variant>
      <vt:variant>
        <vt:i4>0</vt:i4>
      </vt:variant>
      <vt:variant>
        <vt:i4>5</vt:i4>
      </vt:variant>
      <vt:variant>
        <vt:lpwstr>../law/專利法.doc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820990503</vt:i4>
      </vt:variant>
      <vt:variant>
        <vt:i4>165</vt:i4>
      </vt:variant>
      <vt:variant>
        <vt:i4>0</vt:i4>
      </vt:variant>
      <vt:variant>
        <vt:i4>5</vt:i4>
      </vt:variant>
      <vt:variant>
        <vt:lpwstr>../law/專利法.doc</vt:lpwstr>
      </vt:variant>
      <vt:variant>
        <vt:lpwstr/>
      </vt:variant>
      <vt:variant>
        <vt:i4>819679812</vt:i4>
      </vt:variant>
      <vt:variant>
        <vt:i4>162</vt:i4>
      </vt:variant>
      <vt:variant>
        <vt:i4>0</vt:i4>
      </vt:variant>
      <vt:variant>
        <vt:i4>5</vt:i4>
      </vt:variant>
      <vt:variant>
        <vt:lpwstr>../law/專利法.doc</vt:lpwstr>
      </vt:variant>
      <vt:variant>
        <vt:lpwstr>c41</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a03</vt:lpwstr>
      </vt:variant>
      <vt:variant>
        <vt:i4>819745348</vt:i4>
      </vt:variant>
      <vt:variant>
        <vt:i4>153</vt:i4>
      </vt:variant>
      <vt:variant>
        <vt:i4>0</vt:i4>
      </vt:variant>
      <vt:variant>
        <vt:i4>5</vt:i4>
      </vt:variant>
      <vt:variant>
        <vt:lpwstr>../law/專利法.doc</vt:lpwstr>
      </vt:variant>
      <vt:variant>
        <vt:lpwstr>c32</vt:lpwstr>
      </vt:variant>
      <vt:variant>
        <vt:i4>820990503</vt:i4>
      </vt:variant>
      <vt:variant>
        <vt:i4>150</vt:i4>
      </vt:variant>
      <vt:variant>
        <vt:i4>0</vt:i4>
      </vt:variant>
      <vt:variant>
        <vt:i4>5</vt:i4>
      </vt:variant>
      <vt:variant>
        <vt:lpwstr>../law/專利法.doc</vt:lpwstr>
      </vt:variant>
      <vt:variant>
        <vt:lpwstr/>
      </vt:variant>
      <vt:variant>
        <vt:i4>820990503</vt:i4>
      </vt:variant>
      <vt:variant>
        <vt:i4>147</vt:i4>
      </vt:variant>
      <vt:variant>
        <vt:i4>0</vt:i4>
      </vt:variant>
      <vt:variant>
        <vt:i4>5</vt:i4>
      </vt:variant>
      <vt:variant>
        <vt:lpwstr>../law/專利法.doc</vt:lpwstr>
      </vt:variant>
      <vt:variant>
        <vt:lpwstr/>
      </vt:variant>
      <vt:variant>
        <vt:i4>820990503</vt:i4>
      </vt:variant>
      <vt:variant>
        <vt:i4>143</vt:i4>
      </vt:variant>
      <vt:variant>
        <vt:i4>0</vt:i4>
      </vt:variant>
      <vt:variant>
        <vt:i4>5</vt:i4>
      </vt:variant>
      <vt:variant>
        <vt:lpwstr>../law/專利法.doc</vt:lpwstr>
      </vt:variant>
      <vt:variant>
        <vt:lpwstr/>
      </vt:variant>
      <vt:variant>
        <vt:i4>820990503</vt:i4>
      </vt:variant>
      <vt:variant>
        <vt:i4>141</vt:i4>
      </vt:variant>
      <vt:variant>
        <vt:i4>0</vt:i4>
      </vt:variant>
      <vt:variant>
        <vt:i4>5</vt:i4>
      </vt:variant>
      <vt:variant>
        <vt:lpwstr>../law/專利法.doc</vt:lpwstr>
      </vt:variant>
      <vt:variant>
        <vt:lpwstr/>
      </vt:variant>
      <vt:variant>
        <vt:i4>819745348</vt:i4>
      </vt:variant>
      <vt:variant>
        <vt:i4>138</vt:i4>
      </vt:variant>
      <vt:variant>
        <vt:i4>0</vt:i4>
      </vt:variant>
      <vt:variant>
        <vt:i4>5</vt:i4>
      </vt:variant>
      <vt:variant>
        <vt:lpwstr>../law/專利法.doc</vt:lpwstr>
      </vt:variant>
      <vt:variant>
        <vt:lpwstr>c32</vt:lpwstr>
      </vt:variant>
      <vt:variant>
        <vt:i4>819810884</vt:i4>
      </vt:variant>
      <vt:variant>
        <vt:i4>135</vt:i4>
      </vt:variant>
      <vt:variant>
        <vt:i4>0</vt:i4>
      </vt:variant>
      <vt:variant>
        <vt:i4>5</vt:i4>
      </vt:variant>
      <vt:variant>
        <vt:lpwstr>../law/專利法.doc</vt:lpwstr>
      </vt:variant>
      <vt:variant>
        <vt:lpwstr>c22</vt:lpwstr>
      </vt:variant>
      <vt:variant>
        <vt:i4>819810884</vt:i4>
      </vt:variant>
      <vt:variant>
        <vt:i4>132</vt:i4>
      </vt:variant>
      <vt:variant>
        <vt:i4>0</vt:i4>
      </vt:variant>
      <vt:variant>
        <vt:i4>5</vt:i4>
      </vt:variant>
      <vt:variant>
        <vt:lpwstr>../law/專利法.doc</vt:lpwstr>
      </vt:variant>
      <vt:variant>
        <vt:lpwstr>c22</vt:lpwstr>
      </vt:variant>
      <vt:variant>
        <vt:i4>819810884</vt:i4>
      </vt:variant>
      <vt:variant>
        <vt:i4>129</vt:i4>
      </vt:variant>
      <vt:variant>
        <vt:i4>0</vt:i4>
      </vt:variant>
      <vt:variant>
        <vt:i4>5</vt:i4>
      </vt:variant>
      <vt:variant>
        <vt:lpwstr>../law/專利法.doc</vt:lpwstr>
      </vt:variant>
      <vt:variant>
        <vt:lpwstr>c22</vt:lpwstr>
      </vt:variant>
      <vt:variant>
        <vt:i4>819810884</vt:i4>
      </vt:variant>
      <vt:variant>
        <vt:i4>126</vt:i4>
      </vt:variant>
      <vt:variant>
        <vt:i4>0</vt:i4>
      </vt:variant>
      <vt:variant>
        <vt:i4>5</vt:i4>
      </vt:variant>
      <vt:variant>
        <vt:lpwstr>../law/專利法.doc</vt:lpwstr>
      </vt:variant>
      <vt:variant>
        <vt:lpwstr>c22</vt:lpwstr>
      </vt:variant>
      <vt:variant>
        <vt:i4>819810884</vt:i4>
      </vt:variant>
      <vt:variant>
        <vt:i4>123</vt:i4>
      </vt:variant>
      <vt:variant>
        <vt:i4>0</vt:i4>
      </vt:variant>
      <vt:variant>
        <vt:i4>5</vt:i4>
      </vt:variant>
      <vt:variant>
        <vt:lpwstr>../law/專利法.doc</vt:lpwstr>
      </vt:variant>
      <vt:variant>
        <vt:lpwstr>c22</vt:lpwstr>
      </vt:variant>
      <vt:variant>
        <vt:i4>819810884</vt:i4>
      </vt:variant>
      <vt:variant>
        <vt:i4>120</vt:i4>
      </vt:variant>
      <vt:variant>
        <vt:i4>0</vt:i4>
      </vt:variant>
      <vt:variant>
        <vt:i4>5</vt:i4>
      </vt:variant>
      <vt:variant>
        <vt:lpwstr>../law/專利法.doc</vt:lpwstr>
      </vt:variant>
      <vt:variant>
        <vt:lpwstr>c22</vt:lpwstr>
      </vt:variant>
      <vt:variant>
        <vt:i4>819810884</vt:i4>
      </vt:variant>
      <vt:variant>
        <vt:i4>117</vt:i4>
      </vt:variant>
      <vt:variant>
        <vt:i4>0</vt:i4>
      </vt:variant>
      <vt:variant>
        <vt:i4>5</vt:i4>
      </vt:variant>
      <vt:variant>
        <vt:lpwstr>../law/專利法.doc</vt:lpwstr>
      </vt:variant>
      <vt:variant>
        <vt:lpwstr>c22</vt:lpwstr>
      </vt:variant>
      <vt:variant>
        <vt:i4>819810884</vt:i4>
      </vt:variant>
      <vt:variant>
        <vt:i4>114</vt:i4>
      </vt:variant>
      <vt:variant>
        <vt:i4>0</vt:i4>
      </vt:variant>
      <vt:variant>
        <vt:i4>5</vt:i4>
      </vt:variant>
      <vt:variant>
        <vt:lpwstr>../law/專利法.doc</vt:lpwstr>
      </vt:variant>
      <vt:variant>
        <vt:lpwstr>c22</vt:lpwstr>
      </vt:variant>
      <vt:variant>
        <vt:i4>820990503</vt:i4>
      </vt:variant>
      <vt:variant>
        <vt:i4>111</vt:i4>
      </vt:variant>
      <vt:variant>
        <vt:i4>0</vt:i4>
      </vt:variant>
      <vt:variant>
        <vt:i4>5</vt:i4>
      </vt:variant>
      <vt:variant>
        <vt:lpwstr>../law/專利法.doc</vt:lpwstr>
      </vt:variant>
      <vt:variant>
        <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a03</vt:lpwstr>
      </vt:variant>
      <vt:variant>
        <vt:i4>-2144606687</vt:i4>
      </vt:variant>
      <vt:variant>
        <vt:i4>102</vt:i4>
      </vt:variant>
      <vt:variant>
        <vt:i4>0</vt:i4>
      </vt:variant>
      <vt:variant>
        <vt:i4>5</vt:i4>
      </vt:variant>
      <vt:variant>
        <vt:lpwstr/>
      </vt:variant>
      <vt:variant>
        <vt:lpwstr>_01‧97年專門職業及技術人員高等考試‧專利師</vt:lpwstr>
      </vt:variant>
      <vt:variant>
        <vt:i4>-967639473</vt:i4>
      </vt:variant>
      <vt:variant>
        <vt:i4>99</vt:i4>
      </vt:variant>
      <vt:variant>
        <vt:i4>0</vt:i4>
      </vt:variant>
      <vt:variant>
        <vt:i4>5</vt:i4>
      </vt:variant>
      <vt:variant>
        <vt:lpwstr/>
      </vt:variant>
      <vt:variant>
        <vt:lpwstr>_9801。（3）98年專門職業及技術人員高等考試。專利師</vt:lpwstr>
      </vt:variant>
      <vt:variant>
        <vt:i4>-966001036</vt:i4>
      </vt:variant>
      <vt:variant>
        <vt:i4>96</vt:i4>
      </vt:variant>
      <vt:variant>
        <vt:i4>0</vt:i4>
      </vt:variant>
      <vt:variant>
        <vt:i4>5</vt:i4>
      </vt:variant>
      <vt:variant>
        <vt:lpwstr/>
      </vt:variant>
      <vt:variant>
        <vt:lpwstr>_03‧（3）99年專門職業及技術人員高等考試‧專利師</vt:lpwstr>
      </vt:variant>
      <vt:variant>
        <vt:i4>-2144410071</vt:i4>
      </vt:variant>
      <vt:variant>
        <vt:i4>93</vt:i4>
      </vt:variant>
      <vt:variant>
        <vt:i4>0</vt:i4>
      </vt:variant>
      <vt:variant>
        <vt:i4>5</vt:i4>
      </vt:variant>
      <vt:variant>
        <vt:lpwstr/>
      </vt:variant>
      <vt:variant>
        <vt:lpwstr>_01‧（3）100年專門職業及技術人員高等考試‧專利師</vt:lpwstr>
      </vt:variant>
      <vt:variant>
        <vt:i4>-2144344535</vt:i4>
      </vt:variant>
      <vt:variant>
        <vt:i4>90</vt:i4>
      </vt:variant>
      <vt:variant>
        <vt:i4>0</vt:i4>
      </vt:variant>
      <vt:variant>
        <vt:i4>5</vt:i4>
      </vt:variant>
      <vt:variant>
        <vt:lpwstr/>
      </vt:variant>
      <vt:variant>
        <vt:lpwstr>_01‧（3）101年專門職業及技術人員高等考試‧專利師</vt:lpwstr>
      </vt:variant>
      <vt:variant>
        <vt:i4>-1878395380</vt:i4>
      </vt:variant>
      <vt:variant>
        <vt:i4>87</vt:i4>
      </vt:variant>
      <vt:variant>
        <vt:i4>0</vt:i4>
      </vt:variant>
      <vt:variant>
        <vt:i4>5</vt:i4>
      </vt:variant>
      <vt:variant>
        <vt:lpwstr/>
      </vt:variant>
      <vt:variant>
        <vt:lpwstr>_01。（3）102年專門職業及技術人員高等考試。專利師</vt:lpwstr>
      </vt:variant>
      <vt:variant>
        <vt:i4>-162410932</vt:i4>
      </vt:variant>
      <vt:variant>
        <vt:i4>84</vt:i4>
      </vt:variant>
      <vt:variant>
        <vt:i4>0</vt:i4>
      </vt:variant>
      <vt:variant>
        <vt:i4>5</vt:i4>
      </vt:variant>
      <vt:variant>
        <vt:lpwstr/>
      </vt:variant>
      <vt:variant>
        <vt:lpwstr>_10301。（3）103年專門職業及技術人員高等考試。專利師</vt:lpwstr>
      </vt:variant>
      <vt:variant>
        <vt:i4>-2092466607</vt:i4>
      </vt:variant>
      <vt:variant>
        <vt:i4>81</vt:i4>
      </vt:variant>
      <vt:variant>
        <vt:i4>0</vt:i4>
      </vt:variant>
      <vt:variant>
        <vt:i4>5</vt:i4>
      </vt:variant>
      <vt:variant>
        <vt:lpwstr>../S-link歷年題庫彙編索引02.doc</vt:lpwstr>
      </vt:variant>
      <vt:variant>
        <vt:lpwstr>a2b2專利師</vt:lpwstr>
      </vt:variant>
      <vt:variant>
        <vt:i4>-1276529443</vt:i4>
      </vt:variant>
      <vt:variant>
        <vt:i4>78</vt:i4>
      </vt:variant>
      <vt:variant>
        <vt:i4>0</vt:i4>
      </vt:variant>
      <vt:variant>
        <vt:i4>5</vt:i4>
      </vt:variant>
      <vt:variant>
        <vt:lpwstr/>
      </vt:variant>
      <vt:variant>
        <vt:lpwstr>_01‧92_年公務人員特種考試經濟部專利商標審查人員三等考試‧農業機械</vt:lpwstr>
      </vt:variant>
      <vt:variant>
        <vt:i4>-147346076</vt:i4>
      </vt:variant>
      <vt:variant>
        <vt:i4>75</vt:i4>
      </vt:variant>
      <vt:variant>
        <vt:i4>0</vt:i4>
      </vt:variant>
      <vt:variant>
        <vt:i4>5</vt:i4>
      </vt:variant>
      <vt:variant>
        <vt:lpwstr/>
      </vt:variant>
      <vt:variant>
        <vt:lpwstr>_02‧99年公務人員特種考試經濟部專利商標審查人員二等考試‧各類科</vt:lpwstr>
      </vt:variant>
      <vt:variant>
        <vt:i4>-1897056841</vt:i4>
      </vt:variant>
      <vt:variant>
        <vt:i4>72</vt:i4>
      </vt:variant>
      <vt:variant>
        <vt:i4>0</vt:i4>
      </vt:variant>
      <vt:variant>
        <vt:i4>5</vt:i4>
      </vt:variant>
      <vt:variant>
        <vt:lpwstr/>
      </vt:variant>
      <vt:variant>
        <vt:lpwstr>_02‧（2）101年公務人員特種考試經濟部專利商標審查人員三等考試‧各</vt:lpwstr>
      </vt:variant>
      <vt:variant>
        <vt:i4>365707461</vt:i4>
      </vt:variant>
      <vt:variant>
        <vt:i4>69</vt:i4>
      </vt:variant>
      <vt:variant>
        <vt:i4>0</vt:i4>
      </vt:variant>
      <vt:variant>
        <vt:i4>5</vt:i4>
      </vt:variant>
      <vt:variant>
        <vt:lpwstr/>
      </vt:variant>
      <vt:variant>
        <vt:lpwstr>_10202。（1）102年公務人員特種考試經濟部專利商標審查人員三等考</vt:lpwstr>
      </vt:variant>
      <vt:variant>
        <vt:i4>-205714789</vt:i4>
      </vt:variant>
      <vt:variant>
        <vt:i4>66</vt:i4>
      </vt:variant>
      <vt:variant>
        <vt:i4>0</vt:i4>
      </vt:variant>
      <vt:variant>
        <vt:i4>5</vt:i4>
      </vt:variant>
      <vt:variant>
        <vt:lpwstr>../S-link歷年題庫彙編索引03.doc</vt:lpwstr>
      </vt:variant>
      <vt:variant>
        <vt:lpwstr>a3b3c1共同科目3</vt:lpwstr>
      </vt:variant>
      <vt:variant>
        <vt:i4>1217349295</vt:i4>
      </vt:variant>
      <vt:variant>
        <vt:i4>63</vt:i4>
      </vt:variant>
      <vt:variant>
        <vt:i4>0</vt:i4>
      </vt:variant>
      <vt:variant>
        <vt:i4>5</vt:i4>
      </vt:variant>
      <vt:variant>
        <vt:lpwstr/>
      </vt:variant>
      <vt:variant>
        <vt:lpwstr>_01‧96_年公務人員特種考試經濟部專利商標審查人員二等考試‧生物技術</vt:lpwstr>
      </vt:variant>
      <vt:variant>
        <vt:i4>-147346073</vt:i4>
      </vt:variant>
      <vt:variant>
        <vt:i4>60</vt:i4>
      </vt:variant>
      <vt:variant>
        <vt:i4>0</vt:i4>
      </vt:variant>
      <vt:variant>
        <vt:i4>5</vt:i4>
      </vt:variant>
      <vt:variant>
        <vt:lpwstr/>
      </vt:variant>
      <vt:variant>
        <vt:lpwstr>_01‧99年公務人員特種考試經濟部專利商標審查人員二等考試‧各類科</vt:lpwstr>
      </vt:variant>
      <vt:variant>
        <vt:i4>-1896991438</vt:i4>
      </vt:variant>
      <vt:variant>
        <vt:i4>57</vt:i4>
      </vt:variant>
      <vt:variant>
        <vt:i4>0</vt:i4>
      </vt:variant>
      <vt:variant>
        <vt:i4>5</vt:i4>
      </vt:variant>
      <vt:variant>
        <vt:lpwstr/>
      </vt:variant>
      <vt:variant>
        <vt:lpwstr>_02‧（1）101年公務人員特種考試經濟部專利商標審查人員二等考試‧各</vt:lpwstr>
      </vt:variant>
      <vt:variant>
        <vt:i4>728053156</vt:i4>
      </vt:variant>
      <vt:variant>
        <vt:i4>54</vt:i4>
      </vt:variant>
      <vt:variant>
        <vt:i4>0</vt:i4>
      </vt:variant>
      <vt:variant>
        <vt:i4>5</vt:i4>
      </vt:variant>
      <vt:variant>
        <vt:lpwstr>../S-link歷年題庫彙編索引03.doc</vt:lpwstr>
      </vt:variant>
      <vt:variant>
        <vt:lpwstr>a3b3c1生物技術2</vt:lpwstr>
      </vt:variant>
      <vt:variant>
        <vt:i4>1585184837</vt:i4>
      </vt:variant>
      <vt:variant>
        <vt:i4>51</vt:i4>
      </vt:variant>
      <vt:variant>
        <vt:i4>0</vt:i4>
      </vt:variant>
      <vt:variant>
        <vt:i4>5</vt:i4>
      </vt:variant>
      <vt:variant>
        <vt:lpwstr/>
      </vt:variant>
      <vt:variant>
        <vt:lpwstr>_92年(1)</vt:lpwstr>
      </vt:variant>
      <vt:variant>
        <vt:i4>1585184833</vt:i4>
      </vt:variant>
      <vt:variant>
        <vt:i4>48</vt:i4>
      </vt:variant>
      <vt:variant>
        <vt:i4>0</vt:i4>
      </vt:variant>
      <vt:variant>
        <vt:i4>5</vt:i4>
      </vt:variant>
      <vt:variant>
        <vt:lpwstr/>
      </vt:variant>
      <vt:variant>
        <vt:lpwstr>_96年(1)</vt:lpwstr>
      </vt:variant>
      <vt:variant>
        <vt:i4>1585184832</vt:i4>
      </vt:variant>
      <vt:variant>
        <vt:i4>45</vt:i4>
      </vt:variant>
      <vt:variant>
        <vt:i4>0</vt:i4>
      </vt:variant>
      <vt:variant>
        <vt:i4>5</vt:i4>
      </vt:variant>
      <vt:variant>
        <vt:lpwstr/>
      </vt:variant>
      <vt:variant>
        <vt:lpwstr>_97年(1)</vt:lpwstr>
      </vt:variant>
      <vt:variant>
        <vt:i4>1585184847</vt:i4>
      </vt:variant>
      <vt:variant>
        <vt:i4>42</vt:i4>
      </vt:variant>
      <vt:variant>
        <vt:i4>0</vt:i4>
      </vt:variant>
      <vt:variant>
        <vt:i4>5</vt:i4>
      </vt:variant>
      <vt:variant>
        <vt:lpwstr/>
      </vt:variant>
      <vt:variant>
        <vt:lpwstr>_98年(1)</vt:lpwstr>
      </vt:variant>
      <vt:variant>
        <vt:i4>1585381454</vt:i4>
      </vt:variant>
      <vt:variant>
        <vt:i4>39</vt:i4>
      </vt:variant>
      <vt:variant>
        <vt:i4>0</vt:i4>
      </vt:variant>
      <vt:variant>
        <vt:i4>5</vt:i4>
      </vt:variant>
      <vt:variant>
        <vt:lpwstr/>
      </vt:variant>
      <vt:variant>
        <vt:lpwstr>_99年(2)</vt:lpwstr>
      </vt:variant>
      <vt:variant>
        <vt:i4>24106</vt:i4>
      </vt:variant>
      <vt:variant>
        <vt:i4>36</vt:i4>
      </vt:variant>
      <vt:variant>
        <vt:i4>0</vt:i4>
      </vt:variant>
      <vt:variant>
        <vt:i4>5</vt:i4>
      </vt:variant>
      <vt:variant>
        <vt:lpwstr/>
      </vt:variant>
      <vt:variant>
        <vt:lpwstr>_100年(1)</vt:lpwstr>
      </vt:variant>
      <vt:variant>
        <vt:i4>89642</vt:i4>
      </vt:variant>
      <vt:variant>
        <vt:i4>33</vt:i4>
      </vt:variant>
      <vt:variant>
        <vt:i4>0</vt:i4>
      </vt:variant>
      <vt:variant>
        <vt:i4>5</vt:i4>
      </vt:variant>
      <vt:variant>
        <vt:lpwstr/>
      </vt:variant>
      <vt:variant>
        <vt:lpwstr>_101年(1)</vt:lpwstr>
      </vt:variant>
      <vt:variant>
        <vt:i4>3563035</vt:i4>
      </vt:variant>
      <vt:variant>
        <vt:i4>30</vt:i4>
      </vt:variant>
      <vt:variant>
        <vt:i4>0</vt:i4>
      </vt:variant>
      <vt:variant>
        <vt:i4>5</vt:i4>
      </vt:variant>
      <vt:variant>
        <vt:lpwstr/>
      </vt:variant>
      <vt:variant>
        <vt:lpwstr>_102年(2-20)</vt:lpwstr>
      </vt:variant>
      <vt:variant>
        <vt:i4>3628568</vt:i4>
      </vt:variant>
      <vt:variant>
        <vt:i4>27</vt:i4>
      </vt:variant>
      <vt:variant>
        <vt:i4>0</vt:i4>
      </vt:variant>
      <vt:variant>
        <vt:i4>5</vt:i4>
      </vt:variant>
      <vt:variant>
        <vt:lpwstr/>
      </vt:variant>
      <vt:variant>
        <vt:lpwstr>_103年(1-20)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267378129</vt:i4>
      </vt:variant>
      <vt:variant>
        <vt:i4>12</vt:i4>
      </vt:variant>
      <vt:variant>
        <vt:i4>0</vt:i4>
      </vt:variant>
      <vt:variant>
        <vt:i4>5</vt:i4>
      </vt:variant>
      <vt:variant>
        <vt:lpwstr>23專利法規申論題庫.docx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267247044</vt:i4>
      </vt:variant>
      <vt:variant>
        <vt:i4>6</vt:i4>
      </vt:variant>
      <vt:variant>
        <vt:i4>0</vt:i4>
      </vt:variant>
      <vt:variant>
        <vt:i4>5</vt:i4>
      </vt:variant>
      <vt:variant>
        <vt:lpwstr>../../6law/law8/23專利法規申論題庫.htm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專利法規申論題庫彙編</dc:title>
  <dc:creator>S-link 電子六法-黃婉玲</dc:creator>
  <cp:lastModifiedBy>S-link電子六法黃婉玲</cp:lastModifiedBy>
  <cp:revision>13</cp:revision>
  <dcterms:created xsi:type="dcterms:W3CDTF">2015-09-14T03:52:00Z</dcterms:created>
  <dcterms:modified xsi:type="dcterms:W3CDTF">2018-10-03T10:37:00Z</dcterms:modified>
</cp:coreProperties>
</file>