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16BA" w:rsidRDefault="00B016BA" w:rsidP="00B016BA">
      <w:pPr>
        <w:adjustRightInd w:val="0"/>
        <w:snapToGrid w:val="0"/>
        <w:ind w:rightChars="8" w:right="16" w:firstLineChars="2880" w:firstLine="5760"/>
        <w:jc w:val="right"/>
        <w:rPr>
          <w:rFonts w:ascii="新細明體" w:cs="新細明體"/>
          <w:color w:val="7F7F7F"/>
          <w:kern w:val="0"/>
          <w:sz w:val="18"/>
          <w:szCs w:val="20"/>
          <w:lang w:val="zh-TW"/>
        </w:rPr>
      </w:pPr>
      <w:bookmarkStart w:id="0" w:name="_Hlt373867568"/>
      <w:bookmarkStart w:id="1" w:name="_Hlt373964157"/>
      <w:bookmarkStart w:id="2" w:name="_Hlt162424523"/>
      <w:bookmarkStart w:id="3" w:name="_GoBack"/>
      <w:bookmarkEnd w:id="0"/>
      <w:bookmarkEnd w:id="1"/>
      <w:bookmarkEnd w:id="3"/>
      <w:r>
        <w:rPr>
          <w:rFonts w:ascii="Arial Unicode MS" w:hAnsi="Arial Unicode MS"/>
          <w:noProof/>
        </w:rPr>
        <w:drawing>
          <wp:inline distT="0" distB="0" distL="0" distR="0" wp14:anchorId="0D48D218" wp14:editId="3DB0ACF9">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016BA" w:rsidRDefault="00B016BA" w:rsidP="00B016BA">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Fonts w:ascii="Arial Unicode MS" w:hAnsi="Arial Unicode MS" w:hint="eastAsia"/>
            <w:color w:val="5F5F5F"/>
            <w:sz w:val="18"/>
            <w:szCs w:val="18"/>
            <w:u w:val="single"/>
          </w:rPr>
          <w:t>更新</w:t>
        </w:r>
      </w:hyperlink>
      <w:r>
        <w:rPr>
          <w:rFonts w:ascii="新細明體" w:cs="新細明體" w:hint="eastAsia"/>
          <w:color w:val="7F7F7F"/>
          <w:kern w:val="0"/>
          <w:sz w:val="18"/>
          <w:szCs w:val="20"/>
          <w:lang w:val="zh-TW"/>
        </w:rPr>
        <w:t>】</w:t>
      </w:r>
      <w:r>
        <w:rPr>
          <w:rFonts w:ascii="Arial Unicode MS" w:hAnsi="Arial Unicode MS"/>
          <w:color w:val="7F7F7F"/>
          <w:sz w:val="18"/>
          <w:szCs w:val="20"/>
        </w:rPr>
        <w:t>2016/12/18</w:t>
      </w:r>
      <w:r>
        <w:rPr>
          <w:rFonts w:hint="eastAsia"/>
          <w:color w:val="7F7F7F"/>
          <w:sz w:val="18"/>
          <w:szCs w:val="20"/>
          <w:lang w:val="zh-TW"/>
        </w:rPr>
        <w:t>【</w:t>
      </w:r>
      <w:hyperlink r:id="rId10" w:history="1">
        <w:r>
          <w:rPr>
            <w:rStyle w:val="a4"/>
            <w:rFonts w:ascii="Times New Roman" w:hAnsi="Times New Roman" w:hint="eastAsia"/>
            <w:color w:val="5F5F5F"/>
            <w:sz w:val="18"/>
            <w:szCs w:val="20"/>
            <w:u w:val="none"/>
          </w:rPr>
          <w:t>編輯著</w:t>
        </w:r>
        <w:bookmarkStart w:id="4" w:name="_Hlt371189361"/>
        <w:r>
          <w:rPr>
            <w:rStyle w:val="a4"/>
            <w:rFonts w:ascii="Times New Roman" w:hAnsi="Times New Roman" w:hint="eastAsia"/>
            <w:color w:val="5F5F5F"/>
            <w:sz w:val="18"/>
            <w:szCs w:val="20"/>
            <w:u w:val="none"/>
          </w:rPr>
          <w:t>作</w:t>
        </w:r>
        <w:bookmarkEnd w:id="4"/>
        <w:r>
          <w:rPr>
            <w:rStyle w:val="a4"/>
            <w:rFonts w:ascii="Times New Roman" w:hAnsi="Times New Roman" w:hint="eastAsia"/>
            <w:color w:val="5F5F5F"/>
            <w:sz w:val="18"/>
            <w:szCs w:val="20"/>
            <w:u w:val="none"/>
          </w:rPr>
          <w:t>權者</w:t>
        </w:r>
      </w:hyperlink>
      <w:r>
        <w:rPr>
          <w:rFonts w:hint="eastAsia"/>
          <w:color w:val="7F7F7F"/>
          <w:sz w:val="18"/>
          <w:szCs w:val="20"/>
          <w:lang w:val="zh-TW"/>
        </w:rPr>
        <w:t>】</w:t>
      </w:r>
      <w:hyperlink r:id="rId11" w:tgtFrame="_blank" w:history="1">
        <w:r>
          <w:rPr>
            <w:rFonts w:ascii="Arial Unicode MS" w:hAnsi="Arial Unicode MS"/>
            <w:color w:val="7F7F7F"/>
            <w:sz w:val="18"/>
            <w:szCs w:val="20"/>
            <w:u w:val="single"/>
          </w:rPr>
          <w:t>黃婉玲</w:t>
        </w:r>
      </w:hyperlink>
    </w:p>
    <w:p w:rsidR="00B016BA" w:rsidRDefault="00B016BA" w:rsidP="00B016BA">
      <w:pPr>
        <w:adjustRightInd w:val="0"/>
        <w:snapToGrid w:val="0"/>
        <w:ind w:left="960" w:rightChars="-66" w:right="-132" w:firstLineChars="2346" w:firstLine="4223"/>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636051">
          <w:rPr>
            <w:rStyle w:val="a4"/>
            <w:rFonts w:ascii="Times New Roman" w:hAnsi="Times New Roman" w:hint="eastAsia"/>
            <w:sz w:val="18"/>
            <w:szCs w:val="20"/>
            <w:u w:val="none"/>
          </w:rPr>
          <w:t>功能窗格</w:t>
        </w:r>
      </w:hyperlink>
      <w:r>
        <w:rPr>
          <w:rFonts w:hint="eastAsia"/>
          <w:color w:val="808000"/>
          <w:sz w:val="18"/>
          <w:szCs w:val="20"/>
        </w:rPr>
        <w:t>）</w:t>
      </w:r>
    </w:p>
    <w:p w:rsidR="00B016BA" w:rsidRDefault="0057660E" w:rsidP="0057660E">
      <w:pPr>
        <w:ind w:leftChars="50" w:left="100" w:rightChars="-16" w:right="-32" w:firstLineChars="15" w:firstLine="42"/>
        <w:jc w:val="right"/>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bookmarkEnd w:id="2"/>
    </w:p>
    <w:p w:rsidR="00B016BA" w:rsidRPr="00B932EE" w:rsidRDefault="00B016BA" w:rsidP="00B016BA">
      <w:pPr>
        <w:jc w:val="center"/>
        <w:rPr>
          <w:rFonts w:eastAsia="標楷體"/>
          <w:sz w:val="32"/>
          <w14:shadow w14:blurRad="50800" w14:dist="38100" w14:dir="2700000" w14:sx="100000" w14:sy="100000" w14:kx="0" w14:ky="0" w14:algn="tl">
            <w14:srgbClr w14:val="000000">
              <w14:alpha w14:val="60000"/>
            </w14:srgbClr>
          </w14:shadow>
        </w:rPr>
      </w:pPr>
      <w:r w:rsidRPr="00C329AB">
        <w:rPr>
          <w:rFonts w:hint="eastAsia"/>
          <w:color w:val="FFFFFF"/>
        </w:rPr>
        <w:t>《</w:t>
      </w:r>
      <w:r w:rsidRPr="00B932E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B932EE">
        <w:rPr>
          <w:rFonts w:eastAsia="標楷體"/>
          <w:sz w:val="32"/>
          <w14:shadow w14:blurRad="50800" w14:dist="38100" w14:dir="2700000" w14:sx="100000" w14:sy="100000" w14:kx="0" w14:ky="0" w14:algn="tl">
            <w14:srgbClr w14:val="000000">
              <w14:alpha w14:val="60000"/>
            </w14:srgbClr>
          </w14:shadow>
        </w:rPr>
        <w:t>郵政法規</w:t>
      </w:r>
      <w:r w:rsidRPr="00B932EE">
        <w:rPr>
          <w:rFonts w:eastAsia="標楷體" w:hint="eastAsia"/>
          <w:sz w:val="32"/>
          <w14:shadow w14:blurRad="50800" w14:dist="38100" w14:dir="2700000" w14:sx="100000" w14:sy="100000" w14:kx="0" w14:ky="0" w14:algn="tl">
            <w14:srgbClr w14:val="000000">
              <w14:alpha w14:val="60000"/>
            </w14:srgbClr>
          </w14:shadow>
        </w:rPr>
        <w:t>題庫彙編</w:t>
      </w:r>
      <w:r w:rsidRPr="00B932E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B932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C66AD5">
        <w:rPr>
          <w:rFonts w:ascii="Arial Unicode MS" w:hAnsi="Arial Unicode MS" w:hint="eastAsia"/>
          <w:color w:val="990000"/>
          <w:sz w:val="28"/>
          <w:szCs w:val="28"/>
        </w:rPr>
        <w:t>1</w:t>
      </w:r>
      <w:r>
        <w:rPr>
          <w:rFonts w:ascii="Arial Unicode MS" w:hAnsi="Arial Unicode MS" w:hint="eastAsia"/>
          <w:color w:val="990000"/>
          <w:sz w:val="28"/>
          <w:szCs w:val="28"/>
        </w:rPr>
        <w:t>5</w:t>
      </w:r>
      <w:r w:rsidRPr="00B932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B932E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B932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Pr>
          <w:rFonts w:ascii="Arial Unicode MS" w:hAnsi="Arial Unicode MS" w:cs="標楷體" w:hint="eastAsia"/>
          <w:color w:val="990000"/>
          <w:sz w:val="28"/>
          <w:szCs w:val="28"/>
        </w:rPr>
        <w:t>5</w:t>
      </w:r>
      <w:r w:rsidRPr="00C66AD5">
        <w:rPr>
          <w:rFonts w:ascii="Arial Unicode MS" w:hAnsi="Arial Unicode MS" w:cs="標楷體" w:hint="eastAsia"/>
          <w:color w:val="990000"/>
          <w:sz w:val="28"/>
          <w:szCs w:val="28"/>
        </w:rPr>
        <w:t>60</w:t>
      </w:r>
      <w:r w:rsidRPr="00B932E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01FDF">
        <w:rPr>
          <w:rFonts w:hint="eastAsia"/>
          <w:color w:val="FFFFFF"/>
        </w:rPr>
        <w:t>》》</w:t>
      </w:r>
    </w:p>
    <w:p w:rsidR="00B016BA" w:rsidRDefault="00B016BA" w:rsidP="00B016BA">
      <w:pPr>
        <w:ind w:left="142"/>
        <w:jc w:val="both"/>
        <w:rPr>
          <w:rFonts w:ascii="Arial Unicode MS" w:hAnsi="Arial Unicode MS"/>
          <w:color w:val="808000"/>
          <w:sz w:val="18"/>
          <w:szCs w:val="20"/>
        </w:rPr>
      </w:pPr>
      <w:r w:rsidRPr="00C329AB">
        <w:rPr>
          <w:rFonts w:ascii="Arial Unicode MS" w:hAnsi="Arial Unicode MS" w:cs="新細明體" w:hint="eastAsia"/>
          <w:szCs w:val="20"/>
        </w:rPr>
        <w:t>【其他科目】</w:t>
      </w:r>
      <w:r w:rsidRPr="00373083">
        <w:rPr>
          <w:rFonts w:ascii="Arial Unicode MS" w:eastAsia="標楷體" w:hAnsi="Arial Unicode MS" w:hint="eastAsia"/>
          <w:b/>
          <w:sz w:val="22"/>
        </w:rPr>
        <w:t>。</w:t>
      </w:r>
      <w:hyperlink r:id="rId14" w:anchor="郵政法規題庫" w:history="1">
        <w:r w:rsidRPr="004F40BA">
          <w:rPr>
            <w:rStyle w:val="a4"/>
            <w:rFonts w:ascii="Arial Unicode MS" w:hAnsi="Arial Unicode MS" w:hint="eastAsia"/>
            <w:b/>
            <w:sz w:val="22"/>
          </w:rPr>
          <w:t>S-link123</w:t>
        </w:r>
        <w:r w:rsidRPr="004F40BA">
          <w:rPr>
            <w:rStyle w:val="a4"/>
            <w:rFonts w:eastAsia="標楷體" w:hint="eastAsia"/>
            <w:b/>
            <w:sz w:val="22"/>
          </w:rPr>
          <w:t>總索引</w:t>
        </w:r>
      </w:hyperlink>
      <w:r w:rsidRPr="004F40BA">
        <w:rPr>
          <w:rFonts w:ascii="Arial Unicode MS" w:eastAsia="標楷體" w:hAnsi="Arial Unicode MS" w:hint="eastAsia"/>
          <w:b/>
          <w:szCs w:val="20"/>
        </w:rPr>
        <w:t>。</w:t>
      </w:r>
      <w:r w:rsidRPr="004F40BA">
        <w:rPr>
          <w:rFonts w:ascii="Arial Unicode MS" w:eastAsia="標楷體" w:hAnsi="Arial Unicode MS" w:hint="eastAsia"/>
          <w:b/>
          <w:sz w:val="22"/>
          <w:szCs w:val="22"/>
        </w:rPr>
        <w:t>01</w:t>
      </w:r>
      <w:hyperlink r:id="rId15" w:history="1">
        <w:r w:rsidRPr="004F40BA">
          <w:rPr>
            <w:rStyle w:val="a4"/>
            <w:rFonts w:eastAsia="標楷體" w:hint="eastAsia"/>
            <w:b/>
            <w:sz w:val="22"/>
            <w:szCs w:val="22"/>
          </w:rPr>
          <w:t>警察</w:t>
        </w:r>
        <w:r w:rsidRPr="004F40BA">
          <w:rPr>
            <w:rStyle w:val="a4"/>
            <w:rFonts w:eastAsia="標楷體" w:hint="eastAsia"/>
            <w:b/>
            <w:sz w:val="22"/>
            <w:szCs w:val="22"/>
          </w:rPr>
          <w:t>&amp;</w:t>
        </w:r>
        <w:r w:rsidRPr="004F40BA">
          <w:rPr>
            <w:rStyle w:val="a4"/>
            <w:rFonts w:eastAsia="標楷體" w:hint="eastAsia"/>
            <w:b/>
            <w:sz w:val="22"/>
            <w:szCs w:val="22"/>
          </w:rPr>
          <w:t>海巡考試</w:t>
        </w:r>
      </w:hyperlink>
      <w:r w:rsidRPr="004F40BA">
        <w:rPr>
          <w:rFonts w:ascii="Arial Unicode MS" w:eastAsia="標楷體" w:hAnsi="Arial Unicode MS" w:hint="eastAsia"/>
          <w:b/>
          <w:sz w:val="22"/>
          <w:szCs w:val="22"/>
        </w:rPr>
        <w:t>。</w:t>
      </w:r>
      <w:r w:rsidRPr="004F40BA">
        <w:rPr>
          <w:rFonts w:ascii="Arial Unicode MS" w:eastAsia="標楷體" w:hAnsi="Arial Unicode MS" w:hint="eastAsia"/>
          <w:b/>
          <w:sz w:val="22"/>
          <w:szCs w:val="22"/>
        </w:rPr>
        <w:t>02</w:t>
      </w:r>
      <w:hyperlink r:id="rId16" w:history="1">
        <w:r w:rsidRPr="004F40BA">
          <w:rPr>
            <w:rStyle w:val="a4"/>
            <w:rFonts w:eastAsia="標楷體"/>
            <w:b/>
            <w:sz w:val="22"/>
            <w:szCs w:val="22"/>
          </w:rPr>
          <w:t>司法特考</w:t>
        </w:r>
        <w:r w:rsidRPr="004F40BA">
          <w:rPr>
            <w:rStyle w:val="a4"/>
            <w:rFonts w:eastAsia="標楷體" w:hint="eastAsia"/>
            <w:b/>
            <w:sz w:val="22"/>
            <w:szCs w:val="22"/>
          </w:rPr>
          <w:t>&amp;</w:t>
        </w:r>
        <w:r w:rsidRPr="004F40BA">
          <w:rPr>
            <w:rStyle w:val="a4"/>
            <w:rFonts w:eastAsia="標楷體" w:hint="eastAsia"/>
            <w:b/>
            <w:sz w:val="22"/>
            <w:szCs w:val="22"/>
          </w:rPr>
          <w:t>專技考試</w:t>
        </w:r>
      </w:hyperlink>
      <w:r w:rsidRPr="004F40BA">
        <w:rPr>
          <w:rFonts w:ascii="Arial Unicode MS" w:eastAsia="標楷體" w:hAnsi="Arial Unicode MS" w:hint="eastAsia"/>
          <w:b/>
          <w:sz w:val="22"/>
          <w:szCs w:val="22"/>
        </w:rPr>
        <w:t>。</w:t>
      </w:r>
      <w:r w:rsidRPr="004F40BA">
        <w:rPr>
          <w:rFonts w:ascii="Arial Unicode MS" w:eastAsia="標楷體" w:hAnsi="Arial Unicode MS" w:hint="eastAsia"/>
          <w:b/>
          <w:sz w:val="22"/>
          <w:szCs w:val="22"/>
        </w:rPr>
        <w:t>03</w:t>
      </w:r>
      <w:hyperlink r:id="rId17" w:history="1">
        <w:r w:rsidRPr="004F40BA">
          <w:rPr>
            <w:rStyle w:val="a4"/>
            <w:rFonts w:eastAsia="標楷體" w:hint="eastAsia"/>
            <w:b/>
            <w:sz w:val="22"/>
            <w:szCs w:val="22"/>
          </w:rPr>
          <w:t>公務人員考試</w:t>
        </w:r>
      </w:hyperlink>
    </w:p>
    <w:p w:rsidR="00B016BA" w:rsidRDefault="00B016BA" w:rsidP="00B016BA">
      <w:pPr>
        <w:ind w:left="142"/>
        <w:jc w:val="center"/>
        <w:rPr>
          <w:rFonts w:ascii="Arial Unicode MS" w:hAnsi="Arial Unicode MS"/>
          <w:b/>
          <w:sz w:val="22"/>
          <w:szCs w:val="22"/>
        </w:rPr>
      </w:pPr>
      <w:bookmarkStart w:id="5" w:name="_Hlt204857015"/>
      <w:bookmarkStart w:id="6" w:name="_Hlt204857016"/>
      <w:r w:rsidRPr="009A7D24">
        <w:rPr>
          <w:rFonts w:ascii="Arial Unicode MS" w:hAnsi="Arial Unicode MS" w:hint="eastAsia"/>
          <w:color w:val="990000"/>
          <w:szCs w:val="20"/>
        </w:rPr>
        <w:t>☆</w:t>
      </w: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Pr>
          <w:rFonts w:ascii="Arial Unicode MS" w:hAnsi="Arial Unicode MS" w:hint="eastAsia"/>
          <w:color w:val="808000"/>
          <w:szCs w:val="20"/>
        </w:rPr>
        <w:t>&lt;&lt;</w:t>
      </w:r>
      <w:hyperlink r:id="rId18" w:history="1">
        <w:r>
          <w:rPr>
            <w:rStyle w:val="a4"/>
            <w:rFonts w:ascii="Arial Unicode MS" w:hAnsi="Arial Unicode MS" w:hint="eastAsia"/>
            <w:szCs w:val="20"/>
          </w:rPr>
          <w:t>另有</w:t>
        </w:r>
        <w:bookmarkStart w:id="7" w:name="_Hlt206499393"/>
        <w:bookmarkStart w:id="8" w:name="_Hlt374962335"/>
        <w:r>
          <w:rPr>
            <w:rStyle w:val="a4"/>
            <w:rFonts w:ascii="Arial Unicode MS" w:hAnsi="Arial Unicode MS" w:hint="eastAsia"/>
            <w:szCs w:val="20"/>
          </w:rPr>
          <w:t>解</w:t>
        </w:r>
        <w:bookmarkStart w:id="9" w:name="_Hlt205921640"/>
        <w:bookmarkEnd w:id="5"/>
        <w:bookmarkEnd w:id="6"/>
        <w:bookmarkEnd w:id="7"/>
        <w:bookmarkEnd w:id="8"/>
        <w:r>
          <w:rPr>
            <w:rStyle w:val="a4"/>
            <w:rFonts w:ascii="Arial Unicode MS" w:hAnsi="Arial Unicode MS" w:hint="eastAsia"/>
            <w:szCs w:val="20"/>
          </w:rPr>
          <w:t>答</w:t>
        </w:r>
        <w:bookmarkStart w:id="10" w:name="_Hlt206616975"/>
        <w:bookmarkStart w:id="11" w:name="_Hlt211759445"/>
        <w:bookmarkStart w:id="12" w:name="_Hlt282775890"/>
        <w:bookmarkStart w:id="13" w:name="_Hlt282775891"/>
        <w:bookmarkStart w:id="14" w:name="_Hlt204872588"/>
        <w:bookmarkEnd w:id="9"/>
        <w:r>
          <w:rPr>
            <w:rStyle w:val="a4"/>
            <w:rFonts w:ascii="Arial Unicode MS" w:hAnsi="Arial Unicode MS" w:hint="eastAsia"/>
            <w:szCs w:val="20"/>
          </w:rPr>
          <w:t>全</w:t>
        </w:r>
        <w:bookmarkStart w:id="15" w:name="_Hlt206495121"/>
        <w:bookmarkStart w:id="16" w:name="_Hlt208306461"/>
        <w:bookmarkEnd w:id="10"/>
        <w:bookmarkEnd w:id="11"/>
        <w:bookmarkEnd w:id="12"/>
        <w:bookmarkEnd w:id="13"/>
        <w:r>
          <w:rPr>
            <w:rStyle w:val="a4"/>
            <w:rFonts w:ascii="Arial Unicode MS" w:hAnsi="Arial Unicode MS" w:hint="eastAsia"/>
            <w:szCs w:val="20"/>
          </w:rPr>
          <w:t>部</w:t>
        </w:r>
        <w:bookmarkEnd w:id="15"/>
        <w:bookmarkEnd w:id="16"/>
        <w:r>
          <w:rPr>
            <w:rStyle w:val="a4"/>
            <w:rFonts w:ascii="Arial Unicode MS" w:hAnsi="Arial Unicode MS" w:hint="eastAsia"/>
            <w:szCs w:val="20"/>
          </w:rPr>
          <w:t>顯</w:t>
        </w:r>
        <w:bookmarkStart w:id="17" w:name="_Hlt204856718"/>
        <w:bookmarkStart w:id="18" w:name="_Hlt206495298"/>
        <w:bookmarkStart w:id="19" w:name="_Hlt206495299"/>
        <w:bookmarkEnd w:id="14"/>
        <w:r>
          <w:rPr>
            <w:rStyle w:val="a4"/>
            <w:rFonts w:ascii="Arial Unicode MS" w:hAnsi="Arial Unicode MS" w:hint="eastAsia"/>
            <w:szCs w:val="20"/>
          </w:rPr>
          <w:t>示</w:t>
        </w:r>
        <w:bookmarkEnd w:id="17"/>
        <w:bookmarkEnd w:id="18"/>
        <w:bookmarkEnd w:id="19"/>
        <w:r>
          <w:rPr>
            <w:rStyle w:val="a4"/>
            <w:rFonts w:ascii="Arial Unicode MS" w:hAnsi="Arial Unicode MS" w:hint="eastAsia"/>
            <w:szCs w:val="20"/>
          </w:rPr>
          <w:t>檔</w:t>
        </w:r>
      </w:hyperlink>
      <w:r>
        <w:rPr>
          <w:rFonts w:ascii="Arial Unicode MS" w:hAnsi="Arial Unicode MS" w:hint="eastAsia"/>
          <w:color w:val="808000"/>
          <w:szCs w:val="20"/>
        </w:rPr>
        <w:t>&gt;&gt;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08"/>
        <w:gridCol w:w="4821"/>
        <w:gridCol w:w="4703"/>
      </w:tblGrid>
      <w:tr w:rsidR="00B016BA" w:rsidTr="00EE70C7">
        <w:trPr>
          <w:cantSplit/>
          <w:trHeight w:val="310"/>
        </w:trPr>
        <w:tc>
          <w:tcPr>
            <w:tcW w:w="10232" w:type="dxa"/>
            <w:gridSpan w:val="3"/>
            <w:tcBorders>
              <w:top w:val="single" w:sz="4" w:space="0" w:color="C00000"/>
              <w:bottom w:val="single" w:sz="4" w:space="0" w:color="C00000"/>
            </w:tcBorders>
            <w:shd w:val="clear" w:color="auto" w:fill="F3F3F3"/>
          </w:tcPr>
          <w:p w:rsidR="00B016BA" w:rsidRDefault="00B016BA" w:rsidP="00EE70C7">
            <w:pPr>
              <w:ind w:leftChars="-11" w:left="-22"/>
              <w:jc w:val="center"/>
              <w:rPr>
                <w:rFonts w:ascii="Arial Unicode MS" w:hAnsi="Arial Unicode MS"/>
                <w:b/>
                <w:bCs/>
                <w:szCs w:val="20"/>
              </w:rPr>
            </w:pPr>
            <w:bookmarkStart w:id="20" w:name="top"/>
            <w:bookmarkEnd w:id="20"/>
            <w:r w:rsidRPr="002555AE">
              <w:rPr>
                <w:rFonts w:ascii="Arial Unicode MS" w:hAnsi="Arial Unicode MS" w:hint="eastAsia"/>
                <w:szCs w:val="20"/>
              </w:rPr>
              <w:t>。。各年度考題</w:t>
            </w:r>
            <w:r w:rsidRPr="002555AE">
              <w:rPr>
                <w:rFonts w:ascii="Arial Unicode MS" w:hAnsi="Arial Unicode MS" w:cs="新細明體" w:hint="eastAsia"/>
                <w:bCs/>
                <w:sz w:val="18"/>
                <w:szCs w:val="20"/>
                <w:lang w:val="zh-TW"/>
              </w:rPr>
              <w:t>。。</w:t>
            </w:r>
            <w:hyperlink w:anchor="_105年(3-100)" w:history="1">
              <w:r>
                <w:rPr>
                  <w:rStyle w:val="a4"/>
                  <w:rFonts w:ascii="Arial Unicode MS" w:hAnsi="Arial Unicode MS" w:cs="新細明體" w:hint="eastAsia"/>
                  <w:bCs/>
                  <w:sz w:val="18"/>
                  <w:szCs w:val="20"/>
                  <w:lang w:val="zh-TW"/>
                </w:rPr>
                <w:t>105</w:t>
              </w:r>
              <w:r>
                <w:rPr>
                  <w:rStyle w:val="a4"/>
                  <w:rFonts w:ascii="Arial Unicode MS" w:hAnsi="Arial Unicode MS" w:cs="新細明體" w:hint="eastAsia"/>
                  <w:bCs/>
                  <w:sz w:val="18"/>
                  <w:szCs w:val="20"/>
                  <w:lang w:val="zh-TW"/>
                </w:rPr>
                <w:t>年</w:t>
              </w:r>
            </w:hyperlink>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21" w:name="_Hlt374019134"/>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"_102</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(3-100)"</w:instrText>
            </w:r>
            <w:r>
              <w:rPr>
                <w:rFonts w:ascii="Arial Unicode MS" w:hAnsi="Arial Unicode MS" w:cs="新細明體"/>
                <w:bCs/>
                <w:sz w:val="18"/>
                <w:szCs w:val="20"/>
                <w:lang w:val="zh-TW"/>
              </w:rPr>
              <w:fldChar w:fldCharType="separate"/>
            </w:r>
            <w:r>
              <w:rPr>
                <w:rStyle w:val="a4"/>
                <w:rFonts w:ascii="Arial Unicode MS" w:hAnsi="Arial Unicode MS" w:cs="新細明體" w:hint="eastAsia"/>
                <w:bCs/>
                <w:sz w:val="18"/>
                <w:szCs w:val="20"/>
                <w:lang w:val="zh-TW"/>
              </w:rPr>
              <w:t>102</w:t>
            </w:r>
            <w:bookmarkStart w:id="22" w:name="_Hlt374962167"/>
            <w:r>
              <w:rPr>
                <w:rStyle w:val="a4"/>
                <w:rFonts w:ascii="Arial Unicode MS" w:hAnsi="Arial Unicode MS" w:cs="新細明體" w:hint="eastAsia"/>
                <w:bCs/>
                <w:sz w:val="18"/>
                <w:szCs w:val="20"/>
                <w:lang w:val="zh-TW"/>
              </w:rPr>
              <w:t>年</w:t>
            </w:r>
            <w:bookmarkEnd w:id="22"/>
            <w:r>
              <w:rPr>
                <w:rFonts w:ascii="Arial Unicode MS" w:hAnsi="Arial Unicode MS" w:cs="新細明體"/>
                <w:bCs/>
                <w:sz w:val="18"/>
                <w:szCs w:val="20"/>
                <w:lang w:val="zh-TW"/>
              </w:rPr>
              <w:fldChar w:fldCharType="end"/>
            </w:r>
            <w:bookmarkEnd w:id="21"/>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hyperlink w:anchor="_99年(3-100)" w:history="1">
              <w:r>
                <w:rPr>
                  <w:rStyle w:val="a4"/>
                  <w:rFonts w:ascii="Arial Unicode MS" w:hAnsi="Arial Unicode MS" w:cs="新細明體"/>
                  <w:bCs/>
                  <w:sz w:val="18"/>
                  <w:szCs w:val="20"/>
                  <w:lang w:val="zh-TW"/>
                </w:rPr>
                <w:t>9</w:t>
              </w:r>
              <w:bookmarkStart w:id="23" w:name="_Hlt374019095"/>
              <w:bookmarkStart w:id="24" w:name="_Hlt374962169"/>
              <w:r>
                <w:rPr>
                  <w:rStyle w:val="a4"/>
                  <w:rFonts w:ascii="Arial Unicode MS" w:hAnsi="Arial Unicode MS" w:cs="新細明體" w:hint="eastAsia"/>
                  <w:bCs/>
                  <w:sz w:val="18"/>
                  <w:szCs w:val="20"/>
                  <w:lang w:val="zh-TW"/>
                </w:rPr>
                <w:t>9</w:t>
              </w:r>
              <w:bookmarkStart w:id="25" w:name="_Hlt278650338"/>
              <w:bookmarkStart w:id="26" w:name="_Hlt279482423"/>
              <w:bookmarkEnd w:id="23"/>
              <w:bookmarkEnd w:id="24"/>
              <w:r>
                <w:rPr>
                  <w:rStyle w:val="a4"/>
                  <w:rFonts w:ascii="Arial Unicode MS" w:hAnsi="Arial Unicode MS" w:cs="新細明體" w:hint="eastAsia"/>
                  <w:bCs/>
                  <w:sz w:val="18"/>
                  <w:szCs w:val="20"/>
                  <w:lang w:val="zh-TW"/>
                </w:rPr>
                <w:t>年</w:t>
              </w:r>
              <w:bookmarkEnd w:id="25"/>
              <w:bookmarkEnd w:id="26"/>
            </w:hyperlink>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27" w:name="_Hlt254013164"/>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"_96</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(3-100)"</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lang w:val="zh-TW"/>
              </w:rPr>
              <w:t>9</w:t>
            </w:r>
            <w:bookmarkStart w:id="28" w:name="_Hlt267137385"/>
            <w:bookmarkStart w:id="29" w:name="_Hlt374019103"/>
            <w:r>
              <w:rPr>
                <w:rStyle w:val="a4"/>
                <w:rFonts w:ascii="Arial Unicode MS" w:hAnsi="Arial Unicode MS" w:cs="新細明體" w:hint="eastAsia"/>
                <w:bCs/>
                <w:sz w:val="18"/>
                <w:szCs w:val="20"/>
                <w:lang w:val="zh-TW"/>
              </w:rPr>
              <w:t>6</w:t>
            </w:r>
            <w:bookmarkStart w:id="30" w:name="_Hlt374962171"/>
            <w:bookmarkEnd w:id="28"/>
            <w:bookmarkEnd w:id="29"/>
            <w:r>
              <w:rPr>
                <w:rStyle w:val="a4"/>
                <w:rFonts w:ascii="Arial Unicode MS" w:hAnsi="Arial Unicode MS" w:cs="新細明體" w:hint="eastAsia"/>
                <w:bCs/>
                <w:sz w:val="18"/>
                <w:szCs w:val="20"/>
                <w:lang w:val="zh-TW"/>
              </w:rPr>
              <w:t>年</w:t>
            </w:r>
            <w:bookmarkEnd w:id="30"/>
            <w:r>
              <w:rPr>
                <w:rFonts w:ascii="Arial Unicode MS" w:hAnsi="Arial Unicode MS" w:cs="新細明體"/>
                <w:bCs/>
                <w:sz w:val="18"/>
                <w:szCs w:val="20"/>
                <w:lang w:val="zh-TW"/>
              </w:rPr>
              <w:fldChar w:fldCharType="end"/>
            </w:r>
            <w:bookmarkEnd w:id="27"/>
            <w:r>
              <w:rPr>
                <w:rFonts w:ascii="Arial Unicode MS" w:hAnsi="Arial Unicode MS" w:cs="新細明體" w:hint="eastAsia"/>
                <w:bCs/>
                <w:sz w:val="18"/>
                <w:szCs w:val="20"/>
                <w:lang w:val="zh-TW"/>
              </w:rPr>
              <w:t>(3-100)</w:t>
            </w:r>
            <w:r>
              <w:rPr>
                <w:rFonts w:ascii="Arial Unicode MS" w:hAnsi="Arial Unicode MS" w:cs="新細明體" w:hint="eastAsia"/>
                <w:bCs/>
                <w:sz w:val="18"/>
                <w:szCs w:val="20"/>
                <w:lang w:val="zh-TW"/>
              </w:rPr>
              <w:t>。</w:t>
            </w:r>
            <w:bookmarkStart w:id="31" w:name="_Hlt374019115"/>
            <w:bookmarkStart w:id="32" w:name="_Hlt374962173"/>
            <w:r>
              <w:rPr>
                <w:rFonts w:ascii="Arial Unicode MS" w:hAnsi="Arial Unicode MS" w:cs="新細明體"/>
                <w:bCs/>
                <w:sz w:val="18"/>
                <w:szCs w:val="20"/>
                <w:lang w:val="zh-TW"/>
              </w:rPr>
              <w:fldChar w:fldCharType="begin"/>
            </w:r>
            <w:r>
              <w:rPr>
                <w:rFonts w:ascii="Arial Unicode MS" w:hAnsi="Arial Unicode MS" w:cs="新細明體"/>
                <w:bCs/>
                <w:sz w:val="18"/>
                <w:szCs w:val="20"/>
                <w:lang w:val="zh-TW"/>
              </w:rPr>
              <w:instrText>HYPERLINK  \l "_93</w:instrText>
            </w:r>
            <w:r>
              <w:rPr>
                <w:rFonts w:ascii="Arial Unicode MS" w:hAnsi="Arial Unicode MS" w:cs="新細明體"/>
                <w:bCs/>
                <w:sz w:val="18"/>
                <w:szCs w:val="20"/>
                <w:lang w:val="zh-TW"/>
              </w:rPr>
              <w:instrText>年</w:instrText>
            </w:r>
            <w:r>
              <w:rPr>
                <w:rFonts w:ascii="Arial Unicode MS" w:hAnsi="Arial Unicode MS" w:cs="新細明體"/>
                <w:bCs/>
                <w:sz w:val="18"/>
                <w:szCs w:val="20"/>
                <w:lang w:val="zh-TW"/>
              </w:rPr>
              <w:instrText>(3)"</w:instrText>
            </w:r>
            <w:r>
              <w:rPr>
                <w:rFonts w:ascii="Arial Unicode MS" w:hAnsi="Arial Unicode MS" w:cs="新細明體"/>
                <w:bCs/>
                <w:sz w:val="18"/>
                <w:szCs w:val="20"/>
                <w:lang w:val="zh-TW"/>
              </w:rPr>
              <w:fldChar w:fldCharType="separate"/>
            </w:r>
            <w:r>
              <w:rPr>
                <w:rStyle w:val="a4"/>
                <w:rFonts w:ascii="Arial Unicode MS" w:hAnsi="Arial Unicode MS" w:cs="新細明體"/>
                <w:bCs/>
                <w:sz w:val="18"/>
                <w:szCs w:val="20"/>
                <w:lang w:val="zh-TW"/>
              </w:rPr>
              <w:t>9</w:t>
            </w:r>
            <w:bookmarkStart w:id="33" w:name="_Hlt254013160"/>
            <w:r>
              <w:rPr>
                <w:rStyle w:val="a4"/>
                <w:rFonts w:ascii="Arial Unicode MS" w:hAnsi="Arial Unicode MS" w:cs="新細明體" w:hint="eastAsia"/>
                <w:bCs/>
                <w:sz w:val="18"/>
                <w:szCs w:val="20"/>
                <w:lang w:val="zh-TW"/>
              </w:rPr>
              <w:t>3</w:t>
            </w:r>
            <w:r>
              <w:rPr>
                <w:rStyle w:val="a4"/>
                <w:rFonts w:ascii="Arial Unicode MS" w:hAnsi="Arial Unicode MS" w:cs="新細明體" w:hint="eastAsia"/>
                <w:bCs/>
                <w:sz w:val="18"/>
                <w:szCs w:val="20"/>
                <w:lang w:val="zh-TW"/>
              </w:rPr>
              <w:t>年</w:t>
            </w:r>
            <w:bookmarkEnd w:id="33"/>
            <w:r>
              <w:rPr>
                <w:rFonts w:ascii="Arial Unicode MS" w:hAnsi="Arial Unicode MS" w:cs="新細明體"/>
                <w:bCs/>
                <w:sz w:val="18"/>
                <w:szCs w:val="20"/>
                <w:lang w:val="zh-TW"/>
              </w:rPr>
              <w:fldChar w:fldCharType="end"/>
            </w:r>
            <w:bookmarkEnd w:id="31"/>
            <w:bookmarkEnd w:id="32"/>
            <w:r>
              <w:rPr>
                <w:rFonts w:ascii="Arial Unicode MS" w:hAnsi="Arial Unicode MS" w:cs="新細明體" w:hint="eastAsia"/>
                <w:bCs/>
                <w:sz w:val="18"/>
                <w:szCs w:val="20"/>
                <w:lang w:val="zh-TW"/>
              </w:rPr>
              <w:t>(3-160)</w:t>
            </w:r>
            <w:r>
              <w:rPr>
                <w:rFonts w:ascii="Arial Unicode MS" w:hAnsi="Arial Unicode MS"/>
                <w:b/>
                <w:bCs/>
                <w:szCs w:val="20"/>
              </w:rPr>
              <w:t xml:space="preserve"> </w:t>
            </w:r>
          </w:p>
        </w:tc>
      </w:tr>
      <w:tr w:rsidR="00B016BA" w:rsidTr="00EE70C7">
        <w:trPr>
          <w:cantSplit/>
          <w:trHeight w:val="529"/>
        </w:trPr>
        <w:tc>
          <w:tcPr>
            <w:tcW w:w="708" w:type="dxa"/>
            <w:tcBorders>
              <w:top w:val="single" w:sz="4" w:space="0" w:color="C00000"/>
            </w:tcBorders>
            <w:vAlign w:val="center"/>
          </w:tcPr>
          <w:p w:rsidR="00B016BA" w:rsidRDefault="00B016BA" w:rsidP="00EE70C7">
            <w:pPr>
              <w:jc w:val="center"/>
              <w:rPr>
                <w:rFonts w:ascii="Arial Unicode MS" w:hAnsi="Arial Unicode MS"/>
                <w:b/>
                <w:bCs/>
                <w:color w:val="990000"/>
              </w:rPr>
            </w:pPr>
            <w:bookmarkStart w:id="34" w:name="a01"/>
            <w:bookmarkEnd w:id="34"/>
            <w:r>
              <w:rPr>
                <w:rFonts w:ascii="Arial Unicode MS" w:hAnsi="Arial Unicode MS" w:hint="eastAsia"/>
                <w:color w:val="990000"/>
              </w:rPr>
              <w:t>（</w:t>
            </w:r>
            <w:r>
              <w:rPr>
                <w:rFonts w:ascii="Arial Unicode MS" w:hAnsi="Arial Unicode MS" w:hint="eastAsia"/>
                <w:color w:val="990000"/>
              </w:rPr>
              <w:t>1</w:t>
            </w:r>
            <w:r>
              <w:rPr>
                <w:rFonts w:ascii="Arial Unicode MS" w:hAnsi="Arial Unicode MS" w:hint="eastAsia"/>
                <w:color w:val="990000"/>
              </w:rPr>
              <w:t>）</w:t>
            </w:r>
          </w:p>
        </w:tc>
        <w:tc>
          <w:tcPr>
            <w:tcW w:w="4821" w:type="dxa"/>
            <w:tcBorders>
              <w:top w:val="single" w:sz="4" w:space="0" w:color="C00000"/>
            </w:tcBorders>
            <w:vAlign w:val="center"/>
          </w:tcPr>
          <w:p w:rsidR="00B016BA" w:rsidRDefault="00B016B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sidRPr="003E5081">
              <w:rPr>
                <w:rFonts w:ascii="Arial Unicode MS" w:hAnsi="Arial Unicode MS" w:hint="eastAsia"/>
                <w:szCs w:val="20"/>
              </w:rPr>
              <w:t>員級晉高員級。</w:t>
            </w:r>
            <w:hyperlink r:id="rId19" w:anchor="a3b6c5業務類3" w:history="1">
              <w:r w:rsidRPr="003E5081">
                <w:rPr>
                  <w:rStyle w:val="a4"/>
                  <w:rFonts w:ascii="Arial Unicode MS" w:hAnsi="Arial Unicode MS" w:hint="eastAsia"/>
                  <w:szCs w:val="20"/>
                </w:rPr>
                <w:t>各</w:t>
              </w:r>
              <w:bookmarkStart w:id="35" w:name="_Hlt278762198"/>
              <w:r w:rsidRPr="003E5081">
                <w:rPr>
                  <w:rStyle w:val="a4"/>
                  <w:rFonts w:ascii="Arial Unicode MS" w:hAnsi="Arial Unicode MS" w:hint="eastAsia"/>
                  <w:szCs w:val="20"/>
                </w:rPr>
                <w:t>類</w:t>
              </w:r>
              <w:bookmarkEnd w:id="35"/>
              <w:r w:rsidRPr="003E5081">
                <w:rPr>
                  <w:rStyle w:val="a4"/>
                  <w:rFonts w:ascii="Arial Unicode MS" w:hAnsi="Arial Unicode MS" w:hint="eastAsia"/>
                  <w:szCs w:val="20"/>
                </w:rPr>
                <w:t>別</w:t>
              </w:r>
            </w:hyperlink>
          </w:p>
        </w:tc>
        <w:tc>
          <w:tcPr>
            <w:tcW w:w="4703" w:type="dxa"/>
            <w:tcBorders>
              <w:top w:val="single" w:sz="4" w:space="0" w:color="C00000"/>
            </w:tcBorders>
            <w:vAlign w:val="center"/>
          </w:tcPr>
          <w:p w:rsidR="00B016BA" w:rsidRDefault="00B016B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1。（1）105年交通事業郵政人員升資考試。員級晉高員級。業務"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1。（1）102年交通事業郵政人員升資考試。員級晉高員級。業務" w:history="1">
              <w:r>
                <w:rPr>
                  <w:rStyle w:val="a4"/>
                  <w:rFonts w:ascii="Arial Unicode MS" w:hAnsi="Arial Unicode MS" w:hint="eastAsia"/>
                  <w:bCs/>
                  <w:szCs w:val="20"/>
                </w:rPr>
                <w:t>10</w:t>
              </w:r>
              <w:bookmarkStart w:id="36" w:name="_Hlt374019137"/>
              <w:bookmarkStart w:id="37" w:name="_Hlt374956733"/>
              <w:r>
                <w:rPr>
                  <w:rStyle w:val="a4"/>
                  <w:rFonts w:ascii="Arial Unicode MS" w:hAnsi="Arial Unicode MS" w:hint="eastAsia"/>
                  <w:bCs/>
                  <w:szCs w:val="20"/>
                </w:rPr>
                <w:t>2</w:t>
              </w:r>
              <w:bookmarkEnd w:id="36"/>
              <w:bookmarkEnd w:id="37"/>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9年交通事業郵政人員升資考試‧員級晉高員級‧業務管理等" w:history="1">
              <w:r>
                <w:rPr>
                  <w:rStyle w:val="a4"/>
                  <w:rFonts w:ascii="Arial Unicode MS" w:hAnsi="Arial Unicode MS" w:hint="eastAsia"/>
                  <w:bCs/>
                  <w:szCs w:val="20"/>
                </w:rPr>
                <w:t>9</w:t>
              </w:r>
              <w:bookmarkStart w:id="38" w:name="_Hlt278650340"/>
              <w:bookmarkStart w:id="39" w:name="_Hlt278762048"/>
              <w:bookmarkStart w:id="40" w:name="_Hlt278762049"/>
              <w:r>
                <w:rPr>
                  <w:rStyle w:val="a4"/>
                  <w:rFonts w:ascii="Arial Unicode MS" w:hAnsi="Arial Unicode MS" w:hint="eastAsia"/>
                  <w:bCs/>
                  <w:szCs w:val="20"/>
                </w:rPr>
                <w:t>9</w:t>
              </w:r>
              <w:bookmarkStart w:id="41" w:name="_Hlt278650299"/>
              <w:bookmarkEnd w:id="38"/>
              <w:bookmarkEnd w:id="39"/>
              <w:bookmarkEnd w:id="40"/>
              <w:r>
                <w:rPr>
                  <w:rStyle w:val="a4"/>
                  <w:rFonts w:ascii="Arial Unicode MS" w:hAnsi="Arial Unicode MS" w:hint="eastAsia"/>
                  <w:bCs/>
                  <w:szCs w:val="20"/>
                </w:rPr>
                <w:t>年</w:t>
              </w:r>
              <w:bookmarkEnd w:id="41"/>
            </w:hyperlink>
            <w:r>
              <w:rPr>
                <w:rStyle w:val="Hyperlink858D7CFB-ED40-4347-BF05-701D383B685F"/>
                <w:rFonts w:ascii="Arial Unicode MS" w:hAnsi="Arial Unicode MS"/>
                <w:bCs/>
                <w:color w:val="auto"/>
                <w:szCs w:val="20"/>
                <w:u w:val="none"/>
              </w:rPr>
              <w:t>。</w:t>
            </w:r>
            <w:bookmarkStart w:id="42" w:name="_Hlt37401205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"_01‧96_</w:instrText>
            </w:r>
            <w:r>
              <w:rPr>
                <w:rStyle w:val="Hyperlink858D7CFB-ED40-4347-BF05-701D383B685F"/>
                <w:rFonts w:ascii="Arial Unicode MS" w:hAnsi="Arial Unicode MS" w:hint="eastAsia"/>
                <w:bCs/>
                <w:color w:val="auto"/>
                <w:szCs w:val="20"/>
                <w:u w:val="none"/>
              </w:rPr>
              <w:instrText>年交通事業郵政人員升資考試‧員級晉高員級‧</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3" w:name="_Hlt202817111"/>
            <w:bookmarkStart w:id="44" w:name="_Hlt211016975"/>
            <w:bookmarkStart w:id="45" w:name="_Hlt211704758"/>
            <w:bookmarkStart w:id="46" w:name="_Hlt278650199"/>
            <w:r>
              <w:rPr>
                <w:rStyle w:val="a4"/>
                <w:rFonts w:ascii="Arial Unicode MS" w:hAnsi="Arial Unicode MS" w:hint="eastAsia"/>
                <w:bCs/>
                <w:szCs w:val="20"/>
              </w:rPr>
              <w:t>6</w:t>
            </w:r>
            <w:bookmarkEnd w:id="43"/>
            <w:bookmarkEnd w:id="44"/>
            <w:bookmarkEnd w:id="45"/>
            <w:bookmarkEnd w:id="46"/>
            <w:r>
              <w:rPr>
                <w:rStyle w:val="a4"/>
                <w:rFonts w:ascii="Arial Unicode MS" w:hAnsi="Arial Unicode MS" w:hint="eastAsia"/>
                <w:bCs/>
                <w:szCs w:val="20"/>
              </w:rPr>
              <w:t>年</w:t>
            </w:r>
            <w:r>
              <w:rPr>
                <w:rFonts w:ascii="Arial Unicode MS" w:hAnsi="Arial Unicode MS"/>
                <w:bCs/>
                <w:szCs w:val="20"/>
              </w:rPr>
              <w:fldChar w:fldCharType="end"/>
            </w:r>
            <w:bookmarkEnd w:id="42"/>
            <w:r>
              <w:rPr>
                <w:rStyle w:val="Hyperlink858D7CFB-ED40-4347-BF05-701D383B685F"/>
                <w:rFonts w:ascii="Arial Unicode MS" w:hAnsi="Arial Unicode MS"/>
                <w:bCs/>
                <w:color w:val="auto"/>
                <w:szCs w:val="20"/>
                <w:u w:val="none"/>
              </w:rPr>
              <w:t>。</w:t>
            </w:r>
            <w:hyperlink w:anchor="_01‧93年交通事業郵政人員升資考試‧員級晉高員級‧業務管理等" w:history="1">
              <w:r>
                <w:rPr>
                  <w:rStyle w:val="a4"/>
                  <w:rFonts w:ascii="Arial Unicode MS" w:hAnsi="Arial Unicode MS" w:hint="eastAsia"/>
                  <w:bCs/>
                  <w:szCs w:val="20"/>
                </w:rPr>
                <w:t>9</w:t>
              </w:r>
              <w:bookmarkStart w:id="47" w:name="_Hlt211016979"/>
              <w:bookmarkStart w:id="48" w:name="_Hlt211704760"/>
              <w:r>
                <w:rPr>
                  <w:rStyle w:val="a4"/>
                  <w:rFonts w:ascii="Arial Unicode MS" w:hAnsi="Arial Unicode MS" w:hint="eastAsia"/>
                  <w:bCs/>
                  <w:szCs w:val="20"/>
                </w:rPr>
                <w:t>3</w:t>
              </w:r>
              <w:bookmarkEnd w:id="47"/>
              <w:bookmarkEnd w:id="48"/>
              <w:r>
                <w:rPr>
                  <w:rStyle w:val="a4"/>
                  <w:rFonts w:ascii="Arial Unicode MS" w:hAnsi="Arial Unicode MS" w:hint="eastAsia"/>
                  <w:bCs/>
                  <w:szCs w:val="20"/>
                </w:rPr>
                <w:t>年</w:t>
              </w:r>
            </w:hyperlink>
          </w:p>
        </w:tc>
      </w:tr>
      <w:tr w:rsidR="00B016BA" w:rsidTr="00EE70C7">
        <w:trPr>
          <w:cantSplit/>
          <w:trHeight w:val="529"/>
        </w:trPr>
        <w:tc>
          <w:tcPr>
            <w:tcW w:w="708" w:type="dxa"/>
            <w:shd w:val="clear" w:color="auto" w:fill="F3F3F3"/>
            <w:vAlign w:val="center"/>
          </w:tcPr>
          <w:p w:rsidR="00B016BA" w:rsidRDefault="00B016BA" w:rsidP="00EE70C7">
            <w:pPr>
              <w:jc w:val="center"/>
              <w:rPr>
                <w:rFonts w:ascii="Arial Unicode MS" w:hAnsi="Arial Unicode MS"/>
                <w:b/>
                <w:bCs/>
                <w:color w:val="990000"/>
              </w:rPr>
            </w:pPr>
            <w:bookmarkStart w:id="49" w:name="a02"/>
            <w:bookmarkEnd w:id="49"/>
            <w:r>
              <w:rPr>
                <w:rFonts w:ascii="Arial Unicode MS" w:hAnsi="Arial Unicode MS" w:hint="eastAsia"/>
                <w:color w:val="990000"/>
                <w:szCs w:val="20"/>
              </w:rPr>
              <w:t>（</w:t>
            </w:r>
            <w:r>
              <w:rPr>
                <w:rFonts w:ascii="Arial Unicode MS" w:hAnsi="Arial Unicode MS" w:hint="eastAsia"/>
                <w:color w:val="990000"/>
              </w:rPr>
              <w:t>2</w:t>
            </w:r>
            <w:r>
              <w:rPr>
                <w:rFonts w:ascii="Arial Unicode MS" w:hAnsi="Arial Unicode MS" w:hint="eastAsia"/>
                <w:color w:val="990000"/>
              </w:rPr>
              <w:t>）</w:t>
            </w:r>
          </w:p>
        </w:tc>
        <w:tc>
          <w:tcPr>
            <w:tcW w:w="4821" w:type="dxa"/>
            <w:shd w:val="clear" w:color="auto" w:fill="F3F3F3"/>
            <w:vAlign w:val="center"/>
          </w:tcPr>
          <w:p w:rsidR="00B016BA" w:rsidRDefault="00B016B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sidRPr="003E5081">
              <w:rPr>
                <w:rFonts w:ascii="Arial Unicode MS" w:hAnsi="Arial Unicode MS" w:hint="eastAsia"/>
                <w:szCs w:val="20"/>
              </w:rPr>
              <w:t>佐級晉員級。</w:t>
            </w:r>
            <w:hyperlink r:id="rId20" w:anchor="a3b6c5業務類4" w:history="1">
              <w:r w:rsidRPr="003E5081">
                <w:rPr>
                  <w:rStyle w:val="a4"/>
                  <w:rFonts w:ascii="Arial Unicode MS" w:hAnsi="Arial Unicode MS" w:hint="eastAsia"/>
                  <w:szCs w:val="20"/>
                </w:rPr>
                <w:t>各類</w:t>
              </w:r>
              <w:bookmarkStart w:id="50" w:name="_Hlt374019915"/>
              <w:r w:rsidRPr="003E5081">
                <w:rPr>
                  <w:rStyle w:val="a4"/>
                  <w:rFonts w:ascii="Arial Unicode MS" w:hAnsi="Arial Unicode MS" w:hint="eastAsia"/>
                  <w:szCs w:val="20"/>
                </w:rPr>
                <w:t>別</w:t>
              </w:r>
              <w:bookmarkEnd w:id="50"/>
            </w:hyperlink>
          </w:p>
        </w:tc>
        <w:tc>
          <w:tcPr>
            <w:tcW w:w="4703" w:type="dxa"/>
            <w:shd w:val="clear" w:color="auto" w:fill="F3F3F3"/>
            <w:vAlign w:val="center"/>
          </w:tcPr>
          <w:p w:rsidR="00B016BA" w:rsidRDefault="00B016B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2。（2）105年交通事業郵政人員升資考試。佐級晉員級。各類別"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2。（2）102年交通事業郵政人員升資考試。佐級晉員級。各類別" w:history="1">
              <w:r>
                <w:rPr>
                  <w:rStyle w:val="a4"/>
                  <w:rFonts w:ascii="Arial Unicode MS" w:hAnsi="Arial Unicode MS" w:hint="eastAsia"/>
                  <w:bCs/>
                  <w:szCs w:val="20"/>
                </w:rPr>
                <w:t>1</w:t>
              </w:r>
              <w:bookmarkStart w:id="51" w:name="_Hlt374956743"/>
              <w:r>
                <w:rPr>
                  <w:rStyle w:val="a4"/>
                  <w:rFonts w:ascii="Arial Unicode MS" w:hAnsi="Arial Unicode MS" w:hint="eastAsia"/>
                  <w:bCs/>
                  <w:szCs w:val="20"/>
                </w:rPr>
                <w:t>0</w:t>
              </w:r>
              <w:bookmarkStart w:id="52" w:name="_Hlt374013389"/>
              <w:bookmarkStart w:id="53" w:name="_Hlt374019140"/>
              <w:bookmarkEnd w:id="51"/>
              <w:r>
                <w:rPr>
                  <w:rStyle w:val="a4"/>
                  <w:rFonts w:ascii="Arial Unicode MS" w:hAnsi="Arial Unicode MS" w:hint="eastAsia"/>
                  <w:bCs/>
                  <w:szCs w:val="20"/>
                </w:rPr>
                <w:t>2</w:t>
              </w:r>
              <w:bookmarkEnd w:id="52"/>
              <w:bookmarkEnd w:id="53"/>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2）99年交通事業郵政人員升資考試‧佐級晉員級‧各類別"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交通事業郵政人員升資考試‧佐級晉員級‧業務管理、儲壽管理"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bookmarkStart w:id="54" w:name="_Hlt21170477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"_01‧93</w:instrText>
            </w:r>
            <w:r>
              <w:rPr>
                <w:rStyle w:val="Hyperlink858D7CFB-ED40-4347-BF05-701D383B685F"/>
                <w:rFonts w:ascii="Arial Unicode MS" w:hAnsi="Arial Unicode MS" w:hint="eastAsia"/>
                <w:bCs/>
                <w:color w:val="auto"/>
                <w:szCs w:val="20"/>
                <w:u w:val="none"/>
              </w:rPr>
              <w:instrText>年交通事業郵政人員升資考試‧佐級晉員級‧業務管理、儲壽管理</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55" w:name="_Hlt211016989"/>
            <w:bookmarkStart w:id="56" w:name="_Hlt203131109"/>
            <w:r>
              <w:rPr>
                <w:rStyle w:val="a4"/>
                <w:rFonts w:ascii="Arial Unicode MS" w:hAnsi="Arial Unicode MS" w:hint="eastAsia"/>
                <w:bCs/>
                <w:szCs w:val="20"/>
              </w:rPr>
              <w:t>3</w:t>
            </w:r>
            <w:bookmarkEnd w:id="55"/>
            <w:bookmarkEnd w:id="56"/>
            <w:r>
              <w:rPr>
                <w:rStyle w:val="a4"/>
                <w:rFonts w:ascii="Arial Unicode MS" w:hAnsi="Arial Unicode MS" w:hint="eastAsia"/>
                <w:bCs/>
                <w:szCs w:val="20"/>
              </w:rPr>
              <w:t>年</w:t>
            </w:r>
            <w:r>
              <w:rPr>
                <w:rFonts w:ascii="Arial Unicode MS" w:hAnsi="Arial Unicode MS"/>
                <w:bCs/>
                <w:szCs w:val="20"/>
              </w:rPr>
              <w:fldChar w:fldCharType="end"/>
            </w:r>
            <w:bookmarkEnd w:id="54"/>
          </w:p>
        </w:tc>
      </w:tr>
      <w:tr w:rsidR="00B016BA" w:rsidTr="00EE70C7">
        <w:trPr>
          <w:cantSplit/>
          <w:trHeight w:val="529"/>
        </w:trPr>
        <w:tc>
          <w:tcPr>
            <w:tcW w:w="708" w:type="dxa"/>
            <w:vAlign w:val="center"/>
          </w:tcPr>
          <w:p w:rsidR="00B016BA" w:rsidRDefault="00B016BA" w:rsidP="00EE70C7">
            <w:pPr>
              <w:jc w:val="center"/>
              <w:rPr>
                <w:rFonts w:ascii="Arial Unicode MS" w:hAnsi="Arial Unicode MS"/>
                <w:color w:val="990000"/>
              </w:rPr>
            </w:pPr>
            <w:bookmarkStart w:id="57" w:name="a03"/>
            <w:bookmarkEnd w:id="57"/>
            <w:r>
              <w:rPr>
                <w:rFonts w:ascii="Arial Unicode MS" w:hAnsi="Arial Unicode MS" w:hint="eastAsia"/>
                <w:color w:val="990000"/>
                <w:szCs w:val="20"/>
              </w:rPr>
              <w:t>（</w:t>
            </w:r>
            <w:r>
              <w:rPr>
                <w:rFonts w:ascii="Arial Unicode MS" w:hAnsi="Arial Unicode MS" w:hint="eastAsia"/>
                <w:color w:val="990000"/>
              </w:rPr>
              <w:t>3</w:t>
            </w:r>
            <w:r>
              <w:rPr>
                <w:rFonts w:ascii="Arial Unicode MS" w:hAnsi="Arial Unicode MS" w:hint="eastAsia"/>
                <w:color w:val="990000"/>
              </w:rPr>
              <w:t>）</w:t>
            </w:r>
          </w:p>
        </w:tc>
        <w:tc>
          <w:tcPr>
            <w:tcW w:w="4821" w:type="dxa"/>
            <w:vAlign w:val="center"/>
          </w:tcPr>
          <w:p w:rsidR="00B016BA" w:rsidRDefault="00B016BA" w:rsidP="00EE70C7">
            <w:pPr>
              <w:ind w:leftChars="-11" w:left="-22"/>
              <w:jc w:val="both"/>
              <w:rPr>
                <w:rFonts w:ascii="Arial Unicode MS" w:hAnsi="Arial Unicode MS"/>
                <w:szCs w:val="20"/>
              </w:rPr>
            </w:pPr>
            <w:r>
              <w:rPr>
                <w:rFonts w:ascii="Arial Unicode MS" w:hAnsi="Arial Unicode MS" w:hint="eastAsia"/>
                <w:szCs w:val="20"/>
              </w:rPr>
              <w:t>交通事業</w:t>
            </w:r>
            <w:r>
              <w:rPr>
                <w:rFonts w:ascii="Arial Unicode MS" w:hAnsi="Arial Unicode MS" w:hint="eastAsia"/>
                <w:b/>
                <w:szCs w:val="20"/>
              </w:rPr>
              <w:t>郵政</w:t>
            </w:r>
            <w:r>
              <w:rPr>
                <w:rFonts w:ascii="Arial Unicode MS" w:hAnsi="Arial Unicode MS" w:hint="eastAsia"/>
                <w:szCs w:val="20"/>
              </w:rPr>
              <w:t>人員升資考試</w:t>
            </w:r>
            <w:r>
              <w:rPr>
                <w:rFonts w:ascii="Arial Unicode MS" w:hAnsi="Arial Unicode MS" w:hint="eastAsia"/>
                <w:b/>
                <w:szCs w:val="20"/>
              </w:rPr>
              <w:t>。</w:t>
            </w:r>
            <w:r w:rsidRPr="003E5081">
              <w:rPr>
                <w:rFonts w:ascii="Arial Unicode MS" w:hAnsi="Arial Unicode MS" w:hint="eastAsia"/>
                <w:szCs w:val="20"/>
              </w:rPr>
              <w:t>士級晉佐級。</w:t>
            </w:r>
            <w:hyperlink r:id="rId21" w:anchor="a3b6c5業務管理5" w:history="1">
              <w:r w:rsidRPr="003E5081">
                <w:rPr>
                  <w:rStyle w:val="a4"/>
                  <w:rFonts w:ascii="Arial Unicode MS" w:hAnsi="Arial Unicode MS" w:hint="eastAsia"/>
                  <w:szCs w:val="20"/>
                </w:rPr>
                <w:t>各類別</w:t>
              </w:r>
            </w:hyperlink>
          </w:p>
        </w:tc>
        <w:tc>
          <w:tcPr>
            <w:tcW w:w="4703" w:type="dxa"/>
            <w:vAlign w:val="center"/>
          </w:tcPr>
          <w:p w:rsidR="00B016BA" w:rsidRDefault="00B016BA" w:rsidP="00EE70C7">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503。（3）105年交通事業郵政人員升資考試。士級晉佐級。各類別" w:history="1">
              <w:r>
                <w:rPr>
                  <w:rStyle w:val="a4"/>
                  <w:rFonts w:ascii="Arial Unicode MS" w:hAnsi="Arial Unicode MS" w:hint="eastAsia"/>
                  <w:bCs/>
                  <w:szCs w:val="20"/>
                </w:rPr>
                <w:t>105</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10203。（3）102年交通事業郵政人員升資考試。士級晉佐級。各類別" w:history="1">
              <w:r>
                <w:rPr>
                  <w:rStyle w:val="a4"/>
                  <w:rFonts w:ascii="Arial Unicode MS" w:hAnsi="Arial Unicode MS" w:hint="eastAsia"/>
                  <w:bCs/>
                  <w:szCs w:val="20"/>
                </w:rPr>
                <w:t>1</w:t>
              </w:r>
              <w:bookmarkStart w:id="58" w:name="_Hlt374956745"/>
              <w:r>
                <w:rPr>
                  <w:rStyle w:val="a4"/>
                  <w:rFonts w:ascii="Arial Unicode MS" w:hAnsi="Arial Unicode MS" w:hint="eastAsia"/>
                  <w:bCs/>
                  <w:szCs w:val="20"/>
                </w:rPr>
                <w:t>0</w:t>
              </w:r>
              <w:bookmarkStart w:id="59" w:name="_Hlt374019142"/>
              <w:bookmarkEnd w:id="58"/>
              <w:r>
                <w:rPr>
                  <w:rStyle w:val="a4"/>
                  <w:rFonts w:ascii="Arial Unicode MS" w:hAnsi="Arial Unicode MS" w:hint="eastAsia"/>
                  <w:bCs/>
                  <w:szCs w:val="20"/>
                </w:rPr>
                <w:t>2</w:t>
              </w:r>
              <w:bookmarkEnd w:id="59"/>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3）99年交通事業郵政人員升資考試‧士級晉佐級‧各類別" w:history="1">
              <w:r>
                <w:rPr>
                  <w:rStyle w:val="a4"/>
                  <w:rFonts w:ascii="Arial Unicode MS" w:hAnsi="Arial Unicode MS" w:hint="eastAsia"/>
                  <w:bCs/>
                  <w:szCs w:val="20"/>
                </w:rPr>
                <w:t>9</w:t>
              </w:r>
              <w:bookmarkStart w:id="60" w:name="_Hlt374012017"/>
              <w:r>
                <w:rPr>
                  <w:rStyle w:val="a4"/>
                  <w:rFonts w:ascii="Arial Unicode MS" w:hAnsi="Arial Unicode MS" w:hint="eastAsia"/>
                  <w:bCs/>
                  <w:szCs w:val="20"/>
                </w:rPr>
                <w:t>9</w:t>
              </w:r>
              <w:bookmarkEnd w:id="60"/>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3‧96_年交通事業郵政人員升資考試‧士級晉佐級‧業務管理" w:history="1">
              <w:r>
                <w:rPr>
                  <w:rStyle w:val="a4"/>
                  <w:rFonts w:ascii="Arial Unicode MS" w:hAnsi="Arial Unicode MS" w:hint="eastAsia"/>
                  <w:bCs/>
                  <w:szCs w:val="20"/>
                </w:rPr>
                <w:t>9</w:t>
              </w:r>
              <w:bookmarkStart w:id="61" w:name="_Hlt202857523"/>
              <w:bookmarkStart w:id="62" w:name="_Hlt211704780"/>
              <w:r>
                <w:rPr>
                  <w:rStyle w:val="a4"/>
                  <w:rFonts w:ascii="Arial Unicode MS" w:hAnsi="Arial Unicode MS" w:hint="eastAsia"/>
                  <w:bCs/>
                  <w:szCs w:val="20"/>
                </w:rPr>
                <w:t>6</w:t>
              </w:r>
              <w:bookmarkEnd w:id="61"/>
              <w:bookmarkEnd w:id="62"/>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交通事業郵政人員升資考試‧士級晉佐級‧業務管理" w:history="1">
              <w:r>
                <w:rPr>
                  <w:rStyle w:val="a4"/>
                  <w:rFonts w:ascii="Arial Unicode MS" w:hAnsi="Arial Unicode MS" w:hint="eastAsia"/>
                  <w:bCs/>
                  <w:szCs w:val="20"/>
                </w:rPr>
                <w:t>93</w:t>
              </w:r>
              <w:r>
                <w:rPr>
                  <w:rStyle w:val="a4"/>
                  <w:rFonts w:ascii="Arial Unicode MS" w:hAnsi="Arial Unicode MS" w:hint="eastAsia"/>
                  <w:bCs/>
                  <w:szCs w:val="20"/>
                </w:rPr>
                <w:t>年</w:t>
              </w:r>
            </w:hyperlink>
          </w:p>
        </w:tc>
      </w:tr>
    </w:tbl>
    <w:p w:rsidR="00B016BA" w:rsidRDefault="00B016BA" w:rsidP="00B016BA">
      <w:bookmarkStart w:id="63" w:name="_96年(3)"/>
      <w:bookmarkStart w:id="64" w:name="_99年(1)"/>
      <w:bookmarkEnd w:id="63"/>
      <w:bookmarkEnd w:id="64"/>
    </w:p>
    <w:p w:rsidR="00B016BA" w:rsidRDefault="00B016BA" w:rsidP="00B016BA">
      <w:pPr>
        <w:pStyle w:val="1"/>
        <w:spacing w:beforeLines="30" w:before="108" w:beforeAutospacing="0" w:afterLines="30" w:after="108" w:afterAutospacing="0"/>
      </w:pPr>
      <w:bookmarkStart w:id="65" w:name="_105年(3-100)"/>
      <w:bookmarkEnd w:id="65"/>
      <w:r>
        <w:rPr>
          <w:rFonts w:hint="eastAsia"/>
        </w:rPr>
        <w:t>105</w:t>
      </w:r>
      <w:r>
        <w:rPr>
          <w:rFonts w:hint="eastAsia"/>
        </w:rPr>
        <w:t>年</w:t>
      </w:r>
      <w:r>
        <w:rPr>
          <w:rFonts w:hint="eastAsia"/>
        </w:rPr>
        <w:t>(3-100)</w:t>
      </w:r>
    </w:p>
    <w:p w:rsidR="00B016BA" w:rsidRDefault="00B016BA" w:rsidP="00B016BA">
      <w:pPr>
        <w:pStyle w:val="2"/>
        <w:spacing w:beforeLines="30" w:before="108" w:beforeAutospacing="0" w:afterLines="30" w:after="108" w:afterAutospacing="0"/>
      </w:pPr>
      <w:bookmarkStart w:id="66" w:name="_10501。（1）105年交通事業郵政人員升資考試。員級晉高員級。業務"/>
      <w:bookmarkEnd w:id="66"/>
      <w:r>
        <w:rPr>
          <w:rFonts w:hint="eastAsia"/>
        </w:rPr>
        <w:t>10501</w:t>
      </w:r>
      <w:r>
        <w:rPr>
          <w:rFonts w:hint="eastAsia"/>
        </w:rPr>
        <w:t>。（</w:t>
      </w:r>
      <w:r>
        <w:rPr>
          <w:rFonts w:hint="eastAsia"/>
        </w:rPr>
        <w:t>1</w:t>
      </w:r>
      <w:r>
        <w:rPr>
          <w:rFonts w:hint="eastAsia"/>
        </w:rPr>
        <w:t>）</w:t>
      </w:r>
      <w:r>
        <w:rPr>
          <w:rFonts w:hint="eastAsia"/>
        </w:rPr>
        <w:t>105</w:t>
      </w:r>
      <w:r>
        <w:rPr>
          <w:rFonts w:hint="eastAsia"/>
        </w:rPr>
        <w:t>年交通事業郵政人員升資考試。員級晉高員級。業務管理等</w:t>
      </w:r>
    </w:p>
    <w:p w:rsidR="00B016BA" w:rsidRPr="00FE224A" w:rsidRDefault="00B016BA" w:rsidP="00B016BA">
      <w:pPr>
        <w:ind w:left="142"/>
        <w:jc w:val="both"/>
        <w:rPr>
          <w:rFonts w:ascii="Arial Unicode MS" w:hAnsi="Arial Unicode MS"/>
        </w:rPr>
      </w:pPr>
      <w:r w:rsidRPr="00FE224A">
        <w:rPr>
          <w:rFonts w:ascii="Arial Unicode MS" w:hAnsi="Arial Unicode MS" w:hint="eastAsia"/>
        </w:rPr>
        <w:t>105</w:t>
      </w:r>
      <w:r w:rsidRPr="00FE224A">
        <w:rPr>
          <w:rFonts w:ascii="Arial Unicode MS" w:hAnsi="Arial Unicode MS" w:hint="eastAsia"/>
        </w:rPr>
        <w:t>年交通事業郵政人員升資考試試題</w:t>
      </w:r>
      <w:r w:rsidRPr="00FE224A">
        <w:rPr>
          <w:rFonts w:ascii="Arial Unicode MS" w:hAnsi="Arial Unicode MS" w:hint="eastAsia"/>
        </w:rPr>
        <w:t>10130</w:t>
      </w:r>
    </w:p>
    <w:p w:rsidR="00B016BA" w:rsidRPr="00FE224A" w:rsidRDefault="00B016BA" w:rsidP="00B016BA">
      <w:pPr>
        <w:ind w:left="142"/>
        <w:jc w:val="both"/>
        <w:rPr>
          <w:rFonts w:ascii="Arial Unicode MS" w:hAnsi="Arial Unicode MS"/>
        </w:rPr>
      </w:pPr>
      <w:r w:rsidRPr="00FE224A">
        <w:rPr>
          <w:rFonts w:ascii="Arial Unicode MS" w:hAnsi="Arial Unicode MS" w:hint="eastAsia"/>
        </w:rPr>
        <w:t>【等</w:t>
      </w:r>
      <w:r w:rsidRPr="00FE224A">
        <w:rPr>
          <w:rFonts w:ascii="Arial Unicode MS" w:hAnsi="Arial Unicode MS" w:hint="eastAsia"/>
        </w:rPr>
        <w:t>(</w:t>
      </w:r>
      <w:r w:rsidRPr="00FE224A">
        <w:rPr>
          <w:rFonts w:ascii="Arial Unicode MS" w:hAnsi="Arial Unicode MS" w:hint="eastAsia"/>
        </w:rPr>
        <w:t>級</w:t>
      </w:r>
      <w:r w:rsidRPr="00FE224A">
        <w:rPr>
          <w:rFonts w:ascii="Arial Unicode MS" w:hAnsi="Arial Unicode MS" w:hint="eastAsia"/>
        </w:rPr>
        <w:t>)</w:t>
      </w:r>
      <w:r w:rsidRPr="00FE224A">
        <w:rPr>
          <w:rFonts w:ascii="Arial Unicode MS" w:hAnsi="Arial Unicode MS" w:hint="eastAsia"/>
        </w:rPr>
        <w:t>別】員級晉高員級【科</w:t>
      </w:r>
      <w:r w:rsidRPr="00FE224A">
        <w:rPr>
          <w:rFonts w:ascii="Arial Unicode MS" w:hAnsi="Arial Unicode MS" w:hint="eastAsia"/>
        </w:rPr>
        <w:t>(</w:t>
      </w:r>
      <w:r w:rsidRPr="00FE224A">
        <w:rPr>
          <w:rFonts w:ascii="Arial Unicode MS" w:hAnsi="Arial Unicode MS" w:hint="eastAsia"/>
        </w:rPr>
        <w:t>類</w:t>
      </w:r>
      <w:r w:rsidRPr="00FE224A">
        <w:rPr>
          <w:rFonts w:ascii="Arial Unicode MS" w:hAnsi="Arial Unicode MS" w:hint="eastAsia"/>
        </w:rPr>
        <w:t>)</w:t>
      </w:r>
      <w:r w:rsidRPr="00FE224A">
        <w:rPr>
          <w:rFonts w:ascii="Arial Unicode MS" w:hAnsi="Arial Unicode MS" w:hint="eastAsia"/>
        </w:rPr>
        <w:t>別】各類別【科目】郵政法規（包</w:t>
      </w:r>
      <w:r>
        <w:rPr>
          <w:rFonts w:ascii="Arial Unicode MS" w:hAnsi="Arial Unicode MS" w:hint="eastAsia"/>
        </w:rPr>
        <w:t>括</w:t>
      </w:r>
      <w:hyperlink r:id="rId22" w:history="1">
        <w:r>
          <w:rPr>
            <w:rStyle w:val="a4"/>
            <w:rFonts w:ascii="Arial Unicode MS" w:hAnsi="Arial Unicode MS" w:hint="eastAsia"/>
          </w:rPr>
          <w:t>郵政法</w:t>
        </w:r>
      </w:hyperlink>
      <w:r>
        <w:rPr>
          <w:rFonts w:ascii="Arial Unicode MS" w:hAnsi="Arial Unicode MS" w:hint="eastAsia"/>
        </w:rPr>
        <w:t>、</w:t>
      </w:r>
      <w:hyperlink r:id="rId23" w:history="1">
        <w:r>
          <w:rPr>
            <w:rStyle w:val="a4"/>
            <w:rFonts w:ascii="Arial Unicode MS" w:hAnsi="Arial Unicode MS" w:hint="eastAsia"/>
          </w:rPr>
          <w:t>郵政儲金匯兌法</w:t>
        </w:r>
      </w:hyperlink>
      <w:r>
        <w:rPr>
          <w:rFonts w:ascii="Arial Unicode MS" w:hAnsi="Arial Unicode MS" w:hint="eastAsia"/>
        </w:rPr>
        <w:t>、</w:t>
      </w:r>
      <w:hyperlink r:id="rId24" w:history="1">
        <w:r>
          <w:rPr>
            <w:rStyle w:val="a4"/>
            <w:rFonts w:ascii="Arial Unicode MS" w:hAnsi="Arial Unicode MS" w:hint="eastAsia"/>
          </w:rPr>
          <w:t>簡易人壽保險法</w:t>
        </w:r>
      </w:hyperlink>
      <w:r>
        <w:rPr>
          <w:rFonts w:ascii="Arial Unicode MS" w:hAnsi="Arial Unicode MS" w:hint="eastAsia"/>
        </w:rPr>
        <w:t>及</w:t>
      </w:r>
      <w:hyperlink r:id="rId25" w:history="1">
        <w:r>
          <w:rPr>
            <w:rStyle w:val="a4"/>
            <w:rFonts w:ascii="Arial Unicode MS" w:hAnsi="Arial Unicode MS" w:hint="eastAsia"/>
          </w:rPr>
          <w:t>郵件處理規則</w:t>
        </w:r>
      </w:hyperlink>
      <w:r w:rsidRPr="00FE224A">
        <w:rPr>
          <w:rFonts w:ascii="Arial Unicode MS" w:hAnsi="Arial Unicode MS" w:hint="eastAsia"/>
        </w:rPr>
        <w:t>）【考試時間】</w:t>
      </w:r>
      <w:r w:rsidRPr="00FE224A">
        <w:rPr>
          <w:rFonts w:ascii="Arial Unicode MS" w:hAnsi="Arial Unicode MS" w:hint="eastAsia"/>
        </w:rPr>
        <w:t>2</w:t>
      </w:r>
      <w:r w:rsidRPr="00FE224A">
        <w:rPr>
          <w:rFonts w:ascii="Arial Unicode MS" w:hAnsi="Arial Unicode MS" w:hint="eastAsia"/>
        </w:rPr>
        <w:t>小時</w:t>
      </w:r>
    </w:p>
    <w:p w:rsidR="00B016BA" w:rsidRDefault="00B016BA" w:rsidP="00B016BA">
      <w:pPr>
        <w:ind w:left="142"/>
        <w:jc w:val="both"/>
        <w:rPr>
          <w:rFonts w:ascii="Arial Unicode MS" w:hAnsi="Arial Unicode MS"/>
        </w:rPr>
      </w:pP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一、請說明郵費之交付，應如何證明之？今有某郵局員工甲與某私人企業員工乙，意圖供行使之用，</w:t>
      </w:r>
      <w:r w:rsidRPr="00FE224A">
        <w:rPr>
          <w:rFonts w:ascii="Arial Unicode MS" w:hAnsi="Arial Unicode MS" w:hint="eastAsia"/>
        </w:rPr>
        <w:t xml:space="preserve">2 </w:t>
      </w:r>
      <w:r w:rsidRPr="00FE224A">
        <w:rPr>
          <w:rFonts w:ascii="Arial Unicode MS" w:hAnsi="Arial Unicode MS" w:hint="eastAsia"/>
        </w:rPr>
        <w:t>人共同聯手合作偽造郵票及行使經塗用膠類之郵票，請問甲、乙</w:t>
      </w:r>
      <w:r w:rsidRPr="00FE224A">
        <w:rPr>
          <w:rFonts w:ascii="Arial Unicode MS" w:hAnsi="Arial Unicode MS" w:hint="eastAsia"/>
        </w:rPr>
        <w:t xml:space="preserve"> 2 </w:t>
      </w:r>
      <w:r w:rsidRPr="00FE224A">
        <w:rPr>
          <w:rFonts w:ascii="Arial Unicode MS" w:hAnsi="Arial Unicode MS" w:hint="eastAsia"/>
        </w:rPr>
        <w:t>人應依何項法律，為如何之處斷？（</w:t>
      </w:r>
      <w:r w:rsidRPr="00FE224A">
        <w:rPr>
          <w:rFonts w:ascii="Arial Unicode MS" w:hAnsi="Arial Unicode MS" w:hint="eastAsia"/>
        </w:rPr>
        <w:t>25</w:t>
      </w:r>
      <w:r w:rsidRPr="00FE224A">
        <w:rPr>
          <w:rFonts w:ascii="Arial Unicode MS" w:hAnsi="Arial Unicode MS" w:hint="eastAsia"/>
        </w:rPr>
        <w:t>分）</w:t>
      </w:r>
    </w:p>
    <w:p w:rsidR="00B016BA" w:rsidRPr="00FE224A" w:rsidRDefault="00B016BA" w:rsidP="00B016BA">
      <w:pPr>
        <w:ind w:left="142"/>
        <w:jc w:val="both"/>
        <w:rPr>
          <w:rFonts w:ascii="Arial Unicode MS" w:hAnsi="Arial Unicode MS"/>
        </w:rPr>
      </w:pP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二、</w:t>
      </w:r>
      <w:hyperlink r:id="rId26" w:history="1">
        <w:r>
          <w:rPr>
            <w:rStyle w:val="a4"/>
            <w:rFonts w:ascii="Arial Unicode MS" w:hAnsi="Arial Unicode MS" w:hint="eastAsia"/>
          </w:rPr>
          <w:t>郵政儲金匯兌法</w:t>
        </w:r>
      </w:hyperlink>
      <w:r w:rsidRPr="00FE224A">
        <w:rPr>
          <w:rFonts w:ascii="Arial Unicode MS" w:hAnsi="Arial Unicode MS" w:hint="eastAsia"/>
        </w:rPr>
        <w:t>之規定中，明定應由交通部、金融監督管理委員會及中央銀行三者會同訂定（或核准）之法規命令名稱或事項為何？並請分別列明其</w:t>
      </w:r>
      <w:hyperlink r:id="rId27" w:history="1">
        <w:r>
          <w:rPr>
            <w:rStyle w:val="a4"/>
            <w:rFonts w:ascii="Arial Unicode MS" w:hAnsi="Arial Unicode MS" w:hint="eastAsia"/>
          </w:rPr>
          <w:t>郵政儲金匯兌法</w:t>
        </w:r>
      </w:hyperlink>
      <w:r w:rsidRPr="00FE224A">
        <w:rPr>
          <w:rFonts w:ascii="Arial Unicode MS" w:hAnsi="Arial Unicode MS" w:hint="eastAsia"/>
        </w:rPr>
        <w:t>之條款依據。（</w:t>
      </w:r>
      <w:r w:rsidRPr="00FE224A">
        <w:rPr>
          <w:rFonts w:ascii="Arial Unicode MS" w:hAnsi="Arial Unicode MS" w:hint="eastAsia"/>
        </w:rPr>
        <w:t>25</w:t>
      </w:r>
      <w:r w:rsidRPr="00FE224A">
        <w:rPr>
          <w:rFonts w:ascii="Arial Unicode MS" w:hAnsi="Arial Unicode MS" w:hint="eastAsia"/>
        </w:rPr>
        <w:t>分）</w:t>
      </w:r>
    </w:p>
    <w:p w:rsidR="00B016BA" w:rsidRPr="00FE224A" w:rsidRDefault="00B016BA" w:rsidP="00B016BA">
      <w:pPr>
        <w:ind w:left="142"/>
        <w:jc w:val="both"/>
        <w:rPr>
          <w:rFonts w:ascii="Arial Unicode MS" w:hAnsi="Arial Unicode MS"/>
        </w:rPr>
      </w:pP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三、請依</w:t>
      </w:r>
      <w:hyperlink r:id="rId28" w:history="1">
        <w:r>
          <w:rPr>
            <w:rStyle w:val="a4"/>
            <w:rFonts w:ascii="Arial Unicode MS" w:hAnsi="Arial Unicode MS" w:hint="eastAsia"/>
          </w:rPr>
          <w:t>簡易人壽保險法</w:t>
        </w:r>
      </w:hyperlink>
      <w:r w:rsidRPr="00FE224A">
        <w:rPr>
          <w:rFonts w:ascii="Arial Unicode MS" w:hAnsi="Arial Unicode MS" w:hint="eastAsia"/>
        </w:rPr>
        <w:t>及</w:t>
      </w:r>
      <w:hyperlink r:id="rId29" w:history="1">
        <w:r>
          <w:rPr>
            <w:rStyle w:val="a4"/>
            <w:rFonts w:ascii="Arial Unicode MS" w:hAnsi="Arial Unicode MS" w:hint="eastAsia"/>
          </w:rPr>
          <w:t>保險法</w:t>
        </w:r>
      </w:hyperlink>
      <w:r w:rsidRPr="00FE224A">
        <w:rPr>
          <w:rFonts w:ascii="Arial Unicode MS" w:hAnsi="Arial Unicode MS" w:hint="eastAsia"/>
        </w:rPr>
        <w:t>之規定，說明下列事項：</w:t>
      </w: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w:t>
      </w:r>
      <w:r w:rsidRPr="00FE224A">
        <w:rPr>
          <w:rFonts w:ascii="Arial Unicode MS" w:hAnsi="Arial Unicode MS" w:hint="eastAsia"/>
        </w:rPr>
        <w:t>(</w:t>
      </w:r>
      <w:r w:rsidRPr="00FE224A">
        <w:rPr>
          <w:rFonts w:ascii="Arial Unicode MS" w:hAnsi="Arial Unicode MS" w:hint="eastAsia"/>
        </w:rPr>
        <w:t>一</w:t>
      </w:r>
      <w:r w:rsidRPr="00FE224A">
        <w:rPr>
          <w:rFonts w:ascii="Arial Unicode MS" w:hAnsi="Arial Unicode MS" w:hint="eastAsia"/>
        </w:rPr>
        <w:t>)</w:t>
      </w:r>
      <w:r w:rsidRPr="00FE224A">
        <w:rPr>
          <w:rFonts w:ascii="Arial Unicode MS" w:hAnsi="Arial Unicode MS" w:hint="eastAsia"/>
        </w:rPr>
        <w:t>郵政簡易人壽保險資金包括範圍為何？（</w:t>
      </w:r>
      <w:r w:rsidRPr="00FE224A">
        <w:rPr>
          <w:rFonts w:ascii="Arial Unicode MS" w:hAnsi="Arial Unicode MS" w:hint="eastAsia"/>
        </w:rPr>
        <w:t>5</w:t>
      </w:r>
      <w:r w:rsidRPr="00FE224A">
        <w:rPr>
          <w:rFonts w:ascii="Arial Unicode MS" w:hAnsi="Arial Unicode MS" w:hint="eastAsia"/>
        </w:rPr>
        <w:t>分）</w:t>
      </w: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w:t>
      </w:r>
      <w:r w:rsidRPr="00FE224A">
        <w:rPr>
          <w:rFonts w:ascii="Arial Unicode MS" w:hAnsi="Arial Unicode MS" w:hint="eastAsia"/>
        </w:rPr>
        <w:t>(</w:t>
      </w:r>
      <w:r w:rsidRPr="00FE224A">
        <w:rPr>
          <w:rFonts w:ascii="Arial Unicode MS" w:hAnsi="Arial Unicode MS" w:hint="eastAsia"/>
        </w:rPr>
        <w:t>二</w:t>
      </w:r>
      <w:r w:rsidRPr="00FE224A">
        <w:rPr>
          <w:rFonts w:ascii="Arial Unicode MS" w:hAnsi="Arial Unicode MS" w:hint="eastAsia"/>
        </w:rPr>
        <w:t>)</w:t>
      </w:r>
      <w:r w:rsidRPr="00FE224A">
        <w:rPr>
          <w:rFonts w:ascii="Arial Unicode MS" w:hAnsi="Arial Unicode MS" w:hint="eastAsia"/>
        </w:rPr>
        <w:t>郵政簡易人壽保險資金得為運用之項目為何？並請分別列明其所依據之相關法律名稱及條款。（</w:t>
      </w:r>
      <w:r w:rsidRPr="00FE224A">
        <w:rPr>
          <w:rFonts w:ascii="Arial Unicode MS" w:hAnsi="Arial Unicode MS" w:hint="eastAsia"/>
        </w:rPr>
        <w:t>20</w:t>
      </w:r>
      <w:r w:rsidRPr="00FE224A">
        <w:rPr>
          <w:rFonts w:ascii="Arial Unicode MS" w:hAnsi="Arial Unicode MS" w:hint="eastAsia"/>
        </w:rPr>
        <w:t>分）</w:t>
      </w:r>
    </w:p>
    <w:p w:rsidR="00B016BA" w:rsidRPr="00FE224A" w:rsidRDefault="00B016BA" w:rsidP="00B016BA">
      <w:pPr>
        <w:ind w:left="142"/>
        <w:jc w:val="both"/>
        <w:rPr>
          <w:rFonts w:ascii="Arial Unicode MS" w:hAnsi="Arial Unicode MS"/>
        </w:rPr>
      </w:pPr>
    </w:p>
    <w:p w:rsidR="00B016BA" w:rsidRPr="00FE224A" w:rsidRDefault="00B016BA" w:rsidP="00B016BA">
      <w:pPr>
        <w:ind w:left="142"/>
        <w:jc w:val="both"/>
        <w:rPr>
          <w:rFonts w:ascii="Arial Unicode MS" w:hAnsi="Arial Unicode MS"/>
        </w:rPr>
      </w:pPr>
      <w:r w:rsidRPr="00FE224A">
        <w:rPr>
          <w:rFonts w:ascii="Arial Unicode MS" w:hAnsi="Arial Unicode MS" w:hint="eastAsia"/>
        </w:rPr>
        <w:t xml:space="preserve">　　四、依</w:t>
      </w:r>
      <w:hyperlink r:id="rId30" w:history="1">
        <w:r>
          <w:rPr>
            <w:rStyle w:val="a4"/>
            <w:rFonts w:ascii="Arial Unicode MS" w:hAnsi="Arial Unicode MS" w:hint="eastAsia"/>
          </w:rPr>
          <w:t>郵件處理規則</w:t>
        </w:r>
      </w:hyperlink>
      <w:r w:rsidRPr="00FE224A">
        <w:rPr>
          <w:rFonts w:ascii="Arial Unicode MS" w:hAnsi="Arial Unicode MS" w:hint="eastAsia"/>
        </w:rPr>
        <w:t>之規定，該規則所規定之禁寄文件或物品於郵局收寄後發現者，僅能送交相關主管機關處理者為何？請說明之。（</w:t>
      </w:r>
      <w:r w:rsidRPr="00FE224A">
        <w:rPr>
          <w:rFonts w:ascii="Arial Unicode MS" w:hAnsi="Arial Unicode MS" w:hint="eastAsia"/>
        </w:rPr>
        <w:t>25</w:t>
      </w:r>
      <w:r w:rsidRPr="00FE224A">
        <w:rPr>
          <w:rFonts w:ascii="Arial Unicode MS" w:hAnsi="Arial Unicode MS" w:hint="eastAsia"/>
        </w:rPr>
        <w:t>分）</w:t>
      </w:r>
    </w:p>
    <w:p w:rsidR="00B016BA" w:rsidRDefault="00B016BA" w:rsidP="00B016BA"/>
    <w:p w:rsidR="00B016BA" w:rsidRPr="00393442" w:rsidRDefault="00B016BA" w:rsidP="00B016BA"/>
    <w:p w:rsidR="00B016BA" w:rsidRDefault="00B016BA" w:rsidP="00B016BA">
      <w:pPr>
        <w:ind w:left="142"/>
        <w:jc w:val="both"/>
        <w:rPr>
          <w:rFonts w:ascii="Arial Unicode MS" w:hAnsi="Arial Unicode MS"/>
        </w:rPr>
      </w:pPr>
      <w:r>
        <w:rPr>
          <w:rFonts w:ascii="Arial Unicode MS" w:hAnsi="Arial Unicode MS"/>
          <w:color w:val="000000"/>
          <w:sz w:val="18"/>
          <w:szCs w:val="20"/>
        </w:rPr>
        <w:t xml:space="preserve">　　　　　　　　　　　　　　　　　　　　　　　　　　　　　　　　　　　　　　　　　　　</w:t>
      </w:r>
      <w:hyperlink w:anchor="a02" w:history="1">
        <w:r>
          <w:rPr>
            <w:rStyle w:val="a4"/>
            <w:rFonts w:ascii="Arial Unicode MS" w:hAnsi="Arial Unicode MS"/>
            <w:sz w:val="18"/>
          </w:rPr>
          <w:t>回目錄</w:t>
        </w:r>
        <w:r>
          <w:rPr>
            <w:rStyle w:val="a4"/>
            <w:rFonts w:ascii="Arial Unicode MS" w:hAnsi="Arial Unicode MS"/>
            <w:sz w:val="18"/>
          </w:rPr>
          <w:t>(2)</w:t>
        </w:r>
      </w:hyperlink>
      <w:r>
        <w:rPr>
          <w:rFonts w:ascii="Arial Unicode MS" w:hAnsi="Arial Unicode MS" w:hint="eastAsia"/>
          <w:color w:val="808000"/>
          <w:sz w:val="18"/>
        </w:rPr>
        <w:t>&gt;&gt;</w:t>
      </w:r>
      <w:hyperlink w:anchor="top" w:history="1">
        <w:r>
          <w:rPr>
            <w:rStyle w:val="a4"/>
            <w:rFonts w:ascii="Arial Unicode MS" w:hAnsi="Arial Unicode MS"/>
            <w:sz w:val="18"/>
          </w:rPr>
          <w:t>回首頁</w:t>
        </w:r>
      </w:hyperlink>
      <w:r>
        <w:rPr>
          <w:rFonts w:ascii="Arial Unicode MS" w:hAnsi="Arial Unicode MS" w:hint="eastAsia"/>
          <w:color w:val="808000"/>
          <w:sz w:val="18"/>
        </w:rPr>
        <w:t>&gt;&gt;</w:t>
      </w:r>
    </w:p>
    <w:p w:rsidR="00B016BA" w:rsidRDefault="00B016BA" w:rsidP="00B016BA">
      <w:pPr>
        <w:pStyle w:val="2"/>
      </w:pPr>
      <w:bookmarkStart w:id="67" w:name="_10502。（2）105年交通事業郵政人員升資考試。佐級晉員級。各類別"/>
      <w:bookmarkEnd w:id="67"/>
      <w:r>
        <w:rPr>
          <w:rFonts w:hint="eastAsia"/>
        </w:rPr>
        <w:lastRenderedPageBreak/>
        <w:t>10502</w:t>
      </w:r>
      <w:r>
        <w:rPr>
          <w:rFonts w:hint="eastAsia"/>
        </w:rPr>
        <w:t>。（</w:t>
      </w:r>
      <w:r>
        <w:rPr>
          <w:rFonts w:hint="eastAsia"/>
        </w:rPr>
        <w:t>2</w:t>
      </w:r>
      <w:r>
        <w:rPr>
          <w:rFonts w:hint="eastAsia"/>
        </w:rPr>
        <w:t>）</w:t>
      </w:r>
      <w:r>
        <w:rPr>
          <w:rFonts w:hint="eastAsia"/>
        </w:rPr>
        <w:t>105</w:t>
      </w:r>
      <w:r>
        <w:rPr>
          <w:rFonts w:hint="eastAsia"/>
        </w:rPr>
        <w:t>年交通事業郵政人員升資考試。佐級晉員級。各類別</w:t>
      </w:r>
      <w:r>
        <w:rPr>
          <w:rFonts w:hint="eastAsia"/>
        </w:rPr>
        <w:t>-</w:t>
      </w:r>
      <w:r>
        <w:rPr>
          <w:rFonts w:hint="eastAsia"/>
        </w:rPr>
        <w:t>郵政</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105</w:t>
      </w:r>
      <w:r w:rsidRPr="00AB00EB">
        <w:rPr>
          <w:rFonts w:ascii="Arial Unicode MS" w:hAnsi="Arial Unicode MS" w:hint="eastAsia"/>
        </w:rPr>
        <w:t>年交通事業郵政人員升資考試試題</w:t>
      </w:r>
      <w:r w:rsidRPr="00AB00EB">
        <w:rPr>
          <w:rFonts w:ascii="Arial Unicode MS" w:hAnsi="Arial Unicode MS"/>
        </w:rPr>
        <w:t>3201</w:t>
      </w:r>
    </w:p>
    <w:p w:rsidR="00B016BA" w:rsidRPr="00AB00EB" w:rsidRDefault="00B016BA" w:rsidP="00B016BA">
      <w:pPr>
        <w:ind w:left="142"/>
        <w:jc w:val="both"/>
        <w:rPr>
          <w:rFonts w:ascii="Arial Unicode MS" w:hAnsi="Arial Unicode MS"/>
        </w:rPr>
      </w:pPr>
      <w:r>
        <w:rPr>
          <w:rFonts w:ascii="Arial Unicode MS" w:hAnsi="Arial Unicode MS" w:hint="eastAsia"/>
        </w:rPr>
        <w:t>【等</w:t>
      </w:r>
      <w:r>
        <w:rPr>
          <w:rFonts w:ascii="Arial Unicode MS" w:hAnsi="Arial Unicode MS" w:hint="eastAsia"/>
        </w:rPr>
        <w:t>(</w:t>
      </w:r>
      <w:r>
        <w:rPr>
          <w:rFonts w:ascii="Arial Unicode MS" w:hAnsi="Arial Unicode MS" w:hint="eastAsia"/>
        </w:rPr>
        <w:t>級</w:t>
      </w:r>
      <w:r>
        <w:rPr>
          <w:rFonts w:ascii="Arial Unicode MS" w:hAnsi="Arial Unicode MS" w:hint="eastAsia"/>
        </w:rPr>
        <w:t>)</w:t>
      </w:r>
      <w:r>
        <w:rPr>
          <w:rFonts w:ascii="Arial Unicode MS" w:hAnsi="Arial Unicode MS" w:hint="eastAsia"/>
        </w:rPr>
        <w:t>別】</w:t>
      </w:r>
      <w:r w:rsidRPr="00AB00EB">
        <w:rPr>
          <w:rFonts w:ascii="Arial Unicode MS" w:hAnsi="Arial Unicode MS" w:hint="eastAsia"/>
        </w:rPr>
        <w:t>佐級晉員級</w:t>
      </w:r>
      <w:r>
        <w:rPr>
          <w:rFonts w:ascii="Arial Unicode MS" w:hAnsi="Arial Unicode MS" w:hint="eastAsia"/>
        </w:rPr>
        <w:t>【科</w:t>
      </w:r>
      <w:r>
        <w:rPr>
          <w:rFonts w:ascii="Arial Unicode MS" w:hAnsi="Arial Unicode MS" w:hint="eastAsia"/>
        </w:rPr>
        <w:t>(</w:t>
      </w:r>
      <w:r>
        <w:rPr>
          <w:rFonts w:ascii="Arial Unicode MS" w:hAnsi="Arial Unicode MS" w:hint="eastAsia"/>
        </w:rPr>
        <w:t>類</w:t>
      </w:r>
      <w:r>
        <w:rPr>
          <w:rFonts w:ascii="Arial Unicode MS" w:hAnsi="Arial Unicode MS" w:hint="eastAsia"/>
        </w:rPr>
        <w:t>)</w:t>
      </w:r>
      <w:r>
        <w:rPr>
          <w:rFonts w:ascii="Arial Unicode MS" w:hAnsi="Arial Unicode MS" w:hint="eastAsia"/>
        </w:rPr>
        <w:t>別】</w:t>
      </w:r>
      <w:r w:rsidRPr="00AB00EB">
        <w:rPr>
          <w:rFonts w:ascii="Arial Unicode MS" w:hAnsi="Arial Unicode MS" w:hint="eastAsia"/>
        </w:rPr>
        <w:t>各類別【科目】郵政法規概要（包</w:t>
      </w:r>
      <w:r>
        <w:rPr>
          <w:rFonts w:ascii="Arial Unicode MS" w:hAnsi="Arial Unicode MS" w:hint="eastAsia"/>
        </w:rPr>
        <w:t>括</w:t>
      </w:r>
      <w:hyperlink r:id="rId31" w:history="1">
        <w:r>
          <w:rPr>
            <w:rStyle w:val="a4"/>
            <w:rFonts w:ascii="Arial Unicode MS" w:hAnsi="Arial Unicode MS" w:hint="eastAsia"/>
          </w:rPr>
          <w:t>郵政法</w:t>
        </w:r>
      </w:hyperlink>
      <w:r>
        <w:rPr>
          <w:rFonts w:ascii="Arial Unicode MS" w:hAnsi="Arial Unicode MS" w:hint="eastAsia"/>
        </w:rPr>
        <w:t>、</w:t>
      </w:r>
      <w:hyperlink r:id="rId32" w:history="1">
        <w:r>
          <w:rPr>
            <w:rStyle w:val="a4"/>
            <w:rFonts w:ascii="Arial Unicode MS" w:hAnsi="Arial Unicode MS" w:hint="eastAsia"/>
          </w:rPr>
          <w:t>郵政儲金匯兌法</w:t>
        </w:r>
      </w:hyperlink>
      <w:r>
        <w:rPr>
          <w:rFonts w:ascii="Arial Unicode MS" w:hAnsi="Arial Unicode MS" w:hint="eastAsia"/>
        </w:rPr>
        <w:t>、</w:t>
      </w:r>
      <w:hyperlink r:id="rId33" w:history="1">
        <w:r>
          <w:rPr>
            <w:rStyle w:val="a4"/>
            <w:rFonts w:ascii="Arial Unicode MS" w:hAnsi="Arial Unicode MS" w:hint="eastAsia"/>
          </w:rPr>
          <w:t>簡易人壽保險法</w:t>
        </w:r>
      </w:hyperlink>
      <w:r>
        <w:rPr>
          <w:rFonts w:ascii="Arial Unicode MS" w:hAnsi="Arial Unicode MS" w:hint="eastAsia"/>
        </w:rPr>
        <w:t>及</w:t>
      </w:r>
      <w:hyperlink r:id="rId34" w:history="1">
        <w:r>
          <w:rPr>
            <w:rStyle w:val="a4"/>
            <w:rFonts w:ascii="Arial Unicode MS" w:hAnsi="Arial Unicode MS" w:hint="eastAsia"/>
          </w:rPr>
          <w:t>郵件處理規則</w:t>
        </w:r>
      </w:hyperlink>
      <w:r w:rsidRPr="00AB00EB">
        <w:rPr>
          <w:rFonts w:ascii="Arial Unicode MS" w:hAnsi="Arial Unicode MS" w:hint="eastAsia"/>
        </w:rPr>
        <w:t>）【考試時間】</w:t>
      </w:r>
      <w:r w:rsidRPr="00AB00EB">
        <w:rPr>
          <w:rFonts w:ascii="Arial Unicode MS" w:hAnsi="Arial Unicode MS" w:hint="eastAsia"/>
        </w:rPr>
        <w:t>1</w:t>
      </w:r>
      <w:r w:rsidRPr="00AB00EB">
        <w:rPr>
          <w:rFonts w:ascii="Arial Unicode MS" w:hAnsi="Arial Unicode MS" w:hint="eastAsia"/>
        </w:rPr>
        <w:t>小時</w:t>
      </w:r>
    </w:p>
    <w:p w:rsidR="00B016BA" w:rsidRDefault="00B016BA" w:rsidP="00B016BA">
      <w:pPr>
        <w:ind w:left="142"/>
        <w:jc w:val="both"/>
        <w:rPr>
          <w:rFonts w:ascii="Arial Unicode MS" w:hAnsi="Arial Unicode MS"/>
        </w:rPr>
      </w:pPr>
    </w:p>
    <w:p w:rsidR="00B016BA" w:rsidRPr="00AB00EB" w:rsidRDefault="00B016BA" w:rsidP="00BE64E1">
      <w:pPr>
        <w:pStyle w:val="3"/>
      </w:pPr>
      <w:r w:rsidRPr="00AB00EB">
        <w:rPr>
          <w:rFonts w:hint="eastAsia"/>
        </w:rPr>
        <w:t>1.</w:t>
      </w:r>
      <w:r w:rsidRPr="00AB00EB">
        <w:rPr>
          <w:rFonts w:hint="eastAsia"/>
        </w:rPr>
        <w:t>中華郵政</w:t>
      </w:r>
      <w:r w:rsidRPr="00B765BE">
        <w:rPr>
          <w:rFonts w:hint="eastAsia"/>
        </w:rPr>
        <w:t>公司</w:t>
      </w:r>
      <w:r w:rsidRPr="00AB00EB">
        <w:rPr>
          <w:rFonts w:hint="eastAsia"/>
        </w:rPr>
        <w:t>對於寄件人交寄郵件之內容，須留存副本的郵件？答案顯示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）律師函郵件（</w:t>
      </w:r>
      <w:r w:rsidRPr="00AB00EB">
        <w:rPr>
          <w:rFonts w:ascii="Arial Unicode MS" w:hAnsi="Arial Unicode MS" w:hint="eastAsia"/>
        </w:rPr>
        <w:t>B</w:t>
      </w:r>
      <w:r w:rsidRPr="00AB00EB">
        <w:rPr>
          <w:rFonts w:ascii="Arial Unicode MS" w:hAnsi="Arial Unicode MS" w:hint="eastAsia"/>
        </w:rPr>
        <w:t>）郵政事務郵件（</w:t>
      </w:r>
      <w:r w:rsidRPr="00AB00EB">
        <w:rPr>
          <w:rFonts w:ascii="Arial Unicode MS" w:hAnsi="Arial Unicode MS" w:hint="eastAsia"/>
        </w:rPr>
        <w:t>C</w:t>
      </w:r>
      <w:r w:rsidRPr="00AB00EB">
        <w:rPr>
          <w:rFonts w:ascii="Arial Unicode MS" w:hAnsi="Arial Unicode MS" w:hint="eastAsia"/>
        </w:rPr>
        <w:t>）存證信函郵件（</w:t>
      </w:r>
      <w:r w:rsidRPr="00AB00EB">
        <w:rPr>
          <w:rFonts w:ascii="Arial Unicode MS" w:hAnsi="Arial Unicode MS" w:hint="eastAsia"/>
        </w:rPr>
        <w:t>D</w:t>
      </w:r>
      <w:r w:rsidRPr="00AB00EB">
        <w:rPr>
          <w:rFonts w:ascii="Arial Unicode MS" w:hAnsi="Arial Unicode MS" w:hint="eastAsia"/>
        </w:rPr>
        <w:t>）裝寄支票郵件</w:t>
      </w:r>
    </w:p>
    <w:p w:rsidR="00B016BA" w:rsidRPr="00AB00EB" w:rsidRDefault="00B016BA" w:rsidP="00BE64E1">
      <w:pPr>
        <w:pStyle w:val="3"/>
      </w:pPr>
      <w:r w:rsidRPr="00AB00EB">
        <w:rPr>
          <w:rFonts w:hint="eastAsia"/>
        </w:rPr>
        <w:t>2.</w:t>
      </w:r>
      <w:r w:rsidRPr="00AB00EB">
        <w:rPr>
          <w:rFonts w:hint="eastAsia"/>
        </w:rPr>
        <w:t>誤收他人的郵件，故意不返還者，得處以新臺幣多少罰鍰？答案顯示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）新臺幣</w:t>
      </w:r>
      <w:r w:rsidRPr="00AB00EB">
        <w:rPr>
          <w:rFonts w:ascii="Arial Unicode MS" w:hAnsi="Arial Unicode MS" w:hint="eastAsia"/>
        </w:rPr>
        <w:t xml:space="preserve"> 2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r w:rsidRPr="00AB00EB">
        <w:rPr>
          <w:rFonts w:ascii="Arial Unicode MS" w:hAnsi="Arial Unicode MS" w:hint="eastAsia"/>
        </w:rPr>
        <w:t>B</w:t>
      </w:r>
      <w:r w:rsidRPr="00AB00EB">
        <w:rPr>
          <w:rFonts w:ascii="Arial Unicode MS" w:hAnsi="Arial Unicode MS" w:hint="eastAsia"/>
        </w:rPr>
        <w:t>）新臺幣</w:t>
      </w:r>
      <w:r w:rsidRPr="00AB00EB">
        <w:rPr>
          <w:rFonts w:ascii="Arial Unicode MS" w:hAnsi="Arial Unicode MS" w:hint="eastAsia"/>
        </w:rPr>
        <w:t xml:space="preserve"> 3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）新臺幣</w:t>
      </w:r>
      <w:r w:rsidRPr="00AB00EB">
        <w:rPr>
          <w:rFonts w:ascii="Arial Unicode MS" w:hAnsi="Arial Unicode MS" w:hint="eastAsia"/>
        </w:rPr>
        <w:t xml:space="preserve"> 5 </w:t>
      </w:r>
      <w:r w:rsidRPr="00AB00EB">
        <w:rPr>
          <w:rFonts w:ascii="Arial Unicode MS" w:hAnsi="Arial Unicode MS" w:hint="eastAsia"/>
        </w:rPr>
        <w:t>千元至</w:t>
      </w:r>
      <w:r w:rsidRPr="00AB00EB">
        <w:rPr>
          <w:rFonts w:ascii="Arial Unicode MS" w:hAnsi="Arial Unicode MS" w:hint="eastAsia"/>
        </w:rPr>
        <w:t xml:space="preserve"> 1 </w:t>
      </w:r>
      <w:r w:rsidRPr="00AB00EB">
        <w:rPr>
          <w:rFonts w:ascii="Arial Unicode MS" w:hAnsi="Arial Unicode MS" w:hint="eastAsia"/>
        </w:rPr>
        <w:t>萬元（</w:t>
      </w:r>
      <w:r w:rsidRPr="00AB00EB">
        <w:rPr>
          <w:rFonts w:ascii="Arial Unicode MS" w:hAnsi="Arial Unicode MS" w:hint="eastAsia"/>
        </w:rPr>
        <w:t>D</w:t>
      </w:r>
      <w:r w:rsidRPr="00AB00EB">
        <w:rPr>
          <w:rFonts w:ascii="Arial Unicode MS" w:hAnsi="Arial Unicode MS" w:hint="eastAsia"/>
        </w:rPr>
        <w:t>）新臺幣</w:t>
      </w:r>
      <w:r w:rsidRPr="00AB00EB">
        <w:rPr>
          <w:rFonts w:ascii="Arial Unicode MS" w:hAnsi="Arial Unicode MS" w:hint="eastAsia"/>
        </w:rPr>
        <w:t xml:space="preserve"> 1 </w:t>
      </w:r>
      <w:r w:rsidRPr="00AB00EB">
        <w:rPr>
          <w:rFonts w:ascii="Arial Unicode MS" w:hAnsi="Arial Unicode MS" w:hint="eastAsia"/>
        </w:rPr>
        <w:t>萬元以上</w:t>
      </w:r>
    </w:p>
    <w:p w:rsidR="00B016BA" w:rsidRPr="00AB00EB" w:rsidRDefault="00B016BA" w:rsidP="00BE64E1">
      <w:pPr>
        <w:pStyle w:val="3"/>
      </w:pPr>
      <w:r w:rsidRPr="00AB00EB">
        <w:rPr>
          <w:rFonts w:hint="eastAsia"/>
        </w:rPr>
        <w:t>3.</w:t>
      </w:r>
      <w:r w:rsidRPr="00AB00EB">
        <w:rPr>
          <w:rFonts w:hint="eastAsia"/>
        </w:rPr>
        <w:t>下列敘述何者正確？答案顯示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hyperlink r:id="rId35" w:history="1">
        <w:r>
          <w:rPr>
            <w:rStyle w:val="a4"/>
            <w:rFonts w:ascii="Arial Unicode MS" w:hAnsi="Arial Unicode MS" w:hint="eastAsia"/>
          </w:rPr>
          <w:t>郵政法</w:t>
        </w:r>
      </w:hyperlink>
      <w:r w:rsidRPr="00AB00EB">
        <w:rPr>
          <w:rFonts w:ascii="Arial Unicode MS" w:hAnsi="Arial Unicode MS" w:hint="eastAsia"/>
        </w:rPr>
        <w:t>的主管機關為行政院（</w:t>
      </w:r>
      <w:r w:rsidRPr="00AB00EB">
        <w:rPr>
          <w:rFonts w:ascii="Arial Unicode MS" w:hAnsi="Arial Unicode MS" w:hint="eastAsia"/>
        </w:rPr>
        <w:t>B</w:t>
      </w:r>
      <w:r w:rsidRPr="00AB00EB">
        <w:rPr>
          <w:rFonts w:ascii="Arial Unicode MS" w:hAnsi="Arial Unicode MS" w:hint="eastAsia"/>
        </w:rPr>
        <w:t>）</w:t>
      </w:r>
      <w:hyperlink r:id="rId36" w:history="1">
        <w:r>
          <w:rPr>
            <w:rStyle w:val="a4"/>
            <w:rFonts w:ascii="Arial Unicode MS" w:hAnsi="Arial Unicode MS" w:hint="eastAsia"/>
          </w:rPr>
          <w:t>郵政法</w:t>
        </w:r>
      </w:hyperlink>
      <w:r w:rsidRPr="00AB00EB">
        <w:rPr>
          <w:rFonts w:ascii="Arial Unicode MS" w:hAnsi="Arial Unicode MS" w:hint="eastAsia"/>
        </w:rPr>
        <w:t>的主管機關為交通部及行政院</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hyperlink r:id="rId37" w:history="1">
        <w:r>
          <w:rPr>
            <w:rStyle w:val="a4"/>
            <w:rFonts w:ascii="Arial Unicode MS" w:hAnsi="Arial Unicode MS" w:hint="eastAsia"/>
          </w:rPr>
          <w:t>郵政法</w:t>
        </w:r>
      </w:hyperlink>
      <w:r w:rsidRPr="00AB00EB">
        <w:rPr>
          <w:rFonts w:ascii="Arial Unicode MS" w:hAnsi="Arial Unicode MS" w:hint="eastAsia"/>
        </w:rPr>
        <w:t>的主管機關為立法院（</w:t>
      </w:r>
      <w:r w:rsidRPr="00AB00EB">
        <w:rPr>
          <w:rFonts w:ascii="Arial Unicode MS" w:hAnsi="Arial Unicode MS" w:hint="eastAsia"/>
        </w:rPr>
        <w:t>D</w:t>
      </w:r>
      <w:r w:rsidRPr="00AB00EB">
        <w:rPr>
          <w:rFonts w:ascii="Arial Unicode MS" w:hAnsi="Arial Unicode MS" w:hint="eastAsia"/>
        </w:rPr>
        <w:t>）</w:t>
      </w:r>
      <w:hyperlink r:id="rId38" w:history="1">
        <w:r>
          <w:rPr>
            <w:rStyle w:val="a4"/>
            <w:rFonts w:ascii="Arial Unicode MS" w:hAnsi="Arial Unicode MS" w:hint="eastAsia"/>
          </w:rPr>
          <w:t>郵政法</w:t>
        </w:r>
      </w:hyperlink>
      <w:r w:rsidRPr="00AB00EB">
        <w:rPr>
          <w:rFonts w:ascii="Arial Unicode MS" w:hAnsi="Arial Unicode MS" w:hint="eastAsia"/>
        </w:rPr>
        <w:t>的主管機關為交通部</w:t>
      </w:r>
    </w:p>
    <w:p w:rsidR="00B016BA" w:rsidRPr="00AB00EB" w:rsidRDefault="00B016BA" w:rsidP="00BE64E1">
      <w:pPr>
        <w:pStyle w:val="3"/>
      </w:pPr>
      <w:r w:rsidRPr="00AB00EB">
        <w:rPr>
          <w:rFonts w:hint="eastAsia"/>
        </w:rPr>
        <w:t>4.</w:t>
      </w:r>
      <w:r w:rsidRPr="00AB00EB">
        <w:rPr>
          <w:rFonts w:hint="eastAsia"/>
        </w:rPr>
        <w:t>中華郵政公司得經營之業務中不含下列何項？答案顯示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）儲金（</w:t>
      </w:r>
      <w:r w:rsidRPr="00AB00EB">
        <w:rPr>
          <w:rFonts w:ascii="Arial Unicode MS" w:hAnsi="Arial Unicode MS" w:hint="eastAsia"/>
        </w:rPr>
        <w:t>B</w:t>
      </w:r>
      <w:r w:rsidRPr="00AB00EB">
        <w:rPr>
          <w:rFonts w:ascii="Arial Unicode MS" w:hAnsi="Arial Unicode MS" w:hint="eastAsia"/>
        </w:rPr>
        <w:t>）簡易人壽保險（</w:t>
      </w:r>
      <w:r w:rsidRPr="00AB00EB">
        <w:rPr>
          <w:rFonts w:ascii="Arial Unicode MS" w:hAnsi="Arial Unicode MS" w:hint="eastAsia"/>
        </w:rPr>
        <w:t>C</w:t>
      </w:r>
      <w:r w:rsidRPr="00AB00EB">
        <w:rPr>
          <w:rFonts w:ascii="Arial Unicode MS" w:hAnsi="Arial Unicode MS" w:hint="eastAsia"/>
        </w:rPr>
        <w:t>）發行共同基金（</w:t>
      </w:r>
      <w:r w:rsidRPr="00AB00EB">
        <w:rPr>
          <w:rFonts w:ascii="Arial Unicode MS" w:hAnsi="Arial Unicode MS" w:hint="eastAsia"/>
        </w:rPr>
        <w:t>D</w:t>
      </w:r>
      <w:r w:rsidRPr="00AB00EB">
        <w:rPr>
          <w:rFonts w:ascii="Arial Unicode MS" w:hAnsi="Arial Unicode MS" w:hint="eastAsia"/>
        </w:rPr>
        <w:t>）遞送郵件</w:t>
      </w:r>
    </w:p>
    <w:p w:rsidR="00B016BA" w:rsidRPr="00AB00EB" w:rsidRDefault="00B016BA" w:rsidP="00BE64E1">
      <w:pPr>
        <w:pStyle w:val="3"/>
      </w:pPr>
      <w:r w:rsidRPr="00AB00EB">
        <w:rPr>
          <w:rFonts w:hint="eastAsia"/>
        </w:rPr>
        <w:t>5.</w:t>
      </w:r>
      <w:r w:rsidRPr="00AB00EB">
        <w:rPr>
          <w:rFonts w:hint="eastAsia"/>
        </w:rPr>
        <w:t>中華郵政公司或其服務人員因職務知悉他人秘密者，有保密之義務，下列何者正確？答案顯示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）中華郵政公司服務人員離職者，亦應保守秘密</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）顧客於自提機轉帳時，誤轉入他人帳戶，中華郵政公司服務人員得代為通知受款人將款項退還</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）對於顧客之儲金或匯款等有關資料，除其他法律或主管機關另有規定外，應保守秘密</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）中華郵政公司服務人員因家庭財產糾紛，得非因公務，查看親屬帳戶資料</w:t>
      </w:r>
    </w:p>
    <w:p w:rsidR="00B016BA" w:rsidRPr="00AB00EB" w:rsidRDefault="00B016BA" w:rsidP="00BE64E1">
      <w:pPr>
        <w:pStyle w:val="3"/>
      </w:pPr>
      <w:r w:rsidRPr="00AB00EB">
        <w:rPr>
          <w:rFonts w:hint="eastAsia"/>
        </w:rPr>
        <w:t>6.</w:t>
      </w:r>
      <w:r w:rsidRPr="00AB00EB">
        <w:rPr>
          <w:rFonts w:hint="eastAsia"/>
        </w:rPr>
        <w:t>信函、明信片及其他具有通信性質文件之資費，如何訂定實施？答案顯示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）由交通部擬訂，報請行政院核定後實施（</w:t>
      </w:r>
      <w:r w:rsidRPr="00AB00EB">
        <w:rPr>
          <w:rFonts w:ascii="Arial Unicode MS" w:hAnsi="Arial Unicode MS" w:hint="eastAsia"/>
        </w:rPr>
        <w:t>B</w:t>
      </w:r>
      <w:r w:rsidRPr="00AB00EB">
        <w:rPr>
          <w:rFonts w:ascii="Arial Unicode MS" w:hAnsi="Arial Unicode MS" w:hint="eastAsia"/>
        </w:rPr>
        <w:t>）由交通部擬訂，經立法院審議通過後實施</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）由中華郵政公司擬訂，報請交通部核定後實施（</w:t>
      </w:r>
      <w:r w:rsidRPr="00AB00EB">
        <w:rPr>
          <w:rFonts w:ascii="Arial Unicode MS" w:hAnsi="Arial Unicode MS" w:hint="eastAsia"/>
        </w:rPr>
        <w:t>D</w:t>
      </w:r>
      <w:r w:rsidRPr="00AB00EB">
        <w:rPr>
          <w:rFonts w:ascii="Arial Unicode MS" w:hAnsi="Arial Unicode MS" w:hint="eastAsia"/>
        </w:rPr>
        <w:t>）由中華郵政公司自行訂定實施</w:t>
      </w:r>
    </w:p>
    <w:p w:rsidR="00B016BA" w:rsidRPr="00AB00EB" w:rsidRDefault="00B016BA" w:rsidP="00BE64E1">
      <w:pPr>
        <w:pStyle w:val="3"/>
      </w:pPr>
      <w:r w:rsidRPr="00AB00EB">
        <w:rPr>
          <w:rFonts w:hint="eastAsia"/>
        </w:rPr>
        <w:t>7.</w:t>
      </w:r>
      <w:r w:rsidRPr="00AB00EB">
        <w:rPr>
          <w:rFonts w:hint="eastAsia"/>
        </w:rPr>
        <w:t>依</w:t>
      </w:r>
      <w:hyperlink r:id="rId39" w:history="1">
        <w:r>
          <w:rPr>
            <w:rStyle w:val="a4"/>
            <w:rFonts w:ascii="Arial Unicode MS" w:hAnsi="Arial Unicode MS" w:hint="eastAsia"/>
          </w:rPr>
          <w:t>郵政法</w:t>
        </w:r>
      </w:hyperlink>
      <w:r w:rsidRPr="00AB00EB">
        <w:rPr>
          <w:rFonts w:hint="eastAsia"/>
        </w:rPr>
        <w:t>規定，下列何者錯誤？答案顯示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）郵政資產，非依法律，不得作為扣押之標的（</w:t>
      </w:r>
      <w:r w:rsidRPr="00AB00EB">
        <w:rPr>
          <w:rFonts w:ascii="Arial Unicode MS" w:hAnsi="Arial Unicode MS" w:hint="eastAsia"/>
        </w:rPr>
        <w:t>B</w:t>
      </w:r>
      <w:r w:rsidRPr="00AB00EB">
        <w:rPr>
          <w:rFonts w:ascii="Arial Unicode MS" w:hAnsi="Arial Unicode MS" w:hint="eastAsia"/>
        </w:rPr>
        <w:t>）鐵路、船舶等業者應無償輔助載運郵件</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）郵政服務人員為遞送郵件，經過橋梁時，有優先通行權</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）郵件遞交收件人時，如因市價變動而減損其一部價值者，不得以損失論</w:t>
      </w:r>
    </w:p>
    <w:p w:rsidR="00B016BA" w:rsidRPr="00AB00EB" w:rsidRDefault="00B016BA" w:rsidP="00BE64E1">
      <w:pPr>
        <w:pStyle w:val="3"/>
      </w:pPr>
      <w:r w:rsidRPr="00AB00EB">
        <w:rPr>
          <w:rFonts w:hint="eastAsia"/>
        </w:rPr>
        <w:t>8.</w:t>
      </w:r>
      <w:r w:rsidRPr="00AB00EB">
        <w:rPr>
          <w:rFonts w:hint="eastAsia"/>
        </w:rPr>
        <w:t>寄件人得向中華郵政公司請求補償之情形不含下列何項？答案顯示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）掛號郵件全部遺失（</w:t>
      </w:r>
      <w:r w:rsidRPr="00AB00EB">
        <w:rPr>
          <w:rFonts w:ascii="Arial Unicode MS" w:hAnsi="Arial Unicode MS" w:hint="eastAsia"/>
        </w:rPr>
        <w:t>B</w:t>
      </w:r>
      <w:r w:rsidRPr="00AB00EB">
        <w:rPr>
          <w:rFonts w:ascii="Arial Unicode MS" w:hAnsi="Arial Unicode MS" w:hint="eastAsia"/>
        </w:rPr>
        <w:t>）報值郵件一部被竊</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）非以掛號郵件交寄之婚禮邀請卡遭誤投（</w:t>
      </w:r>
      <w:r w:rsidRPr="00AB00EB">
        <w:rPr>
          <w:rFonts w:ascii="Arial Unicode MS" w:hAnsi="Arial Unicode MS" w:hint="eastAsia"/>
        </w:rPr>
        <w:t>D</w:t>
      </w:r>
      <w:r w:rsidRPr="00AB00EB">
        <w:rPr>
          <w:rFonts w:ascii="Arial Unicode MS" w:hAnsi="Arial Unicode MS" w:hint="eastAsia"/>
        </w:rPr>
        <w:t>）包裹郵件一部毀損</w:t>
      </w:r>
    </w:p>
    <w:p w:rsidR="00B016BA" w:rsidRPr="00AB00EB" w:rsidRDefault="00B016BA" w:rsidP="00BE64E1">
      <w:pPr>
        <w:pStyle w:val="3"/>
      </w:pPr>
      <w:r w:rsidRPr="00AB00EB">
        <w:rPr>
          <w:rFonts w:hint="eastAsia"/>
        </w:rPr>
        <w:t>9.</w:t>
      </w:r>
      <w:r w:rsidRPr="00AB00EB">
        <w:rPr>
          <w:rFonts w:hint="eastAsia"/>
        </w:rPr>
        <w:t>寄件人或收件人之補償請求權，自郵件交寄日起，超過多久期間不行使而消滅？答案顯示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6</w:t>
      </w:r>
      <w:r w:rsidRPr="00AB00EB">
        <w:rPr>
          <w:rFonts w:ascii="Arial Unicode MS" w:hAnsi="Arial Unicode MS" w:hint="eastAsia"/>
        </w:rPr>
        <w:t>個月（</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5</w:t>
      </w:r>
      <w:r w:rsidRPr="00AB00EB">
        <w:rPr>
          <w:rFonts w:ascii="Arial Unicode MS" w:hAnsi="Arial Unicode MS" w:hint="eastAsia"/>
        </w:rPr>
        <w:t>年</w:t>
      </w:r>
    </w:p>
    <w:p w:rsidR="00B016BA" w:rsidRPr="00AB00EB" w:rsidRDefault="00B016BA" w:rsidP="00BE64E1">
      <w:pPr>
        <w:pStyle w:val="3"/>
      </w:pPr>
      <w:r w:rsidRPr="00AB00EB">
        <w:rPr>
          <w:rFonts w:hint="eastAsia"/>
        </w:rPr>
        <w:t>10.</w:t>
      </w:r>
      <w:r w:rsidRPr="00AB00EB">
        <w:rPr>
          <w:rFonts w:hint="eastAsia"/>
        </w:rPr>
        <w:t>關於郵件投遞，下列何項錯誤？答案顯示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）收件人有</w:t>
      </w:r>
      <w:r w:rsidRPr="00AB00EB">
        <w:rPr>
          <w:rFonts w:ascii="Arial Unicode MS" w:hAnsi="Arial Unicode MS" w:hint="eastAsia"/>
        </w:rPr>
        <w:t xml:space="preserve"> 2 </w:t>
      </w:r>
      <w:r w:rsidRPr="00AB00EB">
        <w:rPr>
          <w:rFonts w:ascii="Arial Unicode MS" w:hAnsi="Arial Unicode MS" w:hint="eastAsia"/>
        </w:rPr>
        <w:t>人以上者，須取得所有收件人同意始得投遞</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）收件地址為社區大樓</w:t>
      </w:r>
      <w:r w:rsidRPr="00AB00EB">
        <w:rPr>
          <w:rFonts w:ascii="Arial Unicode MS" w:hAnsi="Arial Unicode MS" w:hint="eastAsia"/>
        </w:rPr>
        <w:t xml:space="preserve"> 10 </w:t>
      </w:r>
      <w:r w:rsidRPr="00AB00EB">
        <w:rPr>
          <w:rFonts w:ascii="Arial Unicode MS" w:hAnsi="Arial Unicode MS" w:hint="eastAsia"/>
        </w:rPr>
        <w:t>樓，得請該樓地面層管理服務人員收領</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）為確認收件人之真偽，得請其出示必要之證明</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）收件人地址變更，郵件須改向原投遞區域內之新地址投交者，為改投</w:t>
      </w:r>
    </w:p>
    <w:p w:rsidR="00B016BA" w:rsidRPr="00AB00EB" w:rsidRDefault="00B016BA" w:rsidP="00BE64E1">
      <w:pPr>
        <w:pStyle w:val="3"/>
      </w:pPr>
      <w:r w:rsidRPr="00AB00EB">
        <w:rPr>
          <w:rFonts w:hint="eastAsia"/>
        </w:rPr>
        <w:t>11.</w:t>
      </w:r>
      <w:r w:rsidRPr="00AB00EB">
        <w:rPr>
          <w:rFonts w:hint="eastAsia"/>
        </w:rPr>
        <w:t>意圖供行使之用，而偽造、變造國際回信郵票券者，處</w:t>
      </w:r>
      <w:r w:rsidRPr="00AB00EB">
        <w:rPr>
          <w:rFonts w:hint="eastAsia"/>
        </w:rPr>
        <w:t xml:space="preserve"> 6</w:t>
      </w:r>
      <w:r w:rsidRPr="00AB00EB">
        <w:rPr>
          <w:rFonts w:hint="eastAsia"/>
        </w:rPr>
        <w:t>個月以上</w:t>
      </w:r>
      <w:r w:rsidRPr="00AB00EB">
        <w:rPr>
          <w:rFonts w:hint="eastAsia"/>
        </w:rPr>
        <w:t xml:space="preserve"> 5</w:t>
      </w:r>
      <w:r w:rsidRPr="00AB00EB">
        <w:rPr>
          <w:rFonts w:hint="eastAsia"/>
        </w:rPr>
        <w:t>年以下有期徒刑，得併科新臺幣</w:t>
      </w:r>
      <w:r w:rsidRPr="00AB00EB">
        <w:rPr>
          <w:rFonts w:hint="eastAsia"/>
        </w:rPr>
        <w:t xml:space="preserve"> 3</w:t>
      </w:r>
      <w:r w:rsidRPr="00AB00EB">
        <w:rPr>
          <w:rFonts w:hint="eastAsia"/>
        </w:rPr>
        <w:t>萬元以下罰金。請問郵政服務人員如犯本項之罪，應加重其刑為何？答案顯示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）無特別規定（</w:t>
      </w:r>
      <w:r w:rsidRPr="00AB00EB">
        <w:rPr>
          <w:rFonts w:ascii="Arial Unicode MS" w:hAnsi="Arial Unicode MS" w:hint="eastAsia"/>
        </w:rPr>
        <w:t>B</w:t>
      </w:r>
      <w:r w:rsidRPr="00AB00EB">
        <w:rPr>
          <w:rFonts w:ascii="Arial Unicode MS" w:hAnsi="Arial Unicode MS" w:hint="eastAsia"/>
        </w:rPr>
        <w:t>）加重至四分之一（</w:t>
      </w:r>
      <w:r w:rsidRPr="00AB00EB">
        <w:rPr>
          <w:rFonts w:ascii="Arial Unicode MS" w:hAnsi="Arial Unicode MS" w:hint="eastAsia"/>
        </w:rPr>
        <w:t>C</w:t>
      </w:r>
      <w:r w:rsidRPr="00AB00EB">
        <w:rPr>
          <w:rFonts w:ascii="Arial Unicode MS" w:hAnsi="Arial Unicode MS" w:hint="eastAsia"/>
        </w:rPr>
        <w:t>）加重至三分之一（</w:t>
      </w:r>
      <w:r w:rsidRPr="00AB00EB">
        <w:rPr>
          <w:rFonts w:ascii="Arial Unicode MS" w:hAnsi="Arial Unicode MS" w:hint="eastAsia"/>
        </w:rPr>
        <w:t>D</w:t>
      </w:r>
      <w:r w:rsidRPr="00AB00EB">
        <w:rPr>
          <w:rFonts w:ascii="Arial Unicode MS" w:hAnsi="Arial Unicode MS" w:hint="eastAsia"/>
        </w:rPr>
        <w:t>）加重至二分之一</w:t>
      </w:r>
    </w:p>
    <w:p w:rsidR="00B016BA" w:rsidRPr="00AB00EB" w:rsidRDefault="00B016BA" w:rsidP="00BE64E1">
      <w:pPr>
        <w:pStyle w:val="3"/>
      </w:pPr>
      <w:r w:rsidRPr="00AB00EB">
        <w:rPr>
          <w:rFonts w:hint="eastAsia"/>
        </w:rPr>
        <w:lastRenderedPageBreak/>
        <w:t>12.</w:t>
      </w:r>
      <w:r w:rsidRPr="00AB00EB">
        <w:rPr>
          <w:rFonts w:hint="eastAsia"/>
        </w:rPr>
        <w:t>下列何單位得派員或會同警察機關派員攜帶證明文件，進入違反</w:t>
      </w:r>
      <w:hyperlink r:id="rId40" w:history="1">
        <w:r>
          <w:rPr>
            <w:rStyle w:val="a4"/>
            <w:rFonts w:ascii="Arial Unicode MS" w:hAnsi="Arial Unicode MS" w:hint="eastAsia"/>
          </w:rPr>
          <w:t>郵政法</w:t>
        </w:r>
      </w:hyperlink>
      <w:r w:rsidRPr="00AB00EB">
        <w:rPr>
          <w:rFonts w:hint="eastAsia"/>
        </w:rPr>
        <w:t>之場所實施檢查？答案顯示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C</w:t>
      </w:r>
      <w:r w:rsidRPr="00AB00EB">
        <w:rPr>
          <w:rFonts w:ascii="Arial Unicode MS" w:hAnsi="Arial Unicode MS" w:hint="eastAsia"/>
        </w:rPr>
        <w:t>）法務部（</w:t>
      </w:r>
      <w:r w:rsidRPr="00AB00EB">
        <w:rPr>
          <w:rFonts w:ascii="Arial Unicode MS" w:hAnsi="Arial Unicode MS" w:hint="eastAsia"/>
        </w:rPr>
        <w:t>D</w:t>
      </w:r>
      <w:r w:rsidRPr="00AB00EB">
        <w:rPr>
          <w:rFonts w:ascii="Arial Unicode MS" w:hAnsi="Arial Unicode MS" w:hint="eastAsia"/>
        </w:rPr>
        <w:t>）中華郵政公司</w:t>
      </w:r>
    </w:p>
    <w:p w:rsidR="00B016BA" w:rsidRPr="00AB00EB" w:rsidRDefault="00B016BA" w:rsidP="00BE64E1">
      <w:pPr>
        <w:pStyle w:val="3"/>
      </w:pPr>
      <w:r w:rsidRPr="00AB00EB">
        <w:rPr>
          <w:rFonts w:hint="eastAsia"/>
        </w:rPr>
        <w:t>13.</w:t>
      </w:r>
      <w:r w:rsidRPr="00AB00EB">
        <w:rPr>
          <w:rFonts w:hint="eastAsia"/>
        </w:rPr>
        <w:t>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）中華郵政公司經營之儲金及集郵業務免納稅捐（</w:t>
      </w:r>
      <w:r w:rsidRPr="00AB00EB">
        <w:rPr>
          <w:rFonts w:ascii="Arial Unicode MS" w:hAnsi="Arial Unicode MS" w:hint="eastAsia"/>
        </w:rPr>
        <w:t>B</w:t>
      </w:r>
      <w:r w:rsidRPr="00AB00EB">
        <w:rPr>
          <w:rFonts w:ascii="Arial Unicode MS" w:hAnsi="Arial Unicode MS" w:hint="eastAsia"/>
        </w:rPr>
        <w:t>）郵政儲金得參與金融同業拆款市場</w:t>
      </w:r>
    </w:p>
    <w:p w:rsidR="00B016BA"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）自然人開立存簿儲金限制一人一帳戶</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）辦理郵政儲金及匯兌為確認取款人之真偽，得請其出示必要之證明</w:t>
      </w:r>
    </w:p>
    <w:p w:rsidR="00B016BA" w:rsidRPr="00AB00EB" w:rsidRDefault="00B016BA" w:rsidP="00BE64E1">
      <w:pPr>
        <w:pStyle w:val="3"/>
      </w:pPr>
      <w:r w:rsidRPr="00AB00EB">
        <w:rPr>
          <w:rFonts w:hint="eastAsia"/>
        </w:rPr>
        <w:t>14.</w:t>
      </w:r>
      <w:r w:rsidRPr="00AB00EB">
        <w:rPr>
          <w:rFonts w:hint="eastAsia"/>
        </w:rPr>
        <w:t>下列敘述何者正確？答案顯示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）郵政匯票受款人之兌領請求權自發票日起算</w:t>
      </w:r>
      <w:r w:rsidRPr="00AB00EB">
        <w:rPr>
          <w:rFonts w:ascii="Arial Unicode MS" w:hAnsi="Arial Unicode MS" w:hint="eastAsia"/>
        </w:rPr>
        <w:t xml:space="preserve"> 5</w:t>
      </w:r>
      <w:r w:rsidRPr="00AB00EB">
        <w:rPr>
          <w:rFonts w:ascii="Arial Unicode MS" w:hAnsi="Arial Unicode MS" w:hint="eastAsia"/>
        </w:rPr>
        <w:t>年不行使消滅</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）郵政匯票經逾期未兌領者，須通知受款人來辦理領回</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）郵政儲金利率未於營業場所揭示，處新臺幣</w:t>
      </w:r>
      <w:r w:rsidRPr="00AB00EB">
        <w:rPr>
          <w:rFonts w:ascii="Arial Unicode MS" w:hAnsi="Arial Unicode MS" w:hint="eastAsia"/>
        </w:rPr>
        <w:t xml:space="preserve"> 30 </w:t>
      </w:r>
      <w:r w:rsidRPr="00AB00EB">
        <w:rPr>
          <w:rFonts w:ascii="Arial Unicode MS" w:hAnsi="Arial Unicode MS" w:hint="eastAsia"/>
        </w:rPr>
        <w:t>萬元以上</w:t>
      </w:r>
      <w:r w:rsidRPr="00AB00EB">
        <w:rPr>
          <w:rFonts w:ascii="Arial Unicode MS" w:hAnsi="Arial Unicode MS" w:hint="eastAsia"/>
        </w:rPr>
        <w:t xml:space="preserve"> 100 </w:t>
      </w:r>
      <w:r w:rsidRPr="00AB00EB">
        <w:rPr>
          <w:rFonts w:ascii="Arial Unicode MS" w:hAnsi="Arial Unicode MS" w:hint="eastAsia"/>
        </w:rPr>
        <w:t>萬元以下罰鍰</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）郵政業務劃撥支票業務，準用</w:t>
      </w:r>
      <w:hyperlink r:id="rId41" w:history="1">
        <w:r>
          <w:rPr>
            <w:rStyle w:val="a4"/>
            <w:rFonts w:ascii="Arial Unicode MS" w:hAnsi="Arial Unicode MS" w:hint="eastAsia"/>
          </w:rPr>
          <w:t>票據法</w:t>
        </w:r>
      </w:hyperlink>
      <w:r w:rsidRPr="00AB00EB">
        <w:rPr>
          <w:rFonts w:ascii="Arial Unicode MS" w:hAnsi="Arial Unicode MS" w:hint="eastAsia"/>
        </w:rPr>
        <w:t>有關支票的規定</w:t>
      </w:r>
    </w:p>
    <w:p w:rsidR="00B016BA" w:rsidRPr="00AB00EB" w:rsidRDefault="00B016BA" w:rsidP="00BE64E1">
      <w:pPr>
        <w:pStyle w:val="3"/>
      </w:pPr>
      <w:r w:rsidRPr="00AB00EB">
        <w:rPr>
          <w:rFonts w:hint="eastAsia"/>
        </w:rPr>
        <w:t>15.</w:t>
      </w:r>
      <w:r w:rsidRPr="00AB00EB">
        <w:rPr>
          <w:rFonts w:hint="eastAsia"/>
        </w:rPr>
        <w:t>郵局告示於營業廳之郵政儲金利率，應以何為準？答案顯示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）日率（</w:t>
      </w:r>
      <w:r w:rsidRPr="00AB00EB">
        <w:rPr>
          <w:rFonts w:ascii="Arial Unicode MS" w:hAnsi="Arial Unicode MS" w:hint="eastAsia"/>
        </w:rPr>
        <w:t>B</w:t>
      </w:r>
      <w:r w:rsidRPr="00AB00EB">
        <w:rPr>
          <w:rFonts w:ascii="Arial Unicode MS" w:hAnsi="Arial Unicode MS" w:hint="eastAsia"/>
        </w:rPr>
        <w:t>）月率（</w:t>
      </w:r>
      <w:r w:rsidRPr="00AB00EB">
        <w:rPr>
          <w:rFonts w:ascii="Arial Unicode MS" w:hAnsi="Arial Unicode MS" w:hint="eastAsia"/>
        </w:rPr>
        <w:t>C</w:t>
      </w:r>
      <w:r w:rsidRPr="00AB00EB">
        <w:rPr>
          <w:rFonts w:ascii="Arial Unicode MS" w:hAnsi="Arial Unicode MS" w:hint="eastAsia"/>
        </w:rPr>
        <w:t>）年率（</w:t>
      </w:r>
      <w:r w:rsidRPr="00AB00EB">
        <w:rPr>
          <w:rFonts w:ascii="Arial Unicode MS" w:hAnsi="Arial Unicode MS" w:hint="eastAsia"/>
        </w:rPr>
        <w:t>D</w:t>
      </w:r>
      <w:r w:rsidRPr="00AB00EB">
        <w:rPr>
          <w:rFonts w:ascii="Arial Unicode MS" w:hAnsi="Arial Unicode MS" w:hint="eastAsia"/>
        </w:rPr>
        <w:t>）無特別規定</w:t>
      </w:r>
    </w:p>
    <w:p w:rsidR="00B016BA" w:rsidRPr="00AB00EB" w:rsidRDefault="00B016BA" w:rsidP="00BE64E1">
      <w:pPr>
        <w:pStyle w:val="3"/>
      </w:pPr>
      <w:r w:rsidRPr="00AB00EB">
        <w:rPr>
          <w:rFonts w:hint="eastAsia"/>
        </w:rPr>
        <w:t>16.</w:t>
      </w:r>
      <w:r w:rsidRPr="00AB00EB">
        <w:rPr>
          <w:rFonts w:hint="eastAsia"/>
        </w:rPr>
        <w:t>關於郵政禮券，下列何者錯誤？答案顯示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）由交通部發行（</w:t>
      </w:r>
      <w:r w:rsidRPr="00AB00EB">
        <w:rPr>
          <w:rFonts w:ascii="Arial Unicode MS" w:hAnsi="Arial Unicode MS" w:hint="eastAsia"/>
        </w:rPr>
        <w:t>B</w:t>
      </w:r>
      <w:r w:rsidRPr="00AB00EB">
        <w:rPr>
          <w:rFonts w:ascii="Arial Unicode MS" w:hAnsi="Arial Unicode MS" w:hint="eastAsia"/>
        </w:rPr>
        <w:t>）為無記名之有價證券</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）屬郵政匯兌業務之一種（</w:t>
      </w:r>
      <w:r w:rsidRPr="00AB00EB">
        <w:rPr>
          <w:rFonts w:ascii="Arial Unicode MS" w:hAnsi="Arial Unicode MS" w:hint="eastAsia"/>
        </w:rPr>
        <w:t>D</w:t>
      </w:r>
      <w:r w:rsidRPr="00AB00EB">
        <w:rPr>
          <w:rFonts w:ascii="Arial Unicode MS" w:hAnsi="Arial Unicode MS" w:hint="eastAsia"/>
        </w:rPr>
        <w:t>）中華郵政公司對持有人無條件付款</w:t>
      </w:r>
    </w:p>
    <w:p w:rsidR="00B016BA" w:rsidRPr="00AB00EB" w:rsidRDefault="00B016BA" w:rsidP="00BE64E1">
      <w:pPr>
        <w:pStyle w:val="3"/>
      </w:pPr>
      <w:r w:rsidRPr="00AB00EB">
        <w:rPr>
          <w:rFonts w:hint="eastAsia"/>
        </w:rPr>
        <w:t>17.</w:t>
      </w:r>
      <w:r w:rsidRPr="00AB00EB">
        <w:rPr>
          <w:rFonts w:hint="eastAsia"/>
        </w:rPr>
        <w:t>下列何者非國內匯兌業務？答案顯示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）郵政匯票（</w:t>
      </w:r>
      <w:r w:rsidRPr="00AB00EB">
        <w:rPr>
          <w:rFonts w:ascii="Arial Unicode MS" w:hAnsi="Arial Unicode MS" w:hint="eastAsia"/>
        </w:rPr>
        <w:t>B</w:t>
      </w:r>
      <w:r w:rsidRPr="00AB00EB">
        <w:rPr>
          <w:rFonts w:ascii="Arial Unicode MS" w:hAnsi="Arial Unicode MS" w:hint="eastAsia"/>
        </w:rPr>
        <w:t>）郵政禮券（</w:t>
      </w:r>
      <w:r w:rsidRPr="00AB00EB">
        <w:rPr>
          <w:rFonts w:ascii="Arial Unicode MS" w:hAnsi="Arial Unicode MS" w:hint="eastAsia"/>
        </w:rPr>
        <w:t>C</w:t>
      </w:r>
      <w:r w:rsidRPr="00AB00EB">
        <w:rPr>
          <w:rFonts w:ascii="Arial Unicode MS" w:hAnsi="Arial Unicode MS" w:hint="eastAsia"/>
        </w:rPr>
        <w:t>）託收支票（</w:t>
      </w:r>
      <w:r w:rsidRPr="00AB00EB">
        <w:rPr>
          <w:rFonts w:ascii="Arial Unicode MS" w:hAnsi="Arial Unicode MS" w:hint="eastAsia"/>
        </w:rPr>
        <w:t>D</w:t>
      </w:r>
      <w:r w:rsidRPr="00AB00EB">
        <w:rPr>
          <w:rFonts w:ascii="Arial Unicode MS" w:hAnsi="Arial Unicode MS" w:hint="eastAsia"/>
        </w:rPr>
        <w:t>）入戶匯款</w:t>
      </w:r>
    </w:p>
    <w:p w:rsidR="00B016BA" w:rsidRPr="00AB00EB" w:rsidRDefault="00B016BA" w:rsidP="00BE64E1">
      <w:pPr>
        <w:pStyle w:val="3"/>
      </w:pPr>
      <w:r w:rsidRPr="00AB00EB">
        <w:rPr>
          <w:rFonts w:hint="eastAsia"/>
        </w:rPr>
        <w:t>18.</w:t>
      </w:r>
      <w:r w:rsidRPr="00AB00EB">
        <w:rPr>
          <w:rFonts w:hint="eastAsia"/>
        </w:rPr>
        <w:t>中華郵政公司辦理儲金匯兌業務，涉及外匯業務經營者，應經何單位許可？答案顯示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）中央銀行（</w:t>
      </w:r>
      <w:r w:rsidRPr="00AB00EB">
        <w:rPr>
          <w:rFonts w:ascii="Arial Unicode MS" w:hAnsi="Arial Unicode MS" w:hint="eastAsia"/>
        </w:rPr>
        <w:t>C</w:t>
      </w:r>
      <w:r w:rsidRPr="00AB00EB">
        <w:rPr>
          <w:rFonts w:ascii="Arial Unicode MS" w:hAnsi="Arial Unicode MS" w:hint="eastAsia"/>
        </w:rPr>
        <w:t>）財政部（</w:t>
      </w:r>
      <w:r w:rsidRPr="00AB00EB">
        <w:rPr>
          <w:rFonts w:ascii="Arial Unicode MS" w:hAnsi="Arial Unicode MS" w:hint="eastAsia"/>
        </w:rPr>
        <w:t>D</w:t>
      </w:r>
      <w:r w:rsidRPr="00AB00EB">
        <w:rPr>
          <w:rFonts w:ascii="Arial Unicode MS" w:hAnsi="Arial Unicode MS" w:hint="eastAsia"/>
        </w:rPr>
        <w:t>）行政院</w:t>
      </w:r>
    </w:p>
    <w:p w:rsidR="00B016BA" w:rsidRPr="00AB00EB" w:rsidRDefault="00B016BA" w:rsidP="00BE64E1">
      <w:pPr>
        <w:pStyle w:val="3"/>
      </w:pPr>
      <w:r w:rsidRPr="00AB00EB">
        <w:rPr>
          <w:rFonts w:hint="eastAsia"/>
        </w:rPr>
        <w:t>19.</w:t>
      </w:r>
      <w:r w:rsidRPr="00AB00EB">
        <w:rPr>
          <w:rFonts w:hint="eastAsia"/>
        </w:rPr>
        <w:t>中華郵政公司辦理儲金匯兌業務，得接受第三人有關停止帳戶交易活動請求之依據，不含下列何項？答案顯示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）依法院之裁判（</w:t>
      </w:r>
      <w:r w:rsidRPr="00AB00EB">
        <w:rPr>
          <w:rFonts w:ascii="Arial Unicode MS" w:hAnsi="Arial Unicode MS" w:hint="eastAsia"/>
        </w:rPr>
        <w:t>B</w:t>
      </w:r>
      <w:r w:rsidRPr="00AB00EB">
        <w:rPr>
          <w:rFonts w:ascii="Arial Unicode MS" w:hAnsi="Arial Unicode MS" w:hint="eastAsia"/>
        </w:rPr>
        <w:t>）依主管之指示（</w:t>
      </w:r>
      <w:r w:rsidRPr="00AB00EB">
        <w:rPr>
          <w:rFonts w:ascii="Arial Unicode MS" w:hAnsi="Arial Unicode MS" w:hint="eastAsia"/>
        </w:rPr>
        <w:t>C</w:t>
      </w:r>
      <w:r w:rsidRPr="00AB00EB">
        <w:rPr>
          <w:rFonts w:ascii="Arial Unicode MS" w:hAnsi="Arial Unicode MS" w:hint="eastAsia"/>
        </w:rPr>
        <w:t>）依檢察機關之書面通知（</w:t>
      </w:r>
      <w:r w:rsidRPr="00AB00EB">
        <w:rPr>
          <w:rFonts w:ascii="Arial Unicode MS" w:hAnsi="Arial Unicode MS" w:hint="eastAsia"/>
        </w:rPr>
        <w:t>D</w:t>
      </w:r>
      <w:r w:rsidRPr="00AB00EB">
        <w:rPr>
          <w:rFonts w:ascii="Arial Unicode MS" w:hAnsi="Arial Unicode MS" w:hint="eastAsia"/>
        </w:rPr>
        <w:t>）依其他法律之規定</w:t>
      </w:r>
    </w:p>
    <w:p w:rsidR="00B016BA" w:rsidRPr="00AB00EB" w:rsidRDefault="00B016BA" w:rsidP="00BE64E1">
      <w:pPr>
        <w:pStyle w:val="3"/>
      </w:pPr>
      <w:r w:rsidRPr="00AB00EB">
        <w:rPr>
          <w:rFonts w:hint="eastAsia"/>
        </w:rPr>
        <w:t>20.</w:t>
      </w:r>
      <w:r w:rsidRPr="00AB00EB">
        <w:rPr>
          <w:rFonts w:hint="eastAsia"/>
        </w:rPr>
        <w:t>郵政儲金之運用範圍不含下列何項？答案顯示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）投資上市股票（</w:t>
      </w:r>
      <w:r w:rsidRPr="00AB00EB">
        <w:rPr>
          <w:rFonts w:ascii="Arial Unicode MS" w:hAnsi="Arial Unicode MS" w:hint="eastAsia"/>
        </w:rPr>
        <w:t>B</w:t>
      </w:r>
      <w:r w:rsidRPr="00AB00EB">
        <w:rPr>
          <w:rFonts w:ascii="Arial Unicode MS" w:hAnsi="Arial Unicode MS" w:hint="eastAsia"/>
        </w:rPr>
        <w:t>）投資公債（</w:t>
      </w:r>
      <w:r w:rsidRPr="00AB00EB">
        <w:rPr>
          <w:rFonts w:ascii="Arial Unicode MS" w:hAnsi="Arial Unicode MS" w:hint="eastAsia"/>
        </w:rPr>
        <w:t>C</w:t>
      </w:r>
      <w:r w:rsidRPr="00AB00EB">
        <w:rPr>
          <w:rFonts w:ascii="Arial Unicode MS" w:hAnsi="Arial Unicode MS" w:hint="eastAsia"/>
        </w:rPr>
        <w:t>）轉存中央銀行（</w:t>
      </w:r>
      <w:r w:rsidRPr="00AB00EB">
        <w:rPr>
          <w:rFonts w:ascii="Arial Unicode MS" w:hAnsi="Arial Unicode MS" w:hint="eastAsia"/>
        </w:rPr>
        <w:t>D</w:t>
      </w:r>
      <w:r w:rsidRPr="00AB00EB">
        <w:rPr>
          <w:rFonts w:ascii="Arial Unicode MS" w:hAnsi="Arial Unicode MS" w:hint="eastAsia"/>
        </w:rPr>
        <w:t>）不動產抵押放款</w:t>
      </w:r>
    </w:p>
    <w:p w:rsidR="00B016BA" w:rsidRPr="00AB00EB" w:rsidRDefault="00B016BA" w:rsidP="00BE64E1">
      <w:pPr>
        <w:pStyle w:val="3"/>
      </w:pPr>
      <w:r w:rsidRPr="00AB00EB">
        <w:rPr>
          <w:rFonts w:hint="eastAsia"/>
        </w:rPr>
        <w:t>21.</w:t>
      </w:r>
      <w:r w:rsidRPr="00AB00EB">
        <w:rPr>
          <w:rFonts w:hint="eastAsia"/>
        </w:rPr>
        <w:t>下列何單位得隨時派員或委託適當機關，攜帶證明文件，檢查中華郵政公司之郵政儲金匯兌業務？答案顯示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）金融監督管理委員會（</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C</w:t>
      </w:r>
      <w:r w:rsidRPr="00AB00EB">
        <w:rPr>
          <w:rFonts w:ascii="Arial Unicode MS" w:hAnsi="Arial Unicode MS" w:hint="eastAsia"/>
        </w:rPr>
        <w:t>）法務部（</w:t>
      </w:r>
      <w:r w:rsidRPr="00AB00EB">
        <w:rPr>
          <w:rFonts w:ascii="Arial Unicode MS" w:hAnsi="Arial Unicode MS" w:hint="eastAsia"/>
        </w:rPr>
        <w:t>D</w:t>
      </w:r>
      <w:r w:rsidRPr="00AB00EB">
        <w:rPr>
          <w:rFonts w:ascii="Arial Unicode MS" w:hAnsi="Arial Unicode MS" w:hint="eastAsia"/>
        </w:rPr>
        <w:t>）財政部</w:t>
      </w:r>
    </w:p>
    <w:p w:rsidR="00B016BA" w:rsidRPr="00AB00EB" w:rsidRDefault="00B016BA" w:rsidP="00BE64E1">
      <w:pPr>
        <w:pStyle w:val="3"/>
      </w:pPr>
      <w:r w:rsidRPr="00AB00EB">
        <w:rPr>
          <w:rFonts w:hint="eastAsia"/>
        </w:rPr>
        <w:t>22.</w:t>
      </w:r>
      <w:r w:rsidRPr="00AB00EB">
        <w:rPr>
          <w:rFonts w:hint="eastAsia"/>
        </w:rPr>
        <w:t>郵政存簿儲金，儲戶計息有最高存款限額，超過限額之數，不給利息。不適用此項限制之單位不含下列何者？答案顯示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）中小企業（</w:t>
      </w:r>
      <w:r w:rsidRPr="00AB00EB">
        <w:rPr>
          <w:rFonts w:ascii="Arial Unicode MS" w:hAnsi="Arial Unicode MS" w:hint="eastAsia"/>
        </w:rPr>
        <w:t>B</w:t>
      </w:r>
      <w:r w:rsidRPr="00AB00EB">
        <w:rPr>
          <w:rFonts w:ascii="Arial Unicode MS" w:hAnsi="Arial Unicode MS" w:hint="eastAsia"/>
        </w:rPr>
        <w:t>）公益法人（</w:t>
      </w:r>
      <w:r w:rsidRPr="00AB00EB">
        <w:rPr>
          <w:rFonts w:ascii="Arial Unicode MS" w:hAnsi="Arial Unicode MS" w:hint="eastAsia"/>
        </w:rPr>
        <w:t>C</w:t>
      </w:r>
      <w:r w:rsidRPr="00AB00EB">
        <w:rPr>
          <w:rFonts w:ascii="Arial Unicode MS" w:hAnsi="Arial Unicode MS" w:hint="eastAsia"/>
        </w:rPr>
        <w:t>）政府機關（</w:t>
      </w:r>
      <w:r w:rsidRPr="00AB00EB">
        <w:rPr>
          <w:rFonts w:ascii="Arial Unicode MS" w:hAnsi="Arial Unicode MS" w:hint="eastAsia"/>
        </w:rPr>
        <w:t>D</w:t>
      </w:r>
      <w:r w:rsidRPr="00AB00EB">
        <w:rPr>
          <w:rFonts w:ascii="Arial Unicode MS" w:hAnsi="Arial Unicode MS" w:hint="eastAsia"/>
        </w:rPr>
        <w:t>）自治團體</w:t>
      </w:r>
    </w:p>
    <w:p w:rsidR="00B016BA" w:rsidRPr="00AB00EB" w:rsidRDefault="00B016BA" w:rsidP="00BE64E1">
      <w:pPr>
        <w:pStyle w:val="3"/>
      </w:pPr>
      <w:r w:rsidRPr="00AB00EB">
        <w:rPr>
          <w:rFonts w:hint="eastAsia"/>
        </w:rPr>
        <w:t>23.</w:t>
      </w:r>
      <w:r w:rsidRPr="00AB00EB">
        <w:rPr>
          <w:rFonts w:hint="eastAsia"/>
        </w:rPr>
        <w:t>中華郵政公司之郵政儲金利率未於營業場所揭示，將遭處新臺幣多少之罰鍰？答案顯示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萬元以上</w:t>
      </w:r>
      <w:r w:rsidRPr="00AB00EB">
        <w:rPr>
          <w:rFonts w:ascii="Arial Unicode MS" w:hAnsi="Arial Unicode MS" w:hint="eastAsia"/>
        </w:rPr>
        <w:t xml:space="preserve"> 30 </w:t>
      </w:r>
      <w:r w:rsidRPr="00AB00EB">
        <w:rPr>
          <w:rFonts w:ascii="Arial Unicode MS" w:hAnsi="Arial Unicode MS" w:hint="eastAsia"/>
        </w:rPr>
        <w:t>萬元以下（</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200 </w:t>
      </w:r>
      <w:r w:rsidRPr="00AB00EB">
        <w:rPr>
          <w:rFonts w:ascii="Arial Unicode MS" w:hAnsi="Arial Unicode MS" w:hint="eastAsia"/>
        </w:rPr>
        <w:t>萬元以下（</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250 </w:t>
      </w:r>
      <w:r w:rsidRPr="00AB00EB">
        <w:rPr>
          <w:rFonts w:ascii="Arial Unicode MS" w:hAnsi="Arial Unicode MS" w:hint="eastAsia"/>
        </w:rPr>
        <w:t>萬元以下</w:t>
      </w:r>
    </w:p>
    <w:p w:rsidR="00B016BA" w:rsidRPr="00AB00EB" w:rsidRDefault="00B016BA" w:rsidP="00BE64E1">
      <w:pPr>
        <w:pStyle w:val="3"/>
      </w:pPr>
      <w:r w:rsidRPr="00AB00EB">
        <w:rPr>
          <w:rFonts w:hint="eastAsia"/>
        </w:rPr>
        <w:t>24.</w:t>
      </w:r>
      <w:r w:rsidRPr="00AB00EB">
        <w:rPr>
          <w:rFonts w:hint="eastAsia"/>
        </w:rPr>
        <w:t>中華郵政公司如有規避或妨礙業務監督機關檢查郵政儲金匯兌業務時，將遭處新臺幣多少元之罰鍰？答案顯示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萬元以上</w:t>
      </w:r>
      <w:r w:rsidRPr="00AB00EB">
        <w:rPr>
          <w:rFonts w:ascii="Arial Unicode MS" w:hAnsi="Arial Unicode MS" w:hint="eastAsia"/>
        </w:rPr>
        <w:t xml:space="preserve"> 30 </w:t>
      </w:r>
      <w:r w:rsidRPr="00AB00EB">
        <w:rPr>
          <w:rFonts w:ascii="Arial Unicode MS" w:hAnsi="Arial Unicode MS" w:hint="eastAsia"/>
        </w:rPr>
        <w:t>萬元以下（</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200 </w:t>
      </w:r>
      <w:r w:rsidRPr="00AB00EB">
        <w:rPr>
          <w:rFonts w:ascii="Arial Unicode MS" w:hAnsi="Arial Unicode MS" w:hint="eastAsia"/>
        </w:rPr>
        <w:t>萬元以下（</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 xml:space="preserve">50 </w:t>
      </w:r>
      <w:r w:rsidRPr="00AB00EB">
        <w:rPr>
          <w:rFonts w:ascii="Arial Unicode MS" w:hAnsi="Arial Unicode MS" w:hint="eastAsia"/>
        </w:rPr>
        <w:t>萬元以上</w:t>
      </w:r>
      <w:r w:rsidRPr="00AB00EB">
        <w:rPr>
          <w:rFonts w:ascii="Arial Unicode MS" w:hAnsi="Arial Unicode MS" w:hint="eastAsia"/>
        </w:rPr>
        <w:t xml:space="preserve"> 250 </w:t>
      </w:r>
      <w:r w:rsidRPr="00AB00EB">
        <w:rPr>
          <w:rFonts w:ascii="Arial Unicode MS" w:hAnsi="Arial Unicode MS" w:hint="eastAsia"/>
        </w:rPr>
        <w:t>萬元以下</w:t>
      </w:r>
    </w:p>
    <w:p w:rsidR="00B016BA" w:rsidRPr="00AB00EB" w:rsidRDefault="00B016BA" w:rsidP="00BE64E1">
      <w:pPr>
        <w:pStyle w:val="3"/>
      </w:pPr>
      <w:r w:rsidRPr="00AB00EB">
        <w:rPr>
          <w:rFonts w:hint="eastAsia"/>
        </w:rPr>
        <w:t>25.</w:t>
      </w:r>
      <w:r w:rsidRPr="00AB00EB">
        <w:rPr>
          <w:rFonts w:hint="eastAsia"/>
        </w:rPr>
        <w:t>中華郵政公司辦理郵政儲金匯兌業務，其郵局之增設或裁撤等事項之監督管理辦法，由何單位定之？答案顯示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）交通部自行定之（</w:t>
      </w:r>
      <w:r w:rsidRPr="00AB00EB">
        <w:rPr>
          <w:rFonts w:ascii="Arial Unicode MS" w:hAnsi="Arial Unicode MS" w:hint="eastAsia"/>
        </w:rPr>
        <w:t>B</w:t>
      </w:r>
      <w:r w:rsidRPr="00AB00EB">
        <w:rPr>
          <w:rFonts w:ascii="Arial Unicode MS" w:hAnsi="Arial Unicode MS" w:hint="eastAsia"/>
        </w:rPr>
        <w:t>）金融監督管理委員會自行定之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）交通部會同金融監督管理委員會定之（</w:t>
      </w:r>
      <w:r w:rsidRPr="00AB00EB">
        <w:rPr>
          <w:rFonts w:ascii="Arial Unicode MS" w:hAnsi="Arial Unicode MS" w:hint="eastAsia"/>
        </w:rPr>
        <w:t>D</w:t>
      </w:r>
      <w:r w:rsidRPr="00AB00EB">
        <w:rPr>
          <w:rFonts w:ascii="Arial Unicode MS" w:hAnsi="Arial Unicode MS" w:hint="eastAsia"/>
        </w:rPr>
        <w:t>）中華郵政公司自行定之</w:t>
      </w:r>
    </w:p>
    <w:p w:rsidR="00B016BA" w:rsidRPr="00AB00EB" w:rsidRDefault="00B016BA" w:rsidP="00BE64E1">
      <w:pPr>
        <w:pStyle w:val="3"/>
      </w:pPr>
      <w:r w:rsidRPr="00AB00EB">
        <w:rPr>
          <w:rFonts w:hint="eastAsia"/>
        </w:rPr>
        <w:lastRenderedPageBreak/>
        <w:t>26.</w:t>
      </w:r>
      <w:r w:rsidRPr="00AB00EB">
        <w:rPr>
          <w:rFonts w:hint="eastAsia"/>
        </w:rPr>
        <w:t>簡易人壽保險契約未指定受益人時，下列敘述何者錯誤？答案顯示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）以被保險人死亡為保險給付事由者，其保險金額作為被保險人之遺產</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）非以被保險人死亡為保險給付事由者，以被保險人為受益人</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）非以被保險人死亡為保險給付事由者，其保險金額作為被保險人之遺產</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）保險金給付前被保險人死亡時，其保險金額或保單價值準備金作為被保險人之遺產</w:t>
      </w:r>
    </w:p>
    <w:p w:rsidR="00B016BA" w:rsidRPr="00AB00EB" w:rsidRDefault="00B016BA" w:rsidP="00BE64E1">
      <w:pPr>
        <w:pStyle w:val="3"/>
      </w:pPr>
      <w:r w:rsidRPr="00AB00EB">
        <w:rPr>
          <w:rFonts w:hint="eastAsia"/>
        </w:rPr>
        <w:t>27.</w:t>
      </w:r>
      <w:r>
        <w:rPr>
          <w:rFonts w:hint="eastAsia"/>
        </w:rPr>
        <w:t xml:space="preserve"> </w:t>
      </w:r>
      <w:hyperlink r:id="rId42" w:history="1">
        <w:r>
          <w:rPr>
            <w:rStyle w:val="a4"/>
            <w:rFonts w:ascii="Arial Unicode MS" w:hAnsi="Arial Unicode MS" w:hint="eastAsia"/>
          </w:rPr>
          <w:t>簡易人壽保險法</w:t>
        </w:r>
      </w:hyperlink>
      <w:r w:rsidRPr="00AB00EB">
        <w:rPr>
          <w:rFonts w:hint="eastAsia"/>
        </w:rPr>
        <w:t>對於由第三人訂立之保險契約之規定，下列敘述何者錯誤？答案顯示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）保險契約得由本人或第三人訂立之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）由第三人訂立之保險契約，未經被保險人書面同意，並約定保險金額者，其契約無效</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）被保險人依前項所為之同意，得隨時以書面通知保險人及要保人撤銷之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）被保險人依前項規定行使其撤銷權者，視為保險人終止保險契約</w:t>
      </w:r>
    </w:p>
    <w:p w:rsidR="00B016BA" w:rsidRPr="00AB00EB" w:rsidRDefault="00B016BA" w:rsidP="00BE64E1">
      <w:pPr>
        <w:pStyle w:val="3"/>
      </w:pPr>
      <w:r w:rsidRPr="00AB00EB">
        <w:rPr>
          <w:rFonts w:hint="eastAsia"/>
        </w:rPr>
        <w:t>28.</w:t>
      </w:r>
      <w:r w:rsidRPr="00AB00EB">
        <w:rPr>
          <w:rFonts w:hint="eastAsia"/>
        </w:rPr>
        <w:t>簡易人壽保險之保險費付足幾年以上？何人得以保單為質，在其保單價值準備金額度內，向保險人申請借款？答案顯示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年；受益人（</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年；要保人（</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年；要保人（</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2</w:t>
      </w:r>
      <w:r w:rsidRPr="00AB00EB">
        <w:rPr>
          <w:rFonts w:ascii="Arial Unicode MS" w:hAnsi="Arial Unicode MS" w:hint="eastAsia"/>
        </w:rPr>
        <w:t>年；受益人</w:t>
      </w:r>
    </w:p>
    <w:p w:rsidR="00B016BA" w:rsidRPr="00AB00EB" w:rsidRDefault="00B016BA" w:rsidP="00BE64E1">
      <w:pPr>
        <w:pStyle w:val="3"/>
      </w:pPr>
      <w:r w:rsidRPr="00AB00EB">
        <w:rPr>
          <w:rFonts w:hint="eastAsia"/>
        </w:rPr>
        <w:t>29.</w:t>
      </w:r>
      <w:r>
        <w:rPr>
          <w:rFonts w:hint="eastAsia"/>
        </w:rPr>
        <w:t xml:space="preserve"> </w:t>
      </w:r>
      <w:hyperlink r:id="rId43" w:history="1">
        <w:r>
          <w:rPr>
            <w:rStyle w:val="a4"/>
            <w:rFonts w:ascii="Arial Unicode MS" w:hAnsi="Arial Unicode MS" w:hint="eastAsia"/>
          </w:rPr>
          <w:t>簡易人壽保險法</w:t>
        </w:r>
      </w:hyperlink>
      <w:r w:rsidRPr="00AB00EB">
        <w:rPr>
          <w:rFonts w:hint="eastAsia"/>
        </w:rPr>
        <w:t>之施行日期，由何機關以命令定之？答案顯示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w:t>
      </w:r>
      <w:r w:rsidRPr="00AB00EB">
        <w:rPr>
          <w:rFonts w:ascii="Arial Unicode MS" w:hAnsi="Arial Unicode MS" w:hint="eastAsia"/>
        </w:rPr>
        <w:t>B</w:t>
      </w:r>
      <w:r w:rsidRPr="00AB00EB">
        <w:rPr>
          <w:rFonts w:ascii="Arial Unicode MS" w:hAnsi="Arial Unicode MS" w:hint="eastAsia"/>
        </w:rPr>
        <w:t>）財政部（</w:t>
      </w:r>
      <w:r w:rsidRPr="00AB00EB">
        <w:rPr>
          <w:rFonts w:ascii="Arial Unicode MS" w:hAnsi="Arial Unicode MS" w:hint="eastAsia"/>
        </w:rPr>
        <w:t>C</w:t>
      </w:r>
      <w:r w:rsidRPr="00AB00EB">
        <w:rPr>
          <w:rFonts w:ascii="Arial Unicode MS" w:hAnsi="Arial Unicode MS" w:hint="eastAsia"/>
        </w:rPr>
        <w:t>）金融監督管理委員會（</w:t>
      </w:r>
      <w:r w:rsidRPr="00AB00EB">
        <w:rPr>
          <w:rFonts w:ascii="Arial Unicode MS" w:hAnsi="Arial Unicode MS" w:hint="eastAsia"/>
        </w:rPr>
        <w:t>D</w:t>
      </w:r>
      <w:r w:rsidRPr="00AB00EB">
        <w:rPr>
          <w:rFonts w:ascii="Arial Unicode MS" w:hAnsi="Arial Unicode MS" w:hint="eastAsia"/>
        </w:rPr>
        <w:t>）行政院</w:t>
      </w:r>
    </w:p>
    <w:p w:rsidR="00B016BA" w:rsidRPr="00AB00EB" w:rsidRDefault="00B016BA" w:rsidP="00BE64E1">
      <w:pPr>
        <w:pStyle w:val="3"/>
      </w:pPr>
      <w:r w:rsidRPr="00AB00EB">
        <w:rPr>
          <w:rFonts w:hint="eastAsia"/>
        </w:rPr>
        <w:t>30.</w:t>
      </w:r>
      <w:r w:rsidRPr="00AB00EB">
        <w:rPr>
          <w:rFonts w:hint="eastAsia"/>
        </w:rPr>
        <w:t>中華郵政公司經營之簡易人壽保險，以下列何者為保險人，依法負保險給付責任？答案顯示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）交通部（</w:t>
      </w:r>
      <w:r w:rsidRPr="00AB00EB">
        <w:rPr>
          <w:rFonts w:ascii="Arial Unicode MS" w:hAnsi="Arial Unicode MS" w:hint="eastAsia"/>
        </w:rPr>
        <w:t>B</w:t>
      </w:r>
      <w:r w:rsidRPr="00AB00EB">
        <w:rPr>
          <w:rFonts w:ascii="Arial Unicode MS" w:hAnsi="Arial Unicode MS" w:hint="eastAsia"/>
        </w:rPr>
        <w:t>）財政部（</w:t>
      </w:r>
      <w:r w:rsidRPr="00AB00EB">
        <w:rPr>
          <w:rFonts w:ascii="Arial Unicode MS" w:hAnsi="Arial Unicode MS" w:hint="eastAsia"/>
        </w:rPr>
        <w:t>C</w:t>
      </w:r>
      <w:r w:rsidRPr="00AB00EB">
        <w:rPr>
          <w:rFonts w:ascii="Arial Unicode MS" w:hAnsi="Arial Unicode MS" w:hint="eastAsia"/>
        </w:rPr>
        <w:t>）金融監督管理委員會（</w:t>
      </w:r>
      <w:r w:rsidRPr="00AB00EB">
        <w:rPr>
          <w:rFonts w:ascii="Arial Unicode MS" w:hAnsi="Arial Unicode MS" w:hint="eastAsia"/>
        </w:rPr>
        <w:t>D</w:t>
      </w:r>
      <w:r w:rsidRPr="00AB00EB">
        <w:rPr>
          <w:rFonts w:ascii="Arial Unicode MS" w:hAnsi="Arial Unicode MS" w:hint="eastAsia"/>
        </w:rPr>
        <w:t>）中華郵政公司</w:t>
      </w:r>
    </w:p>
    <w:p w:rsidR="00B016BA" w:rsidRPr="00AB00EB" w:rsidRDefault="00B016BA" w:rsidP="00BE64E1">
      <w:pPr>
        <w:pStyle w:val="3"/>
      </w:pPr>
      <w:r w:rsidRPr="00AB00EB">
        <w:rPr>
          <w:rFonts w:hint="eastAsia"/>
        </w:rPr>
        <w:t>31.</w:t>
      </w:r>
      <w:r w:rsidRPr="00AB00EB">
        <w:rPr>
          <w:rFonts w:hint="eastAsia"/>
        </w:rPr>
        <w:t>中華郵政公司經依</w:t>
      </w:r>
      <w:hyperlink r:id="rId44" w:history="1">
        <w:r>
          <w:rPr>
            <w:rStyle w:val="a4"/>
            <w:rFonts w:ascii="Arial Unicode MS" w:hAnsi="Arial Unicode MS" w:hint="eastAsia"/>
          </w:rPr>
          <w:t>簡易人壽保險法</w:t>
        </w:r>
      </w:hyperlink>
      <w:r w:rsidRPr="00AB00EB">
        <w:rPr>
          <w:rFonts w:hint="eastAsia"/>
        </w:rPr>
        <w:t>之規定受到處罰並限期令其改正後，屆期仍不改正者得：答案顯示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）加倍處罰（</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3 </w:t>
      </w:r>
      <w:r w:rsidRPr="00AB00EB">
        <w:rPr>
          <w:rFonts w:ascii="Arial Unicode MS" w:hAnsi="Arial Unicode MS" w:hint="eastAsia"/>
        </w:rPr>
        <w:t>倍處罰（</w:t>
      </w:r>
      <w:r w:rsidRPr="00AB00EB">
        <w:rPr>
          <w:rFonts w:ascii="Arial Unicode MS" w:hAnsi="Arial Unicode MS" w:hint="eastAsia"/>
        </w:rPr>
        <w:t>C</w:t>
      </w:r>
      <w:r w:rsidRPr="00AB00EB">
        <w:rPr>
          <w:rFonts w:ascii="Arial Unicode MS" w:hAnsi="Arial Unicode MS" w:hint="eastAsia"/>
        </w:rPr>
        <w:t>）按次連續處罰（</w:t>
      </w:r>
      <w:r w:rsidRPr="00AB00EB">
        <w:rPr>
          <w:rFonts w:ascii="Arial Unicode MS" w:hAnsi="Arial Unicode MS" w:hint="eastAsia"/>
        </w:rPr>
        <w:t>D</w:t>
      </w:r>
      <w:r w:rsidRPr="00AB00EB">
        <w:rPr>
          <w:rFonts w:ascii="Arial Unicode MS" w:hAnsi="Arial Unicode MS" w:hint="eastAsia"/>
        </w:rPr>
        <w:t>）撤銷執照</w:t>
      </w:r>
    </w:p>
    <w:p w:rsidR="00B016BA" w:rsidRPr="00AB00EB" w:rsidRDefault="00B016BA" w:rsidP="00BE64E1">
      <w:pPr>
        <w:pStyle w:val="3"/>
      </w:pPr>
      <w:r w:rsidRPr="00AB00EB">
        <w:rPr>
          <w:rFonts w:hint="eastAsia"/>
        </w:rPr>
        <w:t>32.</w:t>
      </w:r>
      <w:r w:rsidRPr="00AB00EB">
        <w:rPr>
          <w:rFonts w:hint="eastAsia"/>
        </w:rPr>
        <w:t>訂立保險契約時，以精神障礙或其他心智缺陷，致不能辨識其行為或欠缺依其辨識而行為之能力者為被保險人，除喪葬費用給付之規定外，其餘死亡給付部分無效，但下列何者不在此限？答案顯示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）年金保險（</w:t>
      </w:r>
      <w:r w:rsidRPr="00AB00EB">
        <w:rPr>
          <w:rFonts w:ascii="Arial Unicode MS" w:hAnsi="Arial Unicode MS" w:hint="eastAsia"/>
        </w:rPr>
        <w:t>B</w:t>
      </w:r>
      <w:r w:rsidRPr="00AB00EB">
        <w:rPr>
          <w:rFonts w:ascii="Arial Unicode MS" w:hAnsi="Arial Unicode MS" w:hint="eastAsia"/>
        </w:rPr>
        <w:t>）醫療保險（</w:t>
      </w:r>
      <w:r w:rsidRPr="00AB00EB">
        <w:rPr>
          <w:rFonts w:ascii="Arial Unicode MS" w:hAnsi="Arial Unicode MS" w:hint="eastAsia"/>
        </w:rPr>
        <w:t>C</w:t>
      </w:r>
      <w:r w:rsidRPr="00AB00EB">
        <w:rPr>
          <w:rFonts w:ascii="Arial Unicode MS" w:hAnsi="Arial Unicode MS" w:hint="eastAsia"/>
        </w:rPr>
        <w:t>）健康保險（</w:t>
      </w:r>
      <w:r w:rsidRPr="00AB00EB">
        <w:rPr>
          <w:rFonts w:ascii="Arial Unicode MS" w:hAnsi="Arial Unicode MS" w:hint="eastAsia"/>
        </w:rPr>
        <w:t>D</w:t>
      </w:r>
      <w:r w:rsidRPr="00AB00EB">
        <w:rPr>
          <w:rFonts w:ascii="Arial Unicode MS" w:hAnsi="Arial Unicode MS" w:hint="eastAsia"/>
        </w:rPr>
        <w:t>）傷害保險</w:t>
      </w:r>
    </w:p>
    <w:p w:rsidR="00B016BA" w:rsidRPr="00AB00EB" w:rsidRDefault="00B016BA" w:rsidP="00BE64E1">
      <w:pPr>
        <w:pStyle w:val="3"/>
      </w:pPr>
      <w:r w:rsidRPr="00AB00EB">
        <w:rPr>
          <w:rFonts w:hint="eastAsia"/>
        </w:rPr>
        <w:t>33.</w:t>
      </w:r>
      <w:r w:rsidRPr="00AB00EB">
        <w:rPr>
          <w:rFonts w:hint="eastAsia"/>
        </w:rPr>
        <w:t>依</w:t>
      </w:r>
      <w:hyperlink r:id="rId45" w:history="1">
        <w:r>
          <w:rPr>
            <w:rStyle w:val="a4"/>
            <w:rFonts w:ascii="Arial Unicode MS" w:hAnsi="Arial Unicode MS" w:hint="eastAsia"/>
          </w:rPr>
          <w:t>簡易人壽保險法</w:t>
        </w:r>
      </w:hyperlink>
      <w:r w:rsidRPr="00AB00EB">
        <w:rPr>
          <w:rFonts w:hint="eastAsia"/>
        </w:rPr>
        <w:t>規定，要保人故意致被保險人於死，其保險費已付足</w:t>
      </w:r>
      <w:r w:rsidRPr="00AB00EB">
        <w:rPr>
          <w:rFonts w:hint="eastAsia"/>
        </w:rPr>
        <w:t xml:space="preserve"> 1</w:t>
      </w:r>
      <w:r w:rsidRPr="00AB00EB">
        <w:rPr>
          <w:rFonts w:hint="eastAsia"/>
        </w:rPr>
        <w:t>年以上者，下列敘述何者正確？答案顯示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）保險人應將其保單價值準備金給付與利害關係人（</w:t>
      </w:r>
      <w:r w:rsidRPr="00AB00EB">
        <w:rPr>
          <w:rFonts w:ascii="Arial Unicode MS" w:hAnsi="Arial Unicode MS" w:hint="eastAsia"/>
        </w:rPr>
        <w:t>B</w:t>
      </w:r>
      <w:r w:rsidRPr="00AB00EB">
        <w:rPr>
          <w:rFonts w:ascii="Arial Unicode MS" w:hAnsi="Arial Unicode MS" w:hint="eastAsia"/>
        </w:rPr>
        <w:t>）保險人應將其保單價值準備金給付與應得之人</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）保險人應將其應得保單價值準備金給付與要保人（</w:t>
      </w:r>
      <w:r w:rsidRPr="00AB00EB">
        <w:rPr>
          <w:rFonts w:ascii="Arial Unicode MS" w:hAnsi="Arial Unicode MS" w:hint="eastAsia"/>
        </w:rPr>
        <w:t>D</w:t>
      </w:r>
      <w:r w:rsidRPr="00AB00EB">
        <w:rPr>
          <w:rFonts w:ascii="Arial Unicode MS" w:hAnsi="Arial Unicode MS" w:hint="eastAsia"/>
        </w:rPr>
        <w:t>）保險人應將其應得保單價值準備金給付與受益人</w:t>
      </w:r>
    </w:p>
    <w:p w:rsidR="00B016BA" w:rsidRPr="00AB00EB" w:rsidRDefault="00B016BA" w:rsidP="00BE64E1">
      <w:pPr>
        <w:pStyle w:val="3"/>
      </w:pPr>
      <w:r w:rsidRPr="00AB00EB">
        <w:rPr>
          <w:rFonts w:hint="eastAsia"/>
        </w:rPr>
        <w:t>34.</w:t>
      </w:r>
      <w:r w:rsidRPr="00AB00EB">
        <w:rPr>
          <w:rFonts w:hint="eastAsia"/>
        </w:rPr>
        <w:t>保險法</w:t>
      </w:r>
      <w:hyperlink r:id="rId46" w:anchor="a146" w:history="1">
        <w:r w:rsidRPr="00FA46F9">
          <w:rPr>
            <w:rStyle w:val="a4"/>
            <w:rFonts w:ascii="Arial Unicode MS" w:hAnsi="Arial Unicode MS" w:hint="eastAsia"/>
          </w:rPr>
          <w:t>第</w:t>
        </w:r>
        <w:r w:rsidRPr="00FA46F9">
          <w:rPr>
            <w:rStyle w:val="a4"/>
            <w:rFonts w:ascii="Arial Unicode MS" w:hAnsi="Arial Unicode MS" w:hint="eastAsia"/>
          </w:rPr>
          <w:t>146</w:t>
        </w:r>
        <w:r w:rsidRPr="00FA46F9">
          <w:rPr>
            <w:rStyle w:val="a4"/>
            <w:rFonts w:ascii="Arial Unicode MS" w:hAnsi="Arial Unicode MS" w:hint="eastAsia"/>
          </w:rPr>
          <w:t>條</w:t>
        </w:r>
      </w:hyperlink>
      <w:r w:rsidRPr="00AB00EB">
        <w:rPr>
          <w:rFonts w:hint="eastAsia"/>
        </w:rPr>
        <w:t>第</w:t>
      </w:r>
      <w:r w:rsidRPr="00AB00EB">
        <w:rPr>
          <w:rFonts w:hint="eastAsia"/>
        </w:rPr>
        <w:t>1</w:t>
      </w:r>
      <w:r w:rsidRPr="00AB00EB">
        <w:rPr>
          <w:rFonts w:hint="eastAsia"/>
        </w:rPr>
        <w:t>項各款保險業資金之運用，下列何者不適用於郵政簡易人壽保險？答案顯示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）有價證券（</w:t>
      </w:r>
      <w:r w:rsidRPr="00AB00EB">
        <w:rPr>
          <w:rFonts w:ascii="Arial Unicode MS" w:hAnsi="Arial Unicode MS" w:hint="eastAsia"/>
        </w:rPr>
        <w:t>B</w:t>
      </w:r>
      <w:r w:rsidRPr="00AB00EB">
        <w:rPr>
          <w:rFonts w:ascii="Arial Unicode MS" w:hAnsi="Arial Unicode MS" w:hint="eastAsia"/>
        </w:rPr>
        <w:t>）不動產</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）放款（</w:t>
      </w:r>
      <w:r w:rsidRPr="00AB00EB">
        <w:rPr>
          <w:rFonts w:ascii="Arial Unicode MS" w:hAnsi="Arial Unicode MS" w:hint="eastAsia"/>
        </w:rPr>
        <w:t>D</w:t>
      </w:r>
      <w:r w:rsidRPr="00AB00EB">
        <w:rPr>
          <w:rFonts w:ascii="Arial Unicode MS" w:hAnsi="Arial Unicode MS" w:hint="eastAsia"/>
        </w:rPr>
        <w:t>）辦理經主管機關核准之專案運用，公共及社會福利事業投資</w:t>
      </w:r>
    </w:p>
    <w:p w:rsidR="00B016BA" w:rsidRPr="00AB00EB" w:rsidRDefault="00B016BA" w:rsidP="00BE64E1">
      <w:pPr>
        <w:pStyle w:val="3"/>
      </w:pPr>
      <w:r w:rsidRPr="00AB00EB">
        <w:rPr>
          <w:rFonts w:hint="eastAsia"/>
        </w:rPr>
        <w:t>35.</w:t>
      </w:r>
      <w:r w:rsidRPr="00AB00EB">
        <w:rPr>
          <w:rFonts w:hint="eastAsia"/>
        </w:rPr>
        <w:t>下列敘述何者正確？答案顯示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）郵政簡易人壽保險之最高、最低保險金額，由交通部訂之</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）保險金額超過最高限額時，其超過部分之契約無效</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）保險金額超過前項限額時，其超過部分所繳之保險費，應計利息退還</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）郵政簡易壽險之保險金額，違反最高限額時，處新臺幣</w:t>
      </w:r>
      <w:r w:rsidRPr="00AB00EB">
        <w:rPr>
          <w:rFonts w:ascii="Arial Unicode MS" w:hAnsi="Arial Unicode MS" w:hint="eastAsia"/>
        </w:rPr>
        <w:t xml:space="preserve"> 30 </w:t>
      </w:r>
      <w:r w:rsidRPr="00AB00EB">
        <w:rPr>
          <w:rFonts w:ascii="Arial Unicode MS" w:hAnsi="Arial Unicode MS" w:hint="eastAsia"/>
        </w:rPr>
        <w:t>萬元以上</w:t>
      </w:r>
      <w:r w:rsidRPr="00AB00EB">
        <w:rPr>
          <w:rFonts w:ascii="Arial Unicode MS" w:hAnsi="Arial Unicode MS" w:hint="eastAsia"/>
        </w:rPr>
        <w:t xml:space="preserve"> 150 </w:t>
      </w:r>
      <w:r w:rsidRPr="00AB00EB">
        <w:rPr>
          <w:rFonts w:ascii="Arial Unicode MS" w:hAnsi="Arial Unicode MS" w:hint="eastAsia"/>
        </w:rPr>
        <w:t>萬元以下罰金</w:t>
      </w:r>
    </w:p>
    <w:p w:rsidR="00B016BA" w:rsidRPr="00AB00EB" w:rsidRDefault="00B016BA" w:rsidP="00BE64E1">
      <w:pPr>
        <w:pStyle w:val="3"/>
      </w:pPr>
      <w:r w:rsidRPr="00AB00EB">
        <w:rPr>
          <w:rFonts w:hint="eastAsia"/>
        </w:rPr>
        <w:t>36.</w:t>
      </w:r>
      <w:r w:rsidRPr="00AB00EB">
        <w:rPr>
          <w:rFonts w:hint="eastAsia"/>
        </w:rPr>
        <w:t>王小姐</w:t>
      </w:r>
      <w:r w:rsidRPr="00AB00EB">
        <w:rPr>
          <w:rFonts w:hint="eastAsia"/>
        </w:rPr>
        <w:t xml:space="preserve"> 8</w:t>
      </w:r>
      <w:r w:rsidRPr="00AB00EB">
        <w:rPr>
          <w:rFonts w:hint="eastAsia"/>
        </w:rPr>
        <w:t>月</w:t>
      </w:r>
      <w:r w:rsidRPr="00AB00EB">
        <w:rPr>
          <w:rFonts w:hint="eastAsia"/>
        </w:rPr>
        <w:t>1</w:t>
      </w:r>
      <w:r w:rsidRPr="00AB00EB">
        <w:rPr>
          <w:rFonts w:hint="eastAsia"/>
        </w:rPr>
        <w:t>日於郵局窗口投保郵政簡易人壽保險並交付第</w:t>
      </w:r>
      <w:r w:rsidRPr="00AB00EB">
        <w:rPr>
          <w:rFonts w:hint="eastAsia"/>
        </w:rPr>
        <w:t xml:space="preserve">1 </w:t>
      </w:r>
      <w:r w:rsidRPr="00AB00EB">
        <w:rPr>
          <w:rFonts w:hint="eastAsia"/>
        </w:rPr>
        <w:t>期保費，保險單填發日期為</w:t>
      </w:r>
      <w:r w:rsidRPr="00AB00EB">
        <w:rPr>
          <w:rFonts w:hint="eastAsia"/>
        </w:rPr>
        <w:t xml:space="preserve"> 8</w:t>
      </w:r>
      <w:r w:rsidRPr="00AB00EB">
        <w:rPr>
          <w:rFonts w:hint="eastAsia"/>
        </w:rPr>
        <w:t>月</w:t>
      </w:r>
      <w:r w:rsidRPr="00AB00EB">
        <w:rPr>
          <w:rFonts w:hint="eastAsia"/>
        </w:rPr>
        <w:t>15</w:t>
      </w:r>
      <w:r w:rsidRPr="00AB00EB">
        <w:rPr>
          <w:rFonts w:hint="eastAsia"/>
        </w:rPr>
        <w:t>日，並於</w:t>
      </w:r>
      <w:r w:rsidRPr="00AB00EB">
        <w:rPr>
          <w:rFonts w:hint="eastAsia"/>
        </w:rPr>
        <w:t xml:space="preserve"> 8</w:t>
      </w:r>
      <w:r w:rsidRPr="00AB00EB">
        <w:rPr>
          <w:rFonts w:hint="eastAsia"/>
        </w:rPr>
        <w:t>月</w:t>
      </w:r>
      <w:r w:rsidRPr="00AB00EB">
        <w:rPr>
          <w:rFonts w:hint="eastAsia"/>
        </w:rPr>
        <w:t>20</w:t>
      </w:r>
      <w:r w:rsidRPr="00AB00EB">
        <w:rPr>
          <w:rFonts w:hint="eastAsia"/>
        </w:rPr>
        <w:t>日寄到招攬局，要保人於</w:t>
      </w:r>
      <w:r w:rsidRPr="00AB00EB">
        <w:rPr>
          <w:rFonts w:hint="eastAsia"/>
        </w:rPr>
        <w:t xml:space="preserve"> 8</w:t>
      </w:r>
      <w:r w:rsidRPr="00AB00EB">
        <w:rPr>
          <w:rFonts w:hint="eastAsia"/>
        </w:rPr>
        <w:t>月</w:t>
      </w:r>
      <w:r w:rsidRPr="00AB00EB">
        <w:rPr>
          <w:rFonts w:hint="eastAsia"/>
        </w:rPr>
        <w:t>25</w:t>
      </w:r>
      <w:r w:rsidRPr="00AB00EB">
        <w:rPr>
          <w:rFonts w:hint="eastAsia"/>
        </w:rPr>
        <w:t>日收到保險單，請問保險人應負之保險責任自何日開始？答案顯示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1</w:t>
      </w:r>
      <w:r w:rsidRPr="00AB00EB">
        <w:rPr>
          <w:rFonts w:ascii="Arial Unicode MS" w:hAnsi="Arial Unicode MS" w:hint="eastAsia"/>
        </w:rPr>
        <w:t>日（</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15</w:t>
      </w:r>
      <w:r w:rsidRPr="00AB00EB">
        <w:rPr>
          <w:rFonts w:ascii="Arial Unicode MS" w:hAnsi="Arial Unicode MS" w:hint="eastAsia"/>
        </w:rPr>
        <w:t>日（</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20</w:t>
      </w:r>
      <w:r w:rsidRPr="00AB00EB">
        <w:rPr>
          <w:rFonts w:ascii="Arial Unicode MS" w:hAnsi="Arial Unicode MS" w:hint="eastAsia"/>
        </w:rPr>
        <w:t>日（</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8</w:t>
      </w:r>
      <w:r w:rsidRPr="00AB00EB">
        <w:rPr>
          <w:rFonts w:ascii="Arial Unicode MS" w:hAnsi="Arial Unicode MS" w:hint="eastAsia"/>
        </w:rPr>
        <w:t>月</w:t>
      </w:r>
      <w:r w:rsidRPr="00AB00EB">
        <w:rPr>
          <w:rFonts w:ascii="Arial Unicode MS" w:hAnsi="Arial Unicode MS" w:hint="eastAsia"/>
        </w:rPr>
        <w:t>25</w:t>
      </w:r>
      <w:r w:rsidRPr="00AB00EB">
        <w:rPr>
          <w:rFonts w:ascii="Arial Unicode MS" w:hAnsi="Arial Unicode MS" w:hint="eastAsia"/>
        </w:rPr>
        <w:t>日</w:t>
      </w:r>
    </w:p>
    <w:p w:rsidR="00B016BA" w:rsidRPr="00AB00EB" w:rsidRDefault="00B016BA" w:rsidP="00BE64E1">
      <w:pPr>
        <w:pStyle w:val="3"/>
      </w:pPr>
      <w:r w:rsidRPr="00AB00EB">
        <w:rPr>
          <w:rFonts w:hint="eastAsia"/>
        </w:rPr>
        <w:t>37.</w:t>
      </w:r>
      <w:r w:rsidRPr="00AB00EB">
        <w:rPr>
          <w:rFonts w:hint="eastAsia"/>
        </w:rPr>
        <w:t>關於簡易人壽保險，下列敘述何者錯誤？答案顯示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）保險契約停止效力後，逾兩年未申請回復契約，其保險契約失效</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）寬限期間屆滿仍未交付保險費時，其保險契約效力停止</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）保險契約滿期時，要保人可申請指定受益人</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lastRenderedPageBreak/>
        <w:t>（</w:t>
      </w:r>
      <w:r w:rsidRPr="00AB00EB">
        <w:rPr>
          <w:rFonts w:ascii="Arial Unicode MS" w:hAnsi="Arial Unicode MS" w:hint="eastAsia"/>
        </w:rPr>
        <w:t>D</w:t>
      </w:r>
      <w:r w:rsidRPr="00AB00EB">
        <w:rPr>
          <w:rFonts w:ascii="Arial Unicode MS" w:hAnsi="Arial Unicode MS" w:hint="eastAsia"/>
        </w:rPr>
        <w:t>）保險契約停止效力後，被保險人發生之保險事故，保險人不負保險責任</w:t>
      </w:r>
    </w:p>
    <w:p w:rsidR="00B016BA" w:rsidRPr="00AB00EB" w:rsidRDefault="00B016BA" w:rsidP="00BE64E1">
      <w:pPr>
        <w:pStyle w:val="3"/>
      </w:pPr>
      <w:r w:rsidRPr="00AB00EB">
        <w:rPr>
          <w:rFonts w:hint="eastAsia"/>
        </w:rPr>
        <w:t>38.</w:t>
      </w:r>
      <w:r w:rsidRPr="00AB00EB">
        <w:rPr>
          <w:rFonts w:hint="eastAsia"/>
        </w:rPr>
        <w:t>依據</w:t>
      </w:r>
      <w:hyperlink r:id="rId47" w:history="1">
        <w:r>
          <w:rPr>
            <w:rStyle w:val="a4"/>
            <w:rFonts w:ascii="Arial Unicode MS" w:hAnsi="Arial Unicode MS" w:hint="eastAsia"/>
          </w:rPr>
          <w:t>簡易人壽保險法</w:t>
        </w:r>
      </w:hyperlink>
      <w:r w:rsidRPr="00AB00EB">
        <w:rPr>
          <w:rFonts w:hint="eastAsia"/>
        </w:rPr>
        <w:t>規定，中華郵政公司得經何機關核可，提供重大公共建設計畫之融資所需款項，但其提供總額之比例為何？答案顯示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）財政部；</w:t>
      </w:r>
      <w:r w:rsidRPr="00AB00EB">
        <w:rPr>
          <w:rFonts w:ascii="Arial Unicode MS" w:hAnsi="Arial Unicode MS" w:hint="eastAsia"/>
        </w:rPr>
        <w:t>40%</w:t>
      </w: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）交通部；</w:t>
      </w:r>
      <w:r w:rsidRPr="00AB00EB">
        <w:rPr>
          <w:rFonts w:ascii="Arial Unicode MS" w:hAnsi="Arial Unicode MS" w:hint="eastAsia"/>
        </w:rPr>
        <w:t>30%</w:t>
      </w: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）經濟部；</w:t>
      </w:r>
      <w:r w:rsidRPr="00AB00EB">
        <w:rPr>
          <w:rFonts w:ascii="Arial Unicode MS" w:hAnsi="Arial Unicode MS" w:hint="eastAsia"/>
        </w:rPr>
        <w:t>20%</w:t>
      </w: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）金融監督管理委員會；</w:t>
      </w:r>
      <w:r w:rsidRPr="00AB00EB">
        <w:rPr>
          <w:rFonts w:ascii="Arial Unicode MS" w:hAnsi="Arial Unicode MS" w:hint="eastAsia"/>
        </w:rPr>
        <w:t>10%</w:t>
      </w:r>
    </w:p>
    <w:p w:rsidR="00B016BA" w:rsidRPr="00AB00EB" w:rsidRDefault="00B016BA" w:rsidP="00BE64E1">
      <w:pPr>
        <w:pStyle w:val="3"/>
      </w:pPr>
      <w:r w:rsidRPr="00AB00EB">
        <w:rPr>
          <w:rFonts w:hint="eastAsia"/>
        </w:rPr>
        <w:t>39.</w:t>
      </w:r>
      <w:r w:rsidRPr="00AB00EB">
        <w:rPr>
          <w:rFonts w:hint="eastAsia"/>
        </w:rPr>
        <w:t>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）雜誌為</w:t>
      </w:r>
      <w:r w:rsidRPr="00AB00EB">
        <w:rPr>
          <w:rFonts w:ascii="Arial Unicode MS" w:hAnsi="Arial Unicode MS" w:hint="eastAsia"/>
        </w:rPr>
        <w:t xml:space="preserve"> 7</w:t>
      </w:r>
      <w:r w:rsidRPr="00AB00EB">
        <w:rPr>
          <w:rFonts w:ascii="Arial Unicode MS" w:hAnsi="Arial Unicode MS" w:hint="eastAsia"/>
        </w:rPr>
        <w:t>日以上</w:t>
      </w:r>
      <w:r w:rsidRPr="00AB00EB">
        <w:rPr>
          <w:rFonts w:ascii="Arial Unicode MS" w:hAnsi="Arial Unicode MS" w:hint="eastAsia"/>
        </w:rPr>
        <w:t xml:space="preserve"> 3</w:t>
      </w:r>
      <w:r w:rsidRPr="00AB00EB">
        <w:rPr>
          <w:rFonts w:ascii="Arial Unicode MS" w:hAnsi="Arial Unicode MS" w:hint="eastAsia"/>
        </w:rPr>
        <w:t>個月以下按期發行者（</w:t>
      </w:r>
      <w:r w:rsidRPr="00AB00EB">
        <w:rPr>
          <w:rFonts w:ascii="Arial Unicode MS" w:hAnsi="Arial Unicode MS" w:hint="eastAsia"/>
        </w:rPr>
        <w:t>B</w:t>
      </w:r>
      <w:r w:rsidRPr="00AB00EB">
        <w:rPr>
          <w:rFonts w:ascii="Arial Unicode MS" w:hAnsi="Arial Unicode MS" w:hint="eastAsia"/>
        </w:rPr>
        <w:t>）新聞紙為每日或每隔</w:t>
      </w:r>
      <w:r w:rsidRPr="00AB00EB">
        <w:rPr>
          <w:rFonts w:ascii="Arial Unicode MS" w:hAnsi="Arial Unicode MS" w:hint="eastAsia"/>
        </w:rPr>
        <w:t xml:space="preserve"> 7</w:t>
      </w:r>
      <w:r w:rsidRPr="00AB00EB">
        <w:rPr>
          <w:rFonts w:ascii="Arial Unicode MS" w:hAnsi="Arial Unicode MS" w:hint="eastAsia"/>
        </w:rPr>
        <w:t>日以下按期發行者</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）將已發行之郵票廢止，須由中華郵政公司報交通部核定</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）欠資郵件之欠資及欠資手續費以向收件人收取為原則</w:t>
      </w:r>
    </w:p>
    <w:p w:rsidR="00B016BA" w:rsidRPr="00AB00EB" w:rsidRDefault="00B016BA" w:rsidP="00BE64E1">
      <w:pPr>
        <w:pStyle w:val="3"/>
      </w:pPr>
      <w:r w:rsidRPr="00AB00EB">
        <w:rPr>
          <w:rFonts w:hint="eastAsia"/>
        </w:rPr>
        <w:t>40.</w:t>
      </w:r>
      <w:r w:rsidRPr="00AB00EB">
        <w:rPr>
          <w:rFonts w:hint="eastAsia"/>
        </w:rPr>
        <w:t>關於郵件補償之敘述，下列何者錯誤？答案顯示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）國內掛號函件之補償金額，每件為新臺幣</w:t>
      </w:r>
      <w:r w:rsidRPr="00AB00EB">
        <w:rPr>
          <w:rFonts w:ascii="Arial Unicode MS" w:hAnsi="Arial Unicode MS" w:hint="eastAsia"/>
        </w:rPr>
        <w:t xml:space="preserve"> 575 </w:t>
      </w:r>
      <w:r w:rsidRPr="00AB00EB">
        <w:rPr>
          <w:rFonts w:ascii="Arial Unicode MS" w:hAnsi="Arial Unicode MS" w:hint="eastAsia"/>
        </w:rPr>
        <w:t>元</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）國內掛號包裹超過</w:t>
      </w:r>
      <w:r w:rsidRPr="00AB00EB">
        <w:rPr>
          <w:rFonts w:ascii="Arial Unicode MS" w:hAnsi="Arial Unicode MS" w:hint="eastAsia"/>
        </w:rPr>
        <w:t xml:space="preserve"> 5 </w:t>
      </w:r>
      <w:r w:rsidRPr="00AB00EB">
        <w:rPr>
          <w:rFonts w:ascii="Arial Unicode MS" w:hAnsi="Arial Unicode MS" w:hint="eastAsia"/>
        </w:rPr>
        <w:t>公斤至</w:t>
      </w:r>
      <w:r w:rsidRPr="00AB00EB">
        <w:rPr>
          <w:rFonts w:ascii="Arial Unicode MS" w:hAnsi="Arial Unicode MS" w:hint="eastAsia"/>
        </w:rPr>
        <w:t xml:space="preserve"> 10 </w:t>
      </w:r>
      <w:r w:rsidRPr="00AB00EB">
        <w:rPr>
          <w:rFonts w:ascii="Arial Unicode MS" w:hAnsi="Arial Unicode MS" w:hint="eastAsia"/>
        </w:rPr>
        <w:t>公斤者，不逾新臺幣</w:t>
      </w:r>
      <w:r w:rsidRPr="00AB00EB">
        <w:rPr>
          <w:rFonts w:ascii="Arial Unicode MS" w:hAnsi="Arial Unicode MS" w:hint="eastAsia"/>
        </w:rPr>
        <w:t xml:space="preserve"> 575 </w:t>
      </w:r>
      <w:r w:rsidRPr="00AB00EB">
        <w:rPr>
          <w:rFonts w:ascii="Arial Unicode MS" w:hAnsi="Arial Unicode MS" w:hint="eastAsia"/>
        </w:rPr>
        <w:t>元</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）國內掛號包裹超過</w:t>
      </w:r>
      <w:r w:rsidRPr="00AB00EB">
        <w:rPr>
          <w:rFonts w:ascii="Arial Unicode MS" w:hAnsi="Arial Unicode MS" w:hint="eastAsia"/>
        </w:rPr>
        <w:t xml:space="preserve"> 10 </w:t>
      </w:r>
      <w:r w:rsidRPr="00AB00EB">
        <w:rPr>
          <w:rFonts w:ascii="Arial Unicode MS" w:hAnsi="Arial Unicode MS" w:hint="eastAsia"/>
        </w:rPr>
        <w:t>公斤者，不逾新臺幣</w:t>
      </w:r>
      <w:r w:rsidRPr="00AB00EB">
        <w:rPr>
          <w:rFonts w:ascii="Arial Unicode MS" w:hAnsi="Arial Unicode MS" w:hint="eastAsia"/>
        </w:rPr>
        <w:t xml:space="preserve"> 1,155 </w:t>
      </w:r>
      <w:r w:rsidRPr="00AB00EB">
        <w:rPr>
          <w:rFonts w:ascii="Arial Unicode MS" w:hAnsi="Arial Unicode MS" w:hint="eastAsia"/>
        </w:rPr>
        <w:t>元</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）國內掛號包裹其長寬高三者合計不超過</w:t>
      </w:r>
      <w:r w:rsidRPr="00AB00EB">
        <w:rPr>
          <w:rFonts w:ascii="Arial Unicode MS" w:hAnsi="Arial Unicode MS" w:hint="eastAsia"/>
        </w:rPr>
        <w:t xml:space="preserve"> 80 </w:t>
      </w:r>
      <w:r w:rsidRPr="00AB00EB">
        <w:rPr>
          <w:rFonts w:ascii="Arial Unicode MS" w:hAnsi="Arial Unicode MS" w:hint="eastAsia"/>
        </w:rPr>
        <w:t>公分者，不逾新臺幣</w:t>
      </w:r>
      <w:r w:rsidRPr="00AB00EB">
        <w:rPr>
          <w:rFonts w:ascii="Arial Unicode MS" w:hAnsi="Arial Unicode MS" w:hint="eastAsia"/>
        </w:rPr>
        <w:t xml:space="preserve"> 575 </w:t>
      </w:r>
      <w:r w:rsidRPr="00AB00EB">
        <w:rPr>
          <w:rFonts w:ascii="Arial Unicode MS" w:hAnsi="Arial Unicode MS" w:hint="eastAsia"/>
        </w:rPr>
        <w:t>元</w:t>
      </w:r>
    </w:p>
    <w:p w:rsidR="00B016BA" w:rsidRPr="00AB00EB" w:rsidRDefault="00B016BA" w:rsidP="00BE64E1">
      <w:pPr>
        <w:pStyle w:val="3"/>
      </w:pPr>
      <w:r w:rsidRPr="00AB00EB">
        <w:rPr>
          <w:rFonts w:hint="eastAsia"/>
        </w:rPr>
        <w:t>41.</w:t>
      </w:r>
      <w:r w:rsidRPr="00AB00EB">
        <w:rPr>
          <w:rFonts w:hint="eastAsia"/>
        </w:rPr>
        <w:t>下列地區之郵件，中華郵政公司得不按址投遞區域，何者敘述錯誤？答案顯示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）深山（</w:t>
      </w:r>
      <w:r w:rsidRPr="00AB00EB">
        <w:rPr>
          <w:rFonts w:ascii="Arial Unicode MS" w:hAnsi="Arial Unicode MS" w:hint="eastAsia"/>
        </w:rPr>
        <w:t>B</w:t>
      </w:r>
      <w:r w:rsidRPr="00AB00EB">
        <w:rPr>
          <w:rFonts w:ascii="Arial Unicode MS" w:hAnsi="Arial Unicode MS" w:hint="eastAsia"/>
        </w:rPr>
        <w:t>）孤島（</w:t>
      </w:r>
      <w:r w:rsidRPr="00AB00EB">
        <w:rPr>
          <w:rFonts w:ascii="Arial Unicode MS" w:hAnsi="Arial Unicode MS" w:hint="eastAsia"/>
        </w:rPr>
        <w:t>C</w:t>
      </w:r>
      <w:r w:rsidRPr="00AB00EB">
        <w:rPr>
          <w:rFonts w:ascii="Arial Unicode MS" w:hAnsi="Arial Unicode MS" w:hint="eastAsia"/>
        </w:rPr>
        <w:t>）羊腸小道在</w:t>
      </w:r>
      <w:r w:rsidRPr="00AB00EB">
        <w:rPr>
          <w:rFonts w:ascii="Arial Unicode MS" w:hAnsi="Arial Unicode MS" w:hint="eastAsia"/>
        </w:rPr>
        <w:t xml:space="preserve"> 3 </w:t>
      </w:r>
      <w:r w:rsidRPr="00AB00EB">
        <w:rPr>
          <w:rFonts w:ascii="Arial Unicode MS" w:hAnsi="Arial Unicode MS" w:hint="eastAsia"/>
        </w:rPr>
        <w:t>公里以上，非郵路所必經之地區</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）偏遠地區住戶或村落，平均</w:t>
      </w:r>
      <w:r w:rsidRPr="00AB00EB">
        <w:rPr>
          <w:rFonts w:ascii="Arial Unicode MS" w:hAnsi="Arial Unicode MS" w:hint="eastAsia"/>
        </w:rPr>
        <w:t xml:space="preserve"> 1</w:t>
      </w:r>
      <w:r w:rsidRPr="00AB00EB">
        <w:rPr>
          <w:rFonts w:ascii="Arial Unicode MS" w:hAnsi="Arial Unicode MS" w:hint="eastAsia"/>
        </w:rPr>
        <w:t>個月郵件不足</w:t>
      </w:r>
      <w:r w:rsidRPr="00AB00EB">
        <w:rPr>
          <w:rFonts w:ascii="Arial Unicode MS" w:hAnsi="Arial Unicode MS" w:hint="eastAsia"/>
        </w:rPr>
        <w:t xml:space="preserve"> 40 </w:t>
      </w:r>
      <w:r w:rsidRPr="00AB00EB">
        <w:rPr>
          <w:rFonts w:ascii="Arial Unicode MS" w:hAnsi="Arial Unicode MS" w:hint="eastAsia"/>
        </w:rPr>
        <w:t>件者</w:t>
      </w:r>
    </w:p>
    <w:p w:rsidR="00B016BA" w:rsidRPr="00AB00EB" w:rsidRDefault="00B016BA" w:rsidP="00BE64E1">
      <w:pPr>
        <w:pStyle w:val="3"/>
      </w:pPr>
      <w:r w:rsidRPr="00AB00EB">
        <w:rPr>
          <w:rFonts w:hint="eastAsia"/>
        </w:rPr>
        <w:t>42.</w:t>
      </w:r>
      <w:r w:rsidRPr="00AB00EB">
        <w:rPr>
          <w:rFonts w:hint="eastAsia"/>
        </w:rPr>
        <w:t>下列敘述何者錯誤？答案顯示</w:t>
      </w:r>
      <w:r w:rsidRPr="00AB00EB">
        <w:rPr>
          <w:rFonts w:hint="eastAsia"/>
        </w:rPr>
        <w:t>:</w:t>
      </w:r>
      <w:r w:rsidR="00BE64E1" w:rsidRPr="00BE64E1">
        <w:rPr>
          <w:rFonts w:hint="eastAsia"/>
        </w:rPr>
        <w:t>【</w:t>
      </w:r>
      <w:r w:rsidR="00BE64E1" w:rsidRPr="00BE64E1">
        <w:rPr>
          <w:rFonts w:hint="eastAsia"/>
          <w:color w:val="FFFFFF" w:themeColor="background1"/>
        </w:rPr>
        <w:t>D</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）小銘將未貼郵票的信封投入郵筒內，收攬郵差得依欠資郵件處理（</w:t>
      </w:r>
      <w:r w:rsidRPr="00AB00EB">
        <w:rPr>
          <w:rFonts w:ascii="Arial Unicode MS" w:hAnsi="Arial Unicode MS" w:hint="eastAsia"/>
        </w:rPr>
        <w:t>B</w:t>
      </w:r>
      <w:r w:rsidRPr="00AB00EB">
        <w:rPr>
          <w:rFonts w:ascii="Arial Unicode MS" w:hAnsi="Arial Unicode MS" w:hint="eastAsia"/>
        </w:rPr>
        <w:t>）包裹非函件類</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）印刷物屬函件類（</w:t>
      </w:r>
      <w:r w:rsidRPr="00AB00EB">
        <w:rPr>
          <w:rFonts w:ascii="Arial Unicode MS" w:hAnsi="Arial Unicode MS" w:hint="eastAsia"/>
        </w:rPr>
        <w:t>D</w:t>
      </w:r>
      <w:r w:rsidRPr="00AB00EB">
        <w:rPr>
          <w:rFonts w:ascii="Arial Unicode MS" w:hAnsi="Arial Unicode MS" w:hint="eastAsia"/>
        </w:rPr>
        <w:t>）寄件人得自行印製郵簡</w:t>
      </w:r>
    </w:p>
    <w:p w:rsidR="00B016BA" w:rsidRPr="00AB00EB" w:rsidRDefault="00B016BA" w:rsidP="00BE64E1">
      <w:pPr>
        <w:pStyle w:val="3"/>
      </w:pPr>
      <w:r w:rsidRPr="00AB00EB">
        <w:rPr>
          <w:rFonts w:hint="eastAsia"/>
        </w:rPr>
        <w:t>43.</w:t>
      </w:r>
      <w:r w:rsidRPr="00AB00EB">
        <w:rPr>
          <w:rFonts w:hint="eastAsia"/>
        </w:rPr>
        <w:t>中華郵政公司服務人員接受郵件交寄時，下列情況何者錯誤？答案顯示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）如認為所交寄之信函內裝有禁寄之文件時，得請寄件人當面拆驗</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）郵件內裝有易燃或易爆裂物，應不予收寄</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）信封上所貼郵資符誌，係從明信片上剪下貼用，因未蓋銷，得接受交寄</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）國際掛號函件得依寄件人之申請，限定投交收件人本人親收</w:t>
      </w:r>
    </w:p>
    <w:p w:rsidR="00B016BA" w:rsidRPr="00AB00EB" w:rsidRDefault="00B016BA" w:rsidP="00BE64E1">
      <w:pPr>
        <w:pStyle w:val="3"/>
      </w:pPr>
      <w:r w:rsidRPr="00AB00EB">
        <w:rPr>
          <w:rFonts w:hint="eastAsia"/>
        </w:rPr>
        <w:t>44.</w:t>
      </w:r>
      <w:r w:rsidRPr="00AB00EB">
        <w:rPr>
          <w:rFonts w:hint="eastAsia"/>
        </w:rPr>
        <w:t>得通知收件人至郵局領取的包裹，下列何者錯誤？答案顯示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）破損須當面開驗者（</w:t>
      </w:r>
      <w:r w:rsidRPr="00AB00EB">
        <w:rPr>
          <w:rFonts w:ascii="Arial Unicode MS" w:hAnsi="Arial Unicode MS" w:hint="eastAsia"/>
        </w:rPr>
        <w:t>B</w:t>
      </w:r>
      <w:r w:rsidRPr="00AB00EB">
        <w:rPr>
          <w:rFonts w:ascii="Arial Unicode MS" w:hAnsi="Arial Unicode MS" w:hint="eastAsia"/>
        </w:rPr>
        <w:t>）所有應納稅捐者</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）應交付其他費用者（</w:t>
      </w:r>
      <w:r w:rsidRPr="00AB00EB">
        <w:rPr>
          <w:rFonts w:ascii="Arial Unicode MS" w:hAnsi="Arial Unicode MS" w:hint="eastAsia"/>
        </w:rPr>
        <w:t>D</w:t>
      </w:r>
      <w:r w:rsidRPr="00AB00EB">
        <w:rPr>
          <w:rFonts w:ascii="Arial Unicode MS" w:hAnsi="Arial Unicode MS" w:hint="eastAsia"/>
        </w:rPr>
        <w:t>）保價金額達一定數額以上者</w:t>
      </w:r>
    </w:p>
    <w:p w:rsidR="00B016BA" w:rsidRPr="00AB00EB" w:rsidRDefault="00B016BA" w:rsidP="00BE64E1">
      <w:pPr>
        <w:pStyle w:val="3"/>
      </w:pPr>
      <w:r w:rsidRPr="00AB00EB">
        <w:rPr>
          <w:rFonts w:hint="eastAsia"/>
        </w:rPr>
        <w:t>45.</w:t>
      </w:r>
      <w:r w:rsidRPr="00AB00EB">
        <w:rPr>
          <w:rFonts w:hint="eastAsia"/>
        </w:rPr>
        <w:t>經按址投遞而無法投交之掛號郵件送指定郵局招領，自通知招領之次日起算，招領期間為何？答案顯示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 xml:space="preserve">7 </w:t>
      </w:r>
      <w:r w:rsidRPr="00AB00EB">
        <w:rPr>
          <w:rFonts w:ascii="Arial Unicode MS" w:hAnsi="Arial Unicode MS" w:hint="eastAsia"/>
        </w:rPr>
        <w:t>天（</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 xml:space="preserve">10 </w:t>
      </w:r>
      <w:r w:rsidRPr="00AB00EB">
        <w:rPr>
          <w:rFonts w:ascii="Arial Unicode MS" w:hAnsi="Arial Unicode MS" w:hint="eastAsia"/>
        </w:rPr>
        <w:t>天（</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 xml:space="preserve">15 </w:t>
      </w:r>
      <w:r w:rsidRPr="00AB00EB">
        <w:rPr>
          <w:rFonts w:ascii="Arial Unicode MS" w:hAnsi="Arial Unicode MS" w:hint="eastAsia"/>
        </w:rPr>
        <w:t>天（</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個月</w:t>
      </w:r>
    </w:p>
    <w:p w:rsidR="00B016BA" w:rsidRPr="00AB00EB" w:rsidRDefault="00B016BA" w:rsidP="00BE64E1">
      <w:pPr>
        <w:pStyle w:val="3"/>
      </w:pPr>
      <w:r w:rsidRPr="00AB00EB">
        <w:rPr>
          <w:rFonts w:hint="eastAsia"/>
        </w:rPr>
        <w:t>46.</w:t>
      </w:r>
      <w:r w:rsidRPr="00AB00EB">
        <w:rPr>
          <w:rFonts w:hint="eastAsia"/>
        </w:rPr>
        <w:t>關於存證信函，下列何項錯誤？答案顯示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）信函格式無特別規定（</w:t>
      </w:r>
      <w:r w:rsidRPr="00AB00EB">
        <w:rPr>
          <w:rFonts w:ascii="Arial Unicode MS" w:hAnsi="Arial Unicode MS" w:hint="eastAsia"/>
        </w:rPr>
        <w:t>B</w:t>
      </w:r>
      <w:r w:rsidRPr="00AB00EB">
        <w:rPr>
          <w:rFonts w:ascii="Arial Unicode MS" w:hAnsi="Arial Unicode MS" w:hint="eastAsia"/>
        </w:rPr>
        <w:t>）寄件人須加付存證相關資費</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）留存之副本自交寄日起，由郵局保存</w:t>
      </w:r>
      <w:r w:rsidRPr="00AB00EB">
        <w:rPr>
          <w:rFonts w:ascii="Arial Unicode MS" w:hAnsi="Arial Unicode MS" w:hint="eastAsia"/>
        </w:rPr>
        <w:t xml:space="preserve"> 3</w:t>
      </w:r>
      <w:r w:rsidRPr="00AB00EB">
        <w:rPr>
          <w:rFonts w:ascii="Arial Unicode MS" w:hAnsi="Arial Unicode MS" w:hint="eastAsia"/>
        </w:rPr>
        <w:t>年，期滿後銷燬</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）中華郵政公司對於寄件人交寄郵件之內容，除存證信函留存郵局之副本外，不予證明</w:t>
      </w:r>
    </w:p>
    <w:p w:rsidR="00B016BA" w:rsidRPr="00AB00EB" w:rsidRDefault="00B016BA" w:rsidP="00BE64E1">
      <w:pPr>
        <w:pStyle w:val="3"/>
      </w:pPr>
      <w:r w:rsidRPr="00AB00EB">
        <w:rPr>
          <w:rFonts w:hint="eastAsia"/>
        </w:rPr>
        <w:t>47.</w:t>
      </w:r>
      <w:r w:rsidRPr="00AB00EB">
        <w:rPr>
          <w:rFonts w:hint="eastAsia"/>
        </w:rPr>
        <w:t>禁寄之文件或物品於郵局收寄後發現者，下列處理何者錯誤？答案顯示</w:t>
      </w:r>
      <w:r w:rsidRPr="00AB00EB">
        <w:rPr>
          <w:rFonts w:hint="eastAsia"/>
        </w:rPr>
        <w:t>:</w:t>
      </w:r>
      <w:r w:rsidR="00BE64E1" w:rsidRPr="00BE64E1">
        <w:rPr>
          <w:rFonts w:hint="eastAsia"/>
        </w:rPr>
        <w:t>【</w:t>
      </w:r>
      <w:r w:rsidR="00BE64E1" w:rsidRPr="00BE64E1">
        <w:rPr>
          <w:rFonts w:hint="eastAsia"/>
          <w:color w:val="FFFFFF" w:themeColor="background1"/>
        </w:rPr>
        <w:t>A</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）郵件內裝物有污損其他郵件致使受損時，因郵局已收寄，無法向寄件人求償</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B</w:t>
      </w:r>
      <w:r w:rsidRPr="00AB00EB">
        <w:rPr>
          <w:rFonts w:ascii="Arial Unicode MS" w:hAnsi="Arial Unicode MS" w:hint="eastAsia"/>
        </w:rPr>
        <w:t>）內裝放射性物品之郵件，應交相關主管機關處理</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）內裝易爆裂物之郵件，應交相關主管機關處理</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）寄達國禁止輸入之物品，除依規定送交相關主管機關處理外，退還寄件人</w:t>
      </w:r>
    </w:p>
    <w:p w:rsidR="00B016BA" w:rsidRPr="00AB00EB" w:rsidRDefault="00B016BA" w:rsidP="00BE64E1">
      <w:pPr>
        <w:pStyle w:val="3"/>
      </w:pPr>
      <w:r w:rsidRPr="00AB00EB">
        <w:rPr>
          <w:rFonts w:hint="eastAsia"/>
        </w:rPr>
        <w:t>48.</w:t>
      </w:r>
      <w:r w:rsidRPr="00AB00EB">
        <w:rPr>
          <w:rFonts w:hint="eastAsia"/>
        </w:rPr>
        <w:t>關於交寄報值郵件，下列何者錯誤？答案顯示</w:t>
      </w:r>
      <w:r w:rsidRPr="00AB00EB">
        <w:rPr>
          <w:rFonts w:hint="eastAsia"/>
        </w:rPr>
        <w:t>:</w:t>
      </w:r>
      <w:r w:rsidR="00BE64E1" w:rsidRPr="00BE64E1">
        <w:rPr>
          <w:rFonts w:hint="eastAsia"/>
        </w:rPr>
        <w:t>【</w:t>
      </w:r>
      <w:r w:rsidR="00BE64E1" w:rsidRPr="00BE64E1">
        <w:rPr>
          <w:rFonts w:hint="eastAsia"/>
          <w:color w:val="FFFFFF" w:themeColor="background1"/>
        </w:rPr>
        <w:t>B</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）應報明價值（</w:t>
      </w:r>
      <w:r w:rsidRPr="00AB00EB">
        <w:rPr>
          <w:rFonts w:ascii="Arial Unicode MS" w:hAnsi="Arial Unicode MS" w:hint="eastAsia"/>
        </w:rPr>
        <w:t>B</w:t>
      </w:r>
      <w:r w:rsidRPr="00AB00EB">
        <w:rPr>
          <w:rFonts w:ascii="Arial Unicode MS" w:hAnsi="Arial Unicode MS" w:hint="eastAsia"/>
        </w:rPr>
        <w:t>）應加付保價費（</w:t>
      </w:r>
      <w:r w:rsidRPr="00AB00EB">
        <w:rPr>
          <w:rFonts w:ascii="Arial Unicode MS" w:hAnsi="Arial Unicode MS" w:hint="eastAsia"/>
        </w:rPr>
        <w:t>C</w:t>
      </w:r>
      <w:r w:rsidRPr="00AB00EB">
        <w:rPr>
          <w:rFonts w:ascii="Arial Unicode MS" w:hAnsi="Arial Unicode MS" w:hint="eastAsia"/>
        </w:rPr>
        <w:t>）僅可於國內互寄（</w:t>
      </w:r>
      <w:r w:rsidRPr="00AB00EB">
        <w:rPr>
          <w:rFonts w:ascii="Arial Unicode MS" w:hAnsi="Arial Unicode MS" w:hint="eastAsia"/>
        </w:rPr>
        <w:t>D</w:t>
      </w:r>
      <w:r w:rsidRPr="00AB00EB">
        <w:rPr>
          <w:rFonts w:ascii="Arial Unicode MS" w:hAnsi="Arial Unicode MS" w:hint="eastAsia"/>
        </w:rPr>
        <w:t>）應加付報值費</w:t>
      </w:r>
    </w:p>
    <w:p w:rsidR="00B016BA" w:rsidRPr="00AB00EB" w:rsidRDefault="00B016BA" w:rsidP="00BE64E1">
      <w:pPr>
        <w:pStyle w:val="3"/>
      </w:pPr>
      <w:r w:rsidRPr="00AB00EB">
        <w:rPr>
          <w:rFonts w:hint="eastAsia"/>
        </w:rPr>
        <w:t>49.</w:t>
      </w:r>
      <w:r w:rsidRPr="00AB00EB">
        <w:rPr>
          <w:rFonts w:hint="eastAsia"/>
        </w:rPr>
        <w:t>國際郵件交寄後得查詢，查詢期限為交寄之次日起算多久期間？答案顯示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lastRenderedPageBreak/>
        <w:t>（</w:t>
      </w:r>
      <w:r w:rsidRPr="00AB00EB">
        <w:rPr>
          <w:rFonts w:ascii="Arial Unicode MS" w:hAnsi="Arial Unicode MS" w:hint="eastAsia"/>
        </w:rPr>
        <w:t>A</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個月（</w:t>
      </w:r>
      <w:r w:rsidRPr="00AB00EB">
        <w:rPr>
          <w:rFonts w:ascii="Arial Unicode MS" w:hAnsi="Arial Unicode MS" w:hint="eastAsia"/>
        </w:rPr>
        <w:t>B</w:t>
      </w:r>
      <w:r w:rsidRPr="00AB00EB">
        <w:rPr>
          <w:rFonts w:ascii="Arial Unicode MS" w:hAnsi="Arial Unicode MS" w:hint="eastAsia"/>
        </w:rPr>
        <w:t>）</w:t>
      </w:r>
      <w:r w:rsidRPr="00AB00EB">
        <w:rPr>
          <w:rFonts w:ascii="Arial Unicode MS" w:hAnsi="Arial Unicode MS" w:hint="eastAsia"/>
        </w:rPr>
        <w:t>3</w:t>
      </w:r>
      <w:r w:rsidRPr="00AB00EB">
        <w:rPr>
          <w:rFonts w:ascii="Arial Unicode MS" w:hAnsi="Arial Unicode MS" w:hint="eastAsia"/>
        </w:rPr>
        <w:t>個月（</w:t>
      </w:r>
      <w:r w:rsidRPr="00AB00EB">
        <w:rPr>
          <w:rFonts w:ascii="Arial Unicode MS" w:hAnsi="Arial Unicode MS" w:hint="eastAsia"/>
        </w:rPr>
        <w:t>C</w:t>
      </w:r>
      <w:r w:rsidRPr="00AB00EB">
        <w:rPr>
          <w:rFonts w:ascii="Arial Unicode MS" w:hAnsi="Arial Unicode MS" w:hint="eastAsia"/>
        </w:rPr>
        <w:t>）</w:t>
      </w:r>
      <w:r w:rsidRPr="00AB00EB">
        <w:rPr>
          <w:rFonts w:ascii="Arial Unicode MS" w:hAnsi="Arial Unicode MS" w:hint="eastAsia"/>
        </w:rPr>
        <w:t>6</w:t>
      </w:r>
      <w:r w:rsidRPr="00AB00EB">
        <w:rPr>
          <w:rFonts w:ascii="Arial Unicode MS" w:hAnsi="Arial Unicode MS" w:hint="eastAsia"/>
        </w:rPr>
        <w:t>個月（</w:t>
      </w:r>
      <w:r w:rsidRPr="00AB00EB">
        <w:rPr>
          <w:rFonts w:ascii="Arial Unicode MS" w:hAnsi="Arial Unicode MS" w:hint="eastAsia"/>
        </w:rPr>
        <w:t>D</w:t>
      </w:r>
      <w:r w:rsidRPr="00AB00EB">
        <w:rPr>
          <w:rFonts w:ascii="Arial Unicode MS" w:hAnsi="Arial Unicode MS" w:hint="eastAsia"/>
        </w:rPr>
        <w:t>）</w:t>
      </w:r>
      <w:r w:rsidRPr="00AB00EB">
        <w:rPr>
          <w:rFonts w:ascii="Arial Unicode MS" w:hAnsi="Arial Unicode MS" w:hint="eastAsia"/>
        </w:rPr>
        <w:t>1</w:t>
      </w:r>
      <w:r w:rsidRPr="00AB00EB">
        <w:rPr>
          <w:rFonts w:ascii="Arial Unicode MS" w:hAnsi="Arial Unicode MS" w:hint="eastAsia"/>
        </w:rPr>
        <w:t>年</w:t>
      </w:r>
    </w:p>
    <w:p w:rsidR="00B016BA" w:rsidRPr="00AB00EB" w:rsidRDefault="00B016BA" w:rsidP="00BE64E1">
      <w:pPr>
        <w:pStyle w:val="3"/>
      </w:pPr>
      <w:r w:rsidRPr="00AB00EB">
        <w:rPr>
          <w:rFonts w:hint="eastAsia"/>
        </w:rPr>
        <w:t>50.</w:t>
      </w:r>
      <w:r w:rsidRPr="00AB00EB">
        <w:rPr>
          <w:rFonts w:hint="eastAsia"/>
        </w:rPr>
        <w:t>未付足資費之郵件為欠資郵件。關於欠資郵件之處理規定，下列何項錯誤？答案顯示</w:t>
      </w:r>
      <w:r w:rsidRPr="00AB00EB">
        <w:rPr>
          <w:rFonts w:hint="eastAsia"/>
        </w:rPr>
        <w:t>:</w:t>
      </w:r>
      <w:r w:rsidR="00BE64E1" w:rsidRPr="00BE64E1">
        <w:rPr>
          <w:rFonts w:hint="eastAsia"/>
        </w:rPr>
        <w:t>【</w:t>
      </w:r>
      <w:r w:rsidR="00BE64E1" w:rsidRPr="00BE64E1">
        <w:rPr>
          <w:rFonts w:hint="eastAsia"/>
          <w:color w:val="FFFFFF" w:themeColor="background1"/>
        </w:rPr>
        <w:t>C</w:t>
      </w:r>
      <w:r w:rsidR="00BE64E1" w:rsidRPr="00BE64E1">
        <w:rPr>
          <w:rFonts w:hint="eastAsia"/>
        </w:rPr>
        <w:t>】</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A</w:t>
      </w:r>
      <w:r w:rsidRPr="00AB00EB">
        <w:rPr>
          <w:rFonts w:ascii="Arial Unicode MS" w:hAnsi="Arial Unicode MS" w:hint="eastAsia"/>
        </w:rPr>
        <w:t>）未經付清欠資及欠資手續費者，不予投遞（</w:t>
      </w:r>
      <w:r w:rsidRPr="00AB00EB">
        <w:rPr>
          <w:rFonts w:ascii="Arial Unicode MS" w:hAnsi="Arial Unicode MS" w:hint="eastAsia"/>
        </w:rPr>
        <w:t>B</w:t>
      </w:r>
      <w:r w:rsidRPr="00AB00EB">
        <w:rPr>
          <w:rFonts w:ascii="Arial Unicode MS" w:hAnsi="Arial Unicode MS" w:hint="eastAsia"/>
        </w:rPr>
        <w:t>）除另有規定外，向收件人收取欠資及欠資手續費</w:t>
      </w:r>
    </w:p>
    <w:p w:rsidR="00B016BA" w:rsidRPr="00AB00EB"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C</w:t>
      </w:r>
      <w:r w:rsidRPr="00AB00EB">
        <w:rPr>
          <w:rFonts w:ascii="Arial Unicode MS" w:hAnsi="Arial Unicode MS" w:hint="eastAsia"/>
        </w:rPr>
        <w:t>）收件人拒付欠資及欠資手續費時，郵局應逕行銷燬該郵件</w:t>
      </w:r>
    </w:p>
    <w:p w:rsidR="00B016BA" w:rsidRDefault="00B016BA" w:rsidP="00B016BA">
      <w:pPr>
        <w:ind w:left="142"/>
        <w:jc w:val="both"/>
        <w:rPr>
          <w:rFonts w:ascii="Arial Unicode MS" w:hAnsi="Arial Unicode MS"/>
        </w:rPr>
      </w:pPr>
      <w:r w:rsidRPr="00AB00EB">
        <w:rPr>
          <w:rFonts w:ascii="Arial Unicode MS" w:hAnsi="Arial Unicode MS" w:hint="eastAsia"/>
        </w:rPr>
        <w:t>（</w:t>
      </w:r>
      <w:r w:rsidRPr="00AB00EB">
        <w:rPr>
          <w:rFonts w:ascii="Arial Unicode MS" w:hAnsi="Arial Unicode MS" w:hint="eastAsia"/>
        </w:rPr>
        <w:t>D</w:t>
      </w:r>
      <w:r w:rsidRPr="00AB00EB">
        <w:rPr>
          <w:rFonts w:ascii="Arial Unicode MS" w:hAnsi="Arial Unicode MS" w:hint="eastAsia"/>
        </w:rPr>
        <w:t>）因無法投遞而退還寄件人之郵件，如按規定應補付郵資差額，應於投交時向寄件人收取</w:t>
      </w:r>
    </w:p>
    <w:p w:rsidR="00566806" w:rsidRPr="00B016BA" w:rsidRDefault="00566806" w:rsidP="00B016BA"/>
    <w:sectPr w:rsidR="00566806" w:rsidRPr="00B016BA">
      <w:footerReference w:type="even" r:id="rId48"/>
      <w:footerReference w:type="default" r:id="rId49"/>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CF7" w:rsidRDefault="00955CF7">
      <w:r>
        <w:separator/>
      </w:r>
    </w:p>
  </w:endnote>
  <w:endnote w:type="continuationSeparator" w:id="0">
    <w:p w:rsidR="00955CF7" w:rsidRDefault="0095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7" w:rsidRDefault="00955CF7">
    <w:pPr>
      <w:pStyle w:val="ac"/>
      <w:framePr w:h="0" w:wrap="around" w:vAnchor="text" w:hAnchor="margin" w:xAlign="right" w:y="1"/>
      <w:rPr>
        <w:rStyle w:val="a5"/>
      </w:rPr>
    </w:pPr>
    <w:r>
      <w:fldChar w:fldCharType="begin"/>
    </w:r>
    <w:r>
      <w:rPr>
        <w:rStyle w:val="a5"/>
      </w:rPr>
      <w:instrText xml:space="preserve">PAGE  </w:instrText>
    </w:r>
    <w:r>
      <w:fldChar w:fldCharType="end"/>
    </w:r>
  </w:p>
  <w:p w:rsidR="00955CF7" w:rsidRDefault="00955CF7">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7" w:rsidRDefault="00955CF7">
    <w:pPr>
      <w:pStyle w:val="ac"/>
      <w:framePr w:h="0" w:wrap="around" w:vAnchor="text" w:hAnchor="margin" w:xAlign="right" w:y="1"/>
      <w:rPr>
        <w:rStyle w:val="a5"/>
      </w:rPr>
    </w:pPr>
    <w:r>
      <w:fldChar w:fldCharType="begin"/>
    </w:r>
    <w:r>
      <w:rPr>
        <w:rStyle w:val="a5"/>
      </w:rPr>
      <w:instrText xml:space="preserve">PAGE  </w:instrText>
    </w:r>
    <w:r>
      <w:fldChar w:fldCharType="separate"/>
    </w:r>
    <w:r w:rsidR="00BE64E1">
      <w:rPr>
        <w:rStyle w:val="a5"/>
        <w:noProof/>
      </w:rPr>
      <w:t>1</w:t>
    </w:r>
    <w:r>
      <w:fldChar w:fldCharType="end"/>
    </w:r>
  </w:p>
  <w:p w:rsidR="00955CF7" w:rsidRDefault="00955CF7">
    <w:pPr>
      <w:pStyle w:val="ac"/>
      <w:ind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郵政法規題庫彙編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CF7" w:rsidRDefault="00955CF7">
      <w:r>
        <w:separator/>
      </w:r>
    </w:p>
  </w:footnote>
  <w:footnote w:type="continuationSeparator" w:id="0">
    <w:p w:rsidR="00955CF7" w:rsidRDefault="00955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4C51"/>
    <w:rsid w:val="000C634E"/>
    <w:rsid w:val="0010370A"/>
    <w:rsid w:val="00172A27"/>
    <w:rsid w:val="00252C4F"/>
    <w:rsid w:val="002555AE"/>
    <w:rsid w:val="002D4504"/>
    <w:rsid w:val="002E634B"/>
    <w:rsid w:val="002F5563"/>
    <w:rsid w:val="00301FDF"/>
    <w:rsid w:val="00393442"/>
    <w:rsid w:val="00396653"/>
    <w:rsid w:val="003E5081"/>
    <w:rsid w:val="00461D32"/>
    <w:rsid w:val="004D160A"/>
    <w:rsid w:val="00566806"/>
    <w:rsid w:val="0057660E"/>
    <w:rsid w:val="005D775C"/>
    <w:rsid w:val="00636051"/>
    <w:rsid w:val="006C6F3E"/>
    <w:rsid w:val="00704C5C"/>
    <w:rsid w:val="007F7BCA"/>
    <w:rsid w:val="008C3558"/>
    <w:rsid w:val="00955CF7"/>
    <w:rsid w:val="009A7D24"/>
    <w:rsid w:val="00A4021C"/>
    <w:rsid w:val="00B016BA"/>
    <w:rsid w:val="00B932EE"/>
    <w:rsid w:val="00BE64E1"/>
    <w:rsid w:val="00C00DEB"/>
    <w:rsid w:val="00C329AB"/>
    <w:rsid w:val="00C66AD5"/>
    <w:rsid w:val="00D536D9"/>
    <w:rsid w:val="00DB7952"/>
    <w:rsid w:val="00FA46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393442"/>
    <w:rPr>
      <w:rFonts w:ascii="Arial Unicode MS" w:hAnsi="Arial Unicode MS" w:cs="Arial Unicode MS"/>
      <w:bCs/>
      <w:color w:val="990000"/>
      <w:szCs w:val="27"/>
    </w:rPr>
  </w:style>
  <w:style w:type="character" w:customStyle="1" w:styleId="10">
    <w:name w:val="標題 1 字元"/>
    <w:link w:val="1"/>
    <w:rsid w:val="00393442"/>
    <w:rPr>
      <w:rFonts w:ascii="Arial Unicode MS" w:hAnsi="Arial Unicode MS" w:cs="Arial Unicode MS"/>
      <w:b/>
      <w:bCs/>
      <w:color w:val="800000"/>
      <w:kern w:val="2"/>
    </w:rPr>
  </w:style>
  <w:style w:type="paragraph" w:styleId="ad">
    <w:name w:val="Balloon Text"/>
    <w:basedOn w:val="a"/>
    <w:link w:val="ae"/>
    <w:uiPriority w:val="99"/>
    <w:semiHidden/>
    <w:unhideWhenUsed/>
    <w:rsid w:val="0010370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037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cs="Arial Unicode MS"/>
      <w:b/>
      <w:bCs/>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a9">
    <w:name w:val="頁首 字元"/>
    <w:link w:val="aa"/>
    <w:rPr>
      <w:kern w:val="2"/>
    </w:rPr>
  </w:style>
  <w:style w:type="character" w:customStyle="1" w:styleId="ab">
    <w:name w:val="頁尾 字元"/>
    <w:link w:val="ac"/>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20">
    <w:name w:val="標題 2 字元"/>
    <w:link w:val="2"/>
    <w:rPr>
      <w:rFonts w:ascii="Arial Unicode MS" w:hAnsi="Arial Unicode MS" w:cs="Arial Unicode MS"/>
      <w:b/>
      <w:bCs/>
      <w:color w:val="333399"/>
      <w:kern w:val="2"/>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1">
    <w:name w:val="toc 1"/>
    <w:basedOn w:val="a"/>
    <w:next w:val="a"/>
    <w:rPr>
      <w:b/>
      <w:color w:val="993300"/>
    </w:rPr>
  </w:style>
  <w:style w:type="paragraph" w:styleId="21">
    <w:name w:val="toc 2"/>
    <w:basedOn w:val="a"/>
    <w:next w:val="a"/>
    <w:pPr>
      <w:ind w:leftChars="200" w:left="480"/>
    </w:pPr>
    <w:rPr>
      <w:color w:val="000000"/>
      <w:szCs w:val="20"/>
    </w:rPr>
  </w:style>
  <w:style w:type="paragraph" w:styleId="31">
    <w:name w:val="toc 3"/>
    <w:basedOn w:val="a"/>
    <w:next w:val="a"/>
    <w:pPr>
      <w:ind w:leftChars="400" w:left="960"/>
    </w:pPr>
    <w:rPr>
      <w:color w:val="999999"/>
      <w:szCs w:val="20"/>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style>
  <w:style w:type="paragraph" w:customStyle="1" w:styleId="22">
    <w:name w:val="樣式2"/>
    <w:basedOn w:val="2"/>
  </w:style>
  <w:style w:type="paragraph" w:styleId="a8">
    <w:name w:val="Document Map"/>
    <w:basedOn w:val="a"/>
    <w:link w:val="a7"/>
    <w:rPr>
      <w:rFonts w:ascii="新細明體" w:hAnsi="新細明體"/>
      <w:szCs w:val="18"/>
    </w:rPr>
  </w:style>
  <w:style w:type="paragraph" w:styleId="ac">
    <w:name w:val="footer"/>
    <w:basedOn w:val="a"/>
    <w:link w:val="ab"/>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customStyle="1" w:styleId="30">
    <w:name w:val="標題 3 字元"/>
    <w:link w:val="3"/>
    <w:rsid w:val="00393442"/>
    <w:rPr>
      <w:rFonts w:ascii="Arial Unicode MS" w:hAnsi="Arial Unicode MS" w:cs="Arial Unicode MS"/>
      <w:bCs/>
      <w:color w:val="990000"/>
      <w:szCs w:val="27"/>
    </w:rPr>
  </w:style>
  <w:style w:type="character" w:customStyle="1" w:styleId="10">
    <w:name w:val="標題 1 字元"/>
    <w:link w:val="1"/>
    <w:rsid w:val="00393442"/>
    <w:rPr>
      <w:rFonts w:ascii="Arial Unicode MS" w:hAnsi="Arial Unicode MS" w:cs="Arial Unicode MS"/>
      <w:b/>
      <w:bCs/>
      <w:color w:val="800000"/>
      <w:kern w:val="2"/>
    </w:rPr>
  </w:style>
  <w:style w:type="paragraph" w:styleId="ad">
    <w:name w:val="Balloon Text"/>
    <w:basedOn w:val="a"/>
    <w:link w:val="ae"/>
    <w:uiPriority w:val="99"/>
    <w:semiHidden/>
    <w:unhideWhenUsed/>
    <w:rsid w:val="0010370A"/>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037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03&#37109;&#25919;&#27861;&#35215;&#38988;&#24235;a.docx" TargetMode="External"/><Relationship Id="rId26" Type="http://schemas.openxmlformats.org/officeDocument/2006/relationships/hyperlink" Target="..\law\&#37109;&#25919;&#20786;&#37329;&#21295;&#20812;&#27861;.docx" TargetMode="External"/><Relationship Id="rId39" Type="http://schemas.openxmlformats.org/officeDocument/2006/relationships/hyperlink" Target="..\law\&#37109;&#25919;&#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37109;&#20214;&#34389;&#29702;&#35215;&#21063;.docx" TargetMode="External"/><Relationship Id="rId42" Type="http://schemas.openxmlformats.org/officeDocument/2006/relationships/hyperlink" Target="..\law\&#31777;&#26131;&#20154;&#22781;&#20445;&#38570;&#27861;.docx" TargetMode="External"/><Relationship Id="rId47" Type="http://schemas.openxmlformats.org/officeDocument/2006/relationships/hyperlink" Target="..\law\&#31777;&#26131;&#20154;&#22781;&#20445;&#38570;&#27861;.docx" TargetMode="External"/><Relationship Id="rId50"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03&#37109;&#25919;&#27861;&#35215;&#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3\&#37109;&#20214;&#34389;&#29702;&#35215;&#21063;.docx" TargetMode="External"/><Relationship Id="rId33" Type="http://schemas.openxmlformats.org/officeDocument/2006/relationships/hyperlink" Target="..\law\&#31777;&#26131;&#20154;&#22781;&#20445;&#38570;&#27861;.docx" TargetMode="External"/><Relationship Id="rId38" Type="http://schemas.openxmlformats.org/officeDocument/2006/relationships/hyperlink" Target="..\law\&#37109;&#25919;&#27861;.docx" TargetMode="External"/><Relationship Id="rId46" Type="http://schemas.openxmlformats.org/officeDocument/2006/relationships/hyperlink" Target="..\law\&#20445;&#38570;&#27861;.docx" TargetMode="External"/><Relationship Id="rId2" Type="http://schemas.microsoft.com/office/2007/relationships/stylesWithEffects" Target="stylesWithEffect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20445;&#38570;&#27861;.docx" TargetMode="External"/><Relationship Id="rId41" Type="http://schemas.openxmlformats.org/officeDocument/2006/relationships/hyperlink" Target="..\law\&#31080;&#25818;&#27861;.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1777;&#26131;&#20154;&#22781;&#20445;&#38570;&#27861;.docx" TargetMode="External"/><Relationship Id="rId32" Type="http://schemas.openxmlformats.org/officeDocument/2006/relationships/hyperlink" Target="..\law\&#37109;&#25919;&#20786;&#37329;&#21295;&#20812;&#27861;.docx" TargetMode="External"/><Relationship Id="rId37" Type="http://schemas.openxmlformats.org/officeDocument/2006/relationships/hyperlink" Target="..\law\&#37109;&#25919;&#27861;.docx" TargetMode="External"/><Relationship Id="rId40" Type="http://schemas.openxmlformats.org/officeDocument/2006/relationships/hyperlink" Target="..\law\&#37109;&#25919;&#27861;.docx" TargetMode="External"/><Relationship Id="rId45" Type="http://schemas.openxmlformats.org/officeDocument/2006/relationships/hyperlink" Target="..\law\&#31777;&#26131;&#20154;&#22781;&#20445;&#38570;&#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law\&#37109;&#25919;&#20786;&#37329;&#21295;&#20812;&#27861;.docx" TargetMode="External"/><Relationship Id="rId28" Type="http://schemas.openxmlformats.org/officeDocument/2006/relationships/hyperlink" Target="..\law\&#31777;&#26131;&#20154;&#22781;&#20445;&#38570;&#27861;.docx" TargetMode="External"/><Relationship Id="rId36" Type="http://schemas.openxmlformats.org/officeDocument/2006/relationships/hyperlink" Target="..\law\&#37109;&#25919;&#27861;.docx" TargetMode="External"/><Relationship Id="rId49" Type="http://schemas.openxmlformats.org/officeDocument/2006/relationships/footer" Target="footer2.xml"/><Relationship Id="rId10" Type="http://schemas.openxmlformats.org/officeDocument/2006/relationships/hyperlink" Target="..\law8\03&#37109;&#25919;&#27861;&#35215;&#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7109;&#25919;&#27861;.docx" TargetMode="External"/><Relationship Id="rId44" Type="http://schemas.openxmlformats.org/officeDocument/2006/relationships/hyperlink" Target="..\law\&#31777;&#26131;&#20154;&#22781;&#20445;&#38570;&#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law\&#37109;&#25919;&#27861;.docx" TargetMode="External"/><Relationship Id="rId27" Type="http://schemas.openxmlformats.org/officeDocument/2006/relationships/hyperlink" Target="..\law\&#37109;&#25919;&#20786;&#37329;&#21295;&#20812;&#27861;.docx" TargetMode="External"/><Relationship Id="rId30" Type="http://schemas.openxmlformats.org/officeDocument/2006/relationships/hyperlink" Target="..\law3\&#37109;&#20214;&#34389;&#29702;&#35215;&#21063;.docx" TargetMode="External"/><Relationship Id="rId35" Type="http://schemas.openxmlformats.org/officeDocument/2006/relationships/hyperlink" Target="..\law\&#37109;&#25919;&#27861;.docx" TargetMode="External"/><Relationship Id="rId43" Type="http://schemas.openxmlformats.org/officeDocument/2006/relationships/hyperlink" Target="..\law\&#31777;&#26131;&#20154;&#22781;&#20445;&#38570;&#27861;.docx" TargetMode="External"/><Relationship Id="rId4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6040</Words>
  <Characters>3217</Characters>
  <Application>Microsoft Office Word</Application>
  <DocSecurity>0</DocSecurity>
  <PresentationFormat/>
  <Lines>26</Lines>
  <Paragraphs>18</Paragraphs>
  <Slides>0</Slides>
  <Notes>0</Notes>
  <HiddenSlides>0</HiddenSlides>
  <MMClips>0</MMClips>
  <ScaleCrop>false</ScaleCrop>
  <Company/>
  <LinksUpToDate>false</LinksUpToDate>
  <CharactersWithSpaces>9239</CharactersWithSpaces>
  <SharedDoc>false</SharedDoc>
  <HLinks>
    <vt:vector size="1158" baseType="variant">
      <vt:variant>
        <vt:i4>2949124</vt:i4>
      </vt:variant>
      <vt:variant>
        <vt:i4>576</vt:i4>
      </vt:variant>
      <vt:variant>
        <vt:i4>0</vt:i4>
      </vt:variant>
      <vt:variant>
        <vt:i4>5</vt:i4>
      </vt:variant>
      <vt:variant>
        <vt:lpwstr>mailto:anita399646@hotmail.com</vt:lpwstr>
      </vt:variant>
      <vt:variant>
        <vt:lpwstr/>
      </vt:variant>
      <vt:variant>
        <vt:i4>7274612</vt:i4>
      </vt:variant>
      <vt:variant>
        <vt:i4>572</vt:i4>
      </vt:variant>
      <vt:variant>
        <vt:i4>0</vt:i4>
      </vt:variant>
      <vt:variant>
        <vt:i4>5</vt:i4>
      </vt:variant>
      <vt:variant>
        <vt:lpwstr/>
      </vt:variant>
      <vt:variant>
        <vt:lpwstr>top</vt:lpwstr>
      </vt:variant>
      <vt:variant>
        <vt:i4>7274612</vt:i4>
      </vt:variant>
      <vt:variant>
        <vt:i4>570</vt:i4>
      </vt:variant>
      <vt:variant>
        <vt:i4>0</vt:i4>
      </vt:variant>
      <vt:variant>
        <vt:i4>5</vt:i4>
      </vt:variant>
      <vt:variant>
        <vt:lpwstr/>
      </vt:variant>
      <vt:variant>
        <vt:lpwstr>top</vt:lpwstr>
      </vt:variant>
      <vt:variant>
        <vt:i4>1382378750</vt:i4>
      </vt:variant>
      <vt:variant>
        <vt:i4>567</vt:i4>
      </vt:variant>
      <vt:variant>
        <vt:i4>0</vt:i4>
      </vt:variant>
      <vt:variant>
        <vt:i4>5</vt:i4>
      </vt:variant>
      <vt:variant>
        <vt:lpwstr>../law/刑法.doc</vt:lpwstr>
      </vt:variant>
      <vt:variant>
        <vt:lpwstr/>
      </vt:variant>
      <vt:variant>
        <vt:i4>-64723629</vt:i4>
      </vt:variant>
      <vt:variant>
        <vt:i4>564</vt:i4>
      </vt:variant>
      <vt:variant>
        <vt:i4>0</vt:i4>
      </vt:variant>
      <vt:variant>
        <vt:i4>5</vt:i4>
      </vt:variant>
      <vt:variant>
        <vt:lpwstr>../law/郵政法.doc</vt:lpwstr>
      </vt:variant>
      <vt:variant>
        <vt:lpwstr>b6</vt:lpwstr>
      </vt:variant>
      <vt:variant>
        <vt:i4>-64920237</vt:i4>
      </vt:variant>
      <vt:variant>
        <vt:i4>561</vt:i4>
      </vt:variant>
      <vt:variant>
        <vt:i4>0</vt:i4>
      </vt:variant>
      <vt:variant>
        <vt:i4>5</vt:i4>
      </vt:variant>
      <vt:variant>
        <vt:lpwstr>../law/郵政法.doc</vt:lpwstr>
      </vt:variant>
      <vt:variant>
        <vt:lpwstr>b36</vt:lpwstr>
      </vt:variant>
      <vt:variant>
        <vt:i4>-65903311</vt:i4>
      </vt:variant>
      <vt:variant>
        <vt:i4>558</vt:i4>
      </vt:variant>
      <vt:variant>
        <vt:i4>0</vt:i4>
      </vt:variant>
      <vt:variant>
        <vt:i4>5</vt:i4>
      </vt:variant>
      <vt:variant>
        <vt:lpwstr>../law/郵政法.doc</vt:lpwstr>
      </vt:variant>
      <vt:variant>
        <vt:lpwstr/>
      </vt:variant>
      <vt:variant>
        <vt:i4>-64985773</vt:i4>
      </vt:variant>
      <vt:variant>
        <vt:i4>555</vt:i4>
      </vt:variant>
      <vt:variant>
        <vt:i4>0</vt:i4>
      </vt:variant>
      <vt:variant>
        <vt:i4>5</vt:i4>
      </vt:variant>
      <vt:variant>
        <vt:lpwstr>../law/郵政法.doc</vt:lpwstr>
      </vt:variant>
      <vt:variant>
        <vt:lpwstr>b28</vt:lpwstr>
      </vt:variant>
      <vt:variant>
        <vt:i4>-65903311</vt:i4>
      </vt:variant>
      <vt:variant>
        <vt:i4>552</vt:i4>
      </vt:variant>
      <vt:variant>
        <vt:i4>0</vt:i4>
      </vt:variant>
      <vt:variant>
        <vt:i4>5</vt:i4>
      </vt:variant>
      <vt:variant>
        <vt:lpwstr>../law/郵政法.doc</vt:lpwstr>
      </vt:variant>
      <vt:variant>
        <vt:lpwstr/>
      </vt:variant>
      <vt:variant>
        <vt:i4>-32528980</vt:i4>
      </vt:variant>
      <vt:variant>
        <vt:i4>549</vt:i4>
      </vt:variant>
      <vt:variant>
        <vt:i4>0</vt:i4>
      </vt:variant>
      <vt:variant>
        <vt:i4>5</vt:i4>
      </vt:variant>
      <vt:variant>
        <vt:lpwstr>../law/郵政儲金匯兌法.doc</vt:lpwstr>
      </vt:variant>
      <vt:variant>
        <vt:lpwstr/>
      </vt:variant>
      <vt:variant>
        <vt:i4>1756012349</vt:i4>
      </vt:variant>
      <vt:variant>
        <vt:i4>546</vt:i4>
      </vt:variant>
      <vt:variant>
        <vt:i4>0</vt:i4>
      </vt:variant>
      <vt:variant>
        <vt:i4>5</vt:i4>
      </vt:variant>
      <vt:variant>
        <vt:lpwstr>../law3/郵件處理規則.doc</vt:lpwstr>
      </vt:variant>
      <vt:variant>
        <vt:lpwstr/>
      </vt:variant>
      <vt:variant>
        <vt:i4>1756012349</vt:i4>
      </vt:variant>
      <vt:variant>
        <vt:i4>543</vt:i4>
      </vt:variant>
      <vt:variant>
        <vt:i4>0</vt:i4>
      </vt:variant>
      <vt:variant>
        <vt:i4>5</vt:i4>
      </vt:variant>
      <vt:variant>
        <vt:lpwstr>../law3/郵件處理規則.doc</vt:lpwstr>
      </vt:variant>
      <vt:variant>
        <vt:lpwstr/>
      </vt:variant>
      <vt:variant>
        <vt:i4>295807050</vt:i4>
      </vt:variant>
      <vt:variant>
        <vt:i4>540</vt:i4>
      </vt:variant>
      <vt:variant>
        <vt:i4>0</vt:i4>
      </vt:variant>
      <vt:variant>
        <vt:i4>5</vt:i4>
      </vt:variant>
      <vt:variant>
        <vt:lpwstr>../law/簡易人壽保險法.doc</vt:lpwstr>
      </vt:variant>
      <vt:variant>
        <vt:lpwstr/>
      </vt:variant>
      <vt:variant>
        <vt:i4>-32528980</vt:i4>
      </vt:variant>
      <vt:variant>
        <vt:i4>537</vt:i4>
      </vt:variant>
      <vt:variant>
        <vt:i4>0</vt:i4>
      </vt:variant>
      <vt:variant>
        <vt:i4>5</vt:i4>
      </vt:variant>
      <vt:variant>
        <vt:lpwstr>../law/郵政儲金匯兌法.doc</vt:lpwstr>
      </vt:variant>
      <vt:variant>
        <vt:lpwstr/>
      </vt:variant>
      <vt:variant>
        <vt:i4>-65903311</vt:i4>
      </vt:variant>
      <vt:variant>
        <vt:i4>534</vt:i4>
      </vt:variant>
      <vt:variant>
        <vt:i4>0</vt:i4>
      </vt:variant>
      <vt:variant>
        <vt:i4>5</vt:i4>
      </vt:variant>
      <vt:variant>
        <vt:lpwstr>../law/郵政法.doc</vt:lpwstr>
      </vt:variant>
      <vt:variant>
        <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-65903311</vt:i4>
      </vt:variant>
      <vt:variant>
        <vt:i4>525</vt:i4>
      </vt:variant>
      <vt:variant>
        <vt:i4>0</vt:i4>
      </vt:variant>
      <vt:variant>
        <vt:i4>5</vt:i4>
      </vt:variant>
      <vt:variant>
        <vt:lpwstr>../law/郵政法.doc</vt:lpwstr>
      </vt:variant>
      <vt:variant>
        <vt:lpwstr/>
      </vt:variant>
      <vt:variant>
        <vt:i4>-65903311</vt:i4>
      </vt:variant>
      <vt:variant>
        <vt:i4>522</vt:i4>
      </vt:variant>
      <vt:variant>
        <vt:i4>0</vt:i4>
      </vt:variant>
      <vt:variant>
        <vt:i4>5</vt:i4>
      </vt:variant>
      <vt:variant>
        <vt:lpwstr>../law/郵政法.doc</vt:lpwstr>
      </vt:variant>
      <vt:variant>
        <vt:lpwstr/>
      </vt:variant>
      <vt:variant>
        <vt:i4>-65903311</vt:i4>
      </vt:variant>
      <vt:variant>
        <vt:i4>519</vt:i4>
      </vt:variant>
      <vt:variant>
        <vt:i4>0</vt:i4>
      </vt:variant>
      <vt:variant>
        <vt:i4>5</vt:i4>
      </vt:variant>
      <vt:variant>
        <vt:lpwstr>../law/郵政法.doc</vt:lpwstr>
      </vt:variant>
      <vt:variant>
        <vt:lpwstr/>
      </vt:variant>
      <vt:variant>
        <vt:i4>-65903311</vt:i4>
      </vt:variant>
      <vt:variant>
        <vt:i4>516</vt:i4>
      </vt:variant>
      <vt:variant>
        <vt:i4>0</vt:i4>
      </vt:variant>
      <vt:variant>
        <vt:i4>5</vt:i4>
      </vt:variant>
      <vt:variant>
        <vt:lpwstr>../law/郵政法.doc</vt:lpwstr>
      </vt:variant>
      <vt:variant>
        <vt:lpwstr/>
      </vt:variant>
      <vt:variant>
        <vt:i4>-65903311</vt:i4>
      </vt:variant>
      <vt:variant>
        <vt:i4>513</vt:i4>
      </vt:variant>
      <vt:variant>
        <vt:i4>0</vt:i4>
      </vt:variant>
      <vt:variant>
        <vt:i4>5</vt:i4>
      </vt:variant>
      <vt:variant>
        <vt:lpwstr>../law/郵政法.doc</vt:lpwstr>
      </vt:variant>
      <vt:variant>
        <vt:lpwstr/>
      </vt:variant>
      <vt:variant>
        <vt:i4>591042212</vt:i4>
      </vt:variant>
      <vt:variant>
        <vt:i4>510</vt:i4>
      </vt:variant>
      <vt:variant>
        <vt:i4>0</vt:i4>
      </vt:variant>
      <vt:variant>
        <vt:i4>5</vt:i4>
      </vt:variant>
      <vt:variant>
        <vt:lpwstr>../law/保險法.doc</vt:lpwstr>
      </vt:variant>
      <vt:variant>
        <vt:lpwstr/>
      </vt:variant>
      <vt:variant>
        <vt:i4>26236232</vt:i4>
      </vt:variant>
      <vt:variant>
        <vt:i4>507</vt:i4>
      </vt:variant>
      <vt:variant>
        <vt:i4>0</vt:i4>
      </vt:variant>
      <vt:variant>
        <vt:i4>5</vt:i4>
      </vt:variant>
      <vt:variant>
        <vt:lpwstr>../law/海商法.doc</vt:lpwstr>
      </vt:variant>
      <vt:variant>
        <vt:lpwstr/>
      </vt:variant>
      <vt:variant>
        <vt:i4>361718996</vt:i4>
      </vt:variant>
      <vt:variant>
        <vt:i4>504</vt:i4>
      </vt:variant>
      <vt:variant>
        <vt:i4>0</vt:i4>
      </vt:variant>
      <vt:variant>
        <vt:i4>5</vt:i4>
      </vt:variant>
      <vt:variant>
        <vt:lpwstr>../law/票據法.doc</vt:lpwstr>
      </vt:variant>
      <vt:variant>
        <vt:lpwstr/>
      </vt:variant>
      <vt:variant>
        <vt:i4>1032541174</vt:i4>
      </vt:variant>
      <vt:variant>
        <vt:i4>501</vt:i4>
      </vt:variant>
      <vt:variant>
        <vt:i4>0</vt:i4>
      </vt:variant>
      <vt:variant>
        <vt:i4>5</vt:i4>
      </vt:variant>
      <vt:variant>
        <vt:lpwstr>../law/公司法.doc</vt:lpwstr>
      </vt:variant>
      <vt:variant>
        <vt:lpwstr/>
      </vt:variant>
      <vt:variant>
        <vt:i4>-32528980</vt:i4>
      </vt:variant>
      <vt:variant>
        <vt:i4>498</vt:i4>
      </vt:variant>
      <vt:variant>
        <vt:i4>0</vt:i4>
      </vt:variant>
      <vt:variant>
        <vt:i4>5</vt:i4>
      </vt:variant>
      <vt:variant>
        <vt:lpwstr>../law/郵政儲金匯兌法.doc</vt:lpwstr>
      </vt:variant>
      <vt:variant>
        <vt:lpwstr/>
      </vt:variant>
      <vt:variant>
        <vt:i4>-1748844262</vt:i4>
      </vt:variant>
      <vt:variant>
        <vt:i4>495</vt:i4>
      </vt:variant>
      <vt:variant>
        <vt:i4>0</vt:i4>
      </vt:variant>
      <vt:variant>
        <vt:i4>5</vt:i4>
      </vt:variant>
      <vt:variant>
        <vt:lpwstr>../law/洗錢防制法.doc</vt:lpwstr>
      </vt:variant>
      <vt:variant>
        <vt:lpwstr/>
      </vt:variant>
      <vt:variant>
        <vt:i4>-32528980</vt:i4>
      </vt:variant>
      <vt:variant>
        <vt:i4>492</vt:i4>
      </vt:variant>
      <vt:variant>
        <vt:i4>0</vt:i4>
      </vt:variant>
      <vt:variant>
        <vt:i4>5</vt:i4>
      </vt:variant>
      <vt:variant>
        <vt:lpwstr>../law/郵政儲金匯兌法.doc</vt:lpwstr>
      </vt:variant>
      <vt:variant>
        <vt:lpwstr/>
      </vt:variant>
      <vt:variant>
        <vt:i4>1818586366</vt:i4>
      </vt:variant>
      <vt:variant>
        <vt:i4>489</vt:i4>
      </vt:variant>
      <vt:variant>
        <vt:i4>0</vt:i4>
      </vt:variant>
      <vt:variant>
        <vt:i4>5</vt:i4>
      </vt:variant>
      <vt:variant>
        <vt:lpwstr>../law/民法.doc</vt:lpwstr>
      </vt:variant>
      <vt:variant>
        <vt:lpwstr/>
      </vt:variant>
      <vt:variant>
        <vt:i4>-26769342</vt:i4>
      </vt:variant>
      <vt:variant>
        <vt:i4>486</vt:i4>
      </vt:variant>
      <vt:variant>
        <vt:i4>0</vt:i4>
      </vt:variant>
      <vt:variant>
        <vt:i4>5</vt:i4>
      </vt:variant>
      <vt:variant>
        <vt:lpwstr>../law/銀行法.doc</vt:lpwstr>
      </vt:variant>
      <vt:variant>
        <vt:lpwstr/>
      </vt:variant>
      <vt:variant>
        <vt:i4>-32528980</vt:i4>
      </vt:variant>
      <vt:variant>
        <vt:i4>483</vt:i4>
      </vt:variant>
      <vt:variant>
        <vt:i4>0</vt:i4>
      </vt:variant>
      <vt:variant>
        <vt:i4>5</vt:i4>
      </vt:variant>
      <vt:variant>
        <vt:lpwstr>../law/郵政儲金匯兌法.doc</vt:lpwstr>
      </vt:variant>
      <vt:variant>
        <vt:lpwstr/>
      </vt:variant>
      <vt:variant>
        <vt:i4>-32528980</vt:i4>
      </vt:variant>
      <vt:variant>
        <vt:i4>480</vt:i4>
      </vt:variant>
      <vt:variant>
        <vt:i4>0</vt:i4>
      </vt:variant>
      <vt:variant>
        <vt:i4>5</vt:i4>
      </vt:variant>
      <vt:variant>
        <vt:lpwstr>../law/郵政儲金匯兌法.doc</vt:lpwstr>
      </vt:variant>
      <vt:variant>
        <vt:lpwstr/>
      </vt:variant>
      <vt:variant>
        <vt:i4>-32528980</vt:i4>
      </vt:variant>
      <vt:variant>
        <vt:i4>477</vt:i4>
      </vt:variant>
      <vt:variant>
        <vt:i4>0</vt:i4>
      </vt:variant>
      <vt:variant>
        <vt:i4>5</vt:i4>
      </vt:variant>
      <vt:variant>
        <vt:lpwstr>../law/郵政儲金匯兌法.doc</vt:lpwstr>
      </vt:variant>
      <vt:variant>
        <vt:lpwstr/>
      </vt:variant>
      <vt:variant>
        <vt:i4>1756012349</vt:i4>
      </vt:variant>
      <vt:variant>
        <vt:i4>474</vt:i4>
      </vt:variant>
      <vt:variant>
        <vt:i4>0</vt:i4>
      </vt:variant>
      <vt:variant>
        <vt:i4>5</vt:i4>
      </vt:variant>
      <vt:variant>
        <vt:lpwstr>../law3/郵件處理規則.doc</vt:lpwstr>
      </vt:variant>
      <vt:variant>
        <vt:lpwstr/>
      </vt:variant>
      <vt:variant>
        <vt:i4>295807050</vt:i4>
      </vt:variant>
      <vt:variant>
        <vt:i4>471</vt:i4>
      </vt:variant>
      <vt:variant>
        <vt:i4>0</vt:i4>
      </vt:variant>
      <vt:variant>
        <vt:i4>5</vt:i4>
      </vt:variant>
      <vt:variant>
        <vt:lpwstr>../law/簡易人壽保險法.doc</vt:lpwstr>
      </vt:variant>
      <vt:variant>
        <vt:lpwstr/>
      </vt:variant>
      <vt:variant>
        <vt:i4>-32528980</vt:i4>
      </vt:variant>
      <vt:variant>
        <vt:i4>468</vt:i4>
      </vt:variant>
      <vt:variant>
        <vt:i4>0</vt:i4>
      </vt:variant>
      <vt:variant>
        <vt:i4>5</vt:i4>
      </vt:variant>
      <vt:variant>
        <vt:lpwstr>../law/郵政儲金匯兌法.doc</vt:lpwstr>
      </vt:variant>
      <vt:variant>
        <vt:lpwstr/>
      </vt:variant>
      <vt:variant>
        <vt:i4>-65903311</vt:i4>
      </vt:variant>
      <vt:variant>
        <vt:i4>465</vt:i4>
      </vt:variant>
      <vt:variant>
        <vt:i4>0</vt:i4>
      </vt:variant>
      <vt:variant>
        <vt:i4>5</vt:i4>
      </vt:variant>
      <vt:variant>
        <vt:lpwstr>../law/郵政法.doc</vt:lpwstr>
      </vt:variant>
      <vt:variant>
        <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-64920237</vt:i4>
      </vt:variant>
      <vt:variant>
        <vt:i4>456</vt:i4>
      </vt:variant>
      <vt:variant>
        <vt:i4>0</vt:i4>
      </vt:variant>
      <vt:variant>
        <vt:i4>5</vt:i4>
      </vt:variant>
      <vt:variant>
        <vt:lpwstr>../law/郵政法.doc</vt:lpwstr>
      </vt:variant>
      <vt:variant>
        <vt:lpwstr>b35</vt:lpwstr>
      </vt:variant>
      <vt:variant>
        <vt:i4>-64920237</vt:i4>
      </vt:variant>
      <vt:variant>
        <vt:i4>453</vt:i4>
      </vt:variant>
      <vt:variant>
        <vt:i4>0</vt:i4>
      </vt:variant>
      <vt:variant>
        <vt:i4>5</vt:i4>
      </vt:variant>
      <vt:variant>
        <vt:lpwstr>../law/郵政法.doc</vt:lpwstr>
      </vt:variant>
      <vt:variant>
        <vt:lpwstr>b34</vt:lpwstr>
      </vt:variant>
      <vt:variant>
        <vt:i4>1756012349</vt:i4>
      </vt:variant>
      <vt:variant>
        <vt:i4>450</vt:i4>
      </vt:variant>
      <vt:variant>
        <vt:i4>0</vt:i4>
      </vt:variant>
      <vt:variant>
        <vt:i4>5</vt:i4>
      </vt:variant>
      <vt:variant>
        <vt:lpwstr>../law3/郵件處理規則.doc</vt:lpwstr>
      </vt:variant>
      <vt:variant>
        <vt:lpwstr/>
      </vt:variant>
      <vt:variant>
        <vt:i4>295807050</vt:i4>
      </vt:variant>
      <vt:variant>
        <vt:i4>447</vt:i4>
      </vt:variant>
      <vt:variant>
        <vt:i4>0</vt:i4>
      </vt:variant>
      <vt:variant>
        <vt:i4>5</vt:i4>
      </vt:variant>
      <vt:variant>
        <vt:lpwstr>../law/簡易人壽保險法.doc</vt:lpwstr>
      </vt:variant>
      <vt:variant>
        <vt:lpwstr/>
      </vt:variant>
      <vt:variant>
        <vt:i4>-32528980</vt:i4>
      </vt:variant>
      <vt:variant>
        <vt:i4>444</vt:i4>
      </vt:variant>
      <vt:variant>
        <vt:i4>0</vt:i4>
      </vt:variant>
      <vt:variant>
        <vt:i4>5</vt:i4>
      </vt:variant>
      <vt:variant>
        <vt:lpwstr>../law/郵政儲金匯兌法.doc</vt:lpwstr>
      </vt:variant>
      <vt:variant>
        <vt:lpwstr/>
      </vt:variant>
      <vt:variant>
        <vt:i4>-65903311</vt:i4>
      </vt:variant>
      <vt:variant>
        <vt:i4>441</vt:i4>
      </vt:variant>
      <vt:variant>
        <vt:i4>0</vt:i4>
      </vt:variant>
      <vt:variant>
        <vt:i4>5</vt:i4>
      </vt:variant>
      <vt:variant>
        <vt:lpwstr>../law/郵政法.doc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a01</vt:lpwstr>
      </vt:variant>
      <vt:variant>
        <vt:i4>591042212</vt:i4>
      </vt:variant>
      <vt:variant>
        <vt:i4>432</vt:i4>
      </vt:variant>
      <vt:variant>
        <vt:i4>0</vt:i4>
      </vt:variant>
      <vt:variant>
        <vt:i4>5</vt:i4>
      </vt:variant>
      <vt:variant>
        <vt:lpwstr>../law/保險法.doc</vt:lpwstr>
      </vt:variant>
      <vt:variant>
        <vt:lpwstr/>
      </vt:variant>
      <vt:variant>
        <vt:i4>295807050</vt:i4>
      </vt:variant>
      <vt:variant>
        <vt:i4>429</vt:i4>
      </vt:variant>
      <vt:variant>
        <vt:i4>0</vt:i4>
      </vt:variant>
      <vt:variant>
        <vt:i4>5</vt:i4>
      </vt:variant>
      <vt:variant>
        <vt:lpwstr>../law/簡易人壽保險法.doc</vt:lpwstr>
      </vt:variant>
      <vt:variant>
        <vt:lpwstr/>
      </vt:variant>
      <vt:variant>
        <vt:i4>-32528980</vt:i4>
      </vt:variant>
      <vt:variant>
        <vt:i4>426</vt:i4>
      </vt:variant>
      <vt:variant>
        <vt:i4>0</vt:i4>
      </vt:variant>
      <vt:variant>
        <vt:i4>5</vt:i4>
      </vt:variant>
      <vt:variant>
        <vt:lpwstr>../law/郵政儲金匯兌法.doc</vt:lpwstr>
      </vt:variant>
      <vt:variant>
        <vt:lpwstr/>
      </vt:variant>
      <vt:variant>
        <vt:i4>-65903311</vt:i4>
      </vt:variant>
      <vt:variant>
        <vt:i4>423</vt:i4>
      </vt:variant>
      <vt:variant>
        <vt:i4>0</vt:i4>
      </vt:variant>
      <vt:variant>
        <vt:i4>5</vt:i4>
      </vt:variant>
      <vt:variant>
        <vt:lpwstr>../law/郵政法.doc</vt:lpwstr>
      </vt:variant>
      <vt:variant>
        <vt:lpwstr/>
      </vt:variant>
      <vt:variant>
        <vt:i4>1382378750</vt:i4>
      </vt:variant>
      <vt:variant>
        <vt:i4>420</vt:i4>
      </vt:variant>
      <vt:variant>
        <vt:i4>0</vt:i4>
      </vt:variant>
      <vt:variant>
        <vt:i4>5</vt:i4>
      </vt:variant>
      <vt:variant>
        <vt:lpwstr>../law/刑法.doc</vt:lpwstr>
      </vt:variant>
      <vt:variant>
        <vt:lpwstr/>
      </vt:variant>
      <vt:variant>
        <vt:i4>-65903311</vt:i4>
      </vt:variant>
      <vt:variant>
        <vt:i4>417</vt:i4>
      </vt:variant>
      <vt:variant>
        <vt:i4>0</vt:i4>
      </vt:variant>
      <vt:variant>
        <vt:i4>5</vt:i4>
      </vt:variant>
      <vt:variant>
        <vt:lpwstr>../law/郵政法.doc</vt:lpwstr>
      </vt:variant>
      <vt:variant>
        <vt:lpwstr/>
      </vt:variant>
      <vt:variant>
        <vt:i4>1756012349</vt:i4>
      </vt:variant>
      <vt:variant>
        <vt:i4>414</vt:i4>
      </vt:variant>
      <vt:variant>
        <vt:i4>0</vt:i4>
      </vt:variant>
      <vt:variant>
        <vt:i4>5</vt:i4>
      </vt:variant>
      <vt:variant>
        <vt:lpwstr>../law3/郵件處理規則.doc</vt:lpwstr>
      </vt:variant>
      <vt:variant>
        <vt:lpwstr/>
      </vt:variant>
      <vt:variant>
        <vt:i4>1756012349</vt:i4>
      </vt:variant>
      <vt:variant>
        <vt:i4>411</vt:i4>
      </vt:variant>
      <vt:variant>
        <vt:i4>0</vt:i4>
      </vt:variant>
      <vt:variant>
        <vt:i4>5</vt:i4>
      </vt:variant>
      <vt:variant>
        <vt:lpwstr>../law3/郵件處理規則.doc</vt:lpwstr>
      </vt:variant>
      <vt:variant>
        <vt:lpwstr/>
      </vt:variant>
      <vt:variant>
        <vt:i4>-32528980</vt:i4>
      </vt:variant>
      <vt:variant>
        <vt:i4>408</vt:i4>
      </vt:variant>
      <vt:variant>
        <vt:i4>0</vt:i4>
      </vt:variant>
      <vt:variant>
        <vt:i4>5</vt:i4>
      </vt:variant>
      <vt:variant>
        <vt:lpwstr>../law/郵政儲金匯兌法.doc</vt:lpwstr>
      </vt:variant>
      <vt:variant>
        <vt:lpwstr/>
      </vt:variant>
      <vt:variant>
        <vt:i4>-32528980</vt:i4>
      </vt:variant>
      <vt:variant>
        <vt:i4>405</vt:i4>
      </vt:variant>
      <vt:variant>
        <vt:i4>0</vt:i4>
      </vt:variant>
      <vt:variant>
        <vt:i4>5</vt:i4>
      </vt:variant>
      <vt:variant>
        <vt:lpwstr>../law/郵政儲金匯兌法.doc</vt:lpwstr>
      </vt:variant>
      <vt:variant>
        <vt:lpwstr/>
      </vt:variant>
      <vt:variant>
        <vt:i4>-65903311</vt:i4>
      </vt:variant>
      <vt:variant>
        <vt:i4>402</vt:i4>
      </vt:variant>
      <vt:variant>
        <vt:i4>0</vt:i4>
      </vt:variant>
      <vt:variant>
        <vt:i4>5</vt:i4>
      </vt:variant>
      <vt:variant>
        <vt:lpwstr>../law/郵政法.doc</vt:lpwstr>
      </vt:variant>
      <vt:variant>
        <vt:lpwstr/>
      </vt:variant>
      <vt:variant>
        <vt:i4>-65903311</vt:i4>
      </vt:variant>
      <vt:variant>
        <vt:i4>399</vt:i4>
      </vt:variant>
      <vt:variant>
        <vt:i4>0</vt:i4>
      </vt:variant>
      <vt:variant>
        <vt:i4>5</vt:i4>
      </vt:variant>
      <vt:variant>
        <vt:lpwstr>../law/郵政法.doc</vt:lpwstr>
      </vt:variant>
      <vt:variant>
        <vt:lpwstr/>
      </vt:variant>
      <vt:variant>
        <vt:i4>-65903311</vt:i4>
      </vt:variant>
      <vt:variant>
        <vt:i4>396</vt:i4>
      </vt:variant>
      <vt:variant>
        <vt:i4>0</vt:i4>
      </vt:variant>
      <vt:variant>
        <vt:i4>5</vt:i4>
      </vt:variant>
      <vt:variant>
        <vt:lpwstr>../law/郵政法.doc</vt:lpwstr>
      </vt:variant>
      <vt:variant>
        <vt:lpwstr/>
      </vt:variant>
      <vt:variant>
        <vt:i4>-65903311</vt:i4>
      </vt:variant>
      <vt:variant>
        <vt:i4>393</vt:i4>
      </vt:variant>
      <vt:variant>
        <vt:i4>0</vt:i4>
      </vt:variant>
      <vt:variant>
        <vt:i4>5</vt:i4>
      </vt:variant>
      <vt:variant>
        <vt:lpwstr>../law/郵政法.doc</vt:lpwstr>
      </vt:variant>
      <vt:variant>
        <vt:lpwstr/>
      </vt:variant>
      <vt:variant>
        <vt:i4>1756012349</vt:i4>
      </vt:variant>
      <vt:variant>
        <vt:i4>390</vt:i4>
      </vt:variant>
      <vt:variant>
        <vt:i4>0</vt:i4>
      </vt:variant>
      <vt:variant>
        <vt:i4>5</vt:i4>
      </vt:variant>
      <vt:variant>
        <vt:lpwstr>../law3/郵件處理規則.doc</vt:lpwstr>
      </vt:variant>
      <vt:variant>
        <vt:lpwstr/>
      </vt:variant>
      <vt:variant>
        <vt:i4>295807050</vt:i4>
      </vt:variant>
      <vt:variant>
        <vt:i4>387</vt:i4>
      </vt:variant>
      <vt:variant>
        <vt:i4>0</vt:i4>
      </vt:variant>
      <vt:variant>
        <vt:i4>5</vt:i4>
      </vt:variant>
      <vt:variant>
        <vt:lpwstr>../law/簡易人壽保險法.doc</vt:lpwstr>
      </vt:variant>
      <vt:variant>
        <vt:lpwstr/>
      </vt:variant>
      <vt:variant>
        <vt:i4>-32528980</vt:i4>
      </vt:variant>
      <vt:variant>
        <vt:i4>384</vt:i4>
      </vt:variant>
      <vt:variant>
        <vt:i4>0</vt:i4>
      </vt:variant>
      <vt:variant>
        <vt:i4>5</vt:i4>
      </vt:variant>
      <vt:variant>
        <vt:lpwstr>../law/郵政儲金匯兌法.doc</vt:lpwstr>
      </vt:variant>
      <vt:variant>
        <vt:lpwstr/>
      </vt:variant>
      <vt:variant>
        <vt:i4>-65903311</vt:i4>
      </vt:variant>
      <vt:variant>
        <vt:i4>381</vt:i4>
      </vt:variant>
      <vt:variant>
        <vt:i4>0</vt:i4>
      </vt:variant>
      <vt:variant>
        <vt:i4>5</vt:i4>
      </vt:variant>
      <vt:variant>
        <vt:lpwstr>../law/郵政法.doc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588158611</vt:i4>
      </vt:variant>
      <vt:variant>
        <vt:i4>372</vt:i4>
      </vt:variant>
      <vt:variant>
        <vt:i4>0</vt:i4>
      </vt:variant>
      <vt:variant>
        <vt:i4>5</vt:i4>
      </vt:variant>
      <vt:variant>
        <vt:lpwstr>../law/保險法.doc</vt:lpwstr>
      </vt:variant>
      <vt:variant>
        <vt:lpwstr>a146b3</vt:lpwstr>
      </vt:variant>
      <vt:variant>
        <vt:i4>1819176106</vt:i4>
      </vt:variant>
      <vt:variant>
        <vt:i4>369</vt:i4>
      </vt:variant>
      <vt:variant>
        <vt:i4>0</vt:i4>
      </vt:variant>
      <vt:variant>
        <vt:i4>5</vt:i4>
      </vt:variant>
      <vt:variant>
        <vt:lpwstr>../law/民法.doc</vt:lpwstr>
      </vt:variant>
      <vt:variant>
        <vt:lpwstr>a259</vt:lpwstr>
      </vt:variant>
      <vt:variant>
        <vt:i4>1819176106</vt:i4>
      </vt:variant>
      <vt:variant>
        <vt:i4>366</vt:i4>
      </vt:variant>
      <vt:variant>
        <vt:i4>0</vt:i4>
      </vt:variant>
      <vt:variant>
        <vt:i4>5</vt:i4>
      </vt:variant>
      <vt:variant>
        <vt:lpwstr>../law/民法.doc</vt:lpwstr>
      </vt:variant>
      <vt:variant>
        <vt:lpwstr>a259</vt:lpwstr>
      </vt:variant>
      <vt:variant>
        <vt:i4>294889512</vt:i4>
      </vt:variant>
      <vt:variant>
        <vt:i4>363</vt:i4>
      </vt:variant>
      <vt:variant>
        <vt:i4>0</vt:i4>
      </vt:variant>
      <vt:variant>
        <vt:i4>5</vt:i4>
      </vt:variant>
      <vt:variant>
        <vt:lpwstr>../law/簡易人壽保險法.doc</vt:lpwstr>
      </vt:variant>
      <vt:variant>
        <vt:lpwstr>b21</vt:lpwstr>
      </vt:variant>
      <vt:variant>
        <vt:i4>1756012349</vt:i4>
      </vt:variant>
      <vt:variant>
        <vt:i4>360</vt:i4>
      </vt:variant>
      <vt:variant>
        <vt:i4>0</vt:i4>
      </vt:variant>
      <vt:variant>
        <vt:i4>5</vt:i4>
      </vt:variant>
      <vt:variant>
        <vt:lpwstr>../law3/郵件處理規則.doc</vt:lpwstr>
      </vt:variant>
      <vt:variant>
        <vt:lpwstr/>
      </vt:variant>
      <vt:variant>
        <vt:i4>1756012349</vt:i4>
      </vt:variant>
      <vt:variant>
        <vt:i4>357</vt:i4>
      </vt:variant>
      <vt:variant>
        <vt:i4>0</vt:i4>
      </vt:variant>
      <vt:variant>
        <vt:i4>5</vt:i4>
      </vt:variant>
      <vt:variant>
        <vt:lpwstr>../law3/郵件處理規則.doc</vt:lpwstr>
      </vt:variant>
      <vt:variant>
        <vt:lpwstr/>
      </vt:variant>
      <vt:variant>
        <vt:i4>-32528980</vt:i4>
      </vt:variant>
      <vt:variant>
        <vt:i4>354</vt:i4>
      </vt:variant>
      <vt:variant>
        <vt:i4>0</vt:i4>
      </vt:variant>
      <vt:variant>
        <vt:i4>5</vt:i4>
      </vt:variant>
      <vt:variant>
        <vt:lpwstr>../law/郵政儲金匯兌法.doc</vt:lpwstr>
      </vt:variant>
      <vt:variant>
        <vt:lpwstr/>
      </vt:variant>
      <vt:variant>
        <vt:i4>-65903311</vt:i4>
      </vt:variant>
      <vt:variant>
        <vt:i4>351</vt:i4>
      </vt:variant>
      <vt:variant>
        <vt:i4>0</vt:i4>
      </vt:variant>
      <vt:variant>
        <vt:i4>5</vt:i4>
      </vt:variant>
      <vt:variant>
        <vt:lpwstr>../law/郵政法.doc</vt:lpwstr>
      </vt:variant>
      <vt:variant>
        <vt:lpwstr/>
      </vt:variant>
      <vt:variant>
        <vt:i4>1756012349</vt:i4>
      </vt:variant>
      <vt:variant>
        <vt:i4>348</vt:i4>
      </vt:variant>
      <vt:variant>
        <vt:i4>0</vt:i4>
      </vt:variant>
      <vt:variant>
        <vt:i4>5</vt:i4>
      </vt:variant>
      <vt:variant>
        <vt:lpwstr>../law3/郵件處理規則.doc</vt:lpwstr>
      </vt:variant>
      <vt:variant>
        <vt:lpwstr/>
      </vt:variant>
      <vt:variant>
        <vt:i4>295807050</vt:i4>
      </vt:variant>
      <vt:variant>
        <vt:i4>345</vt:i4>
      </vt:variant>
      <vt:variant>
        <vt:i4>0</vt:i4>
      </vt:variant>
      <vt:variant>
        <vt:i4>5</vt:i4>
      </vt:variant>
      <vt:variant>
        <vt:lpwstr>../law/簡易人壽保險法.doc</vt:lpwstr>
      </vt:variant>
      <vt:variant>
        <vt:lpwstr/>
      </vt:variant>
      <vt:variant>
        <vt:i4>-32528980</vt:i4>
      </vt:variant>
      <vt:variant>
        <vt:i4>342</vt:i4>
      </vt:variant>
      <vt:variant>
        <vt:i4>0</vt:i4>
      </vt:variant>
      <vt:variant>
        <vt:i4>5</vt:i4>
      </vt:variant>
      <vt:variant>
        <vt:lpwstr>../law/郵政儲金匯兌法.doc</vt:lpwstr>
      </vt:variant>
      <vt:variant>
        <vt:lpwstr/>
      </vt:variant>
      <vt:variant>
        <vt:i4>-65903311</vt:i4>
      </vt:variant>
      <vt:variant>
        <vt:i4>339</vt:i4>
      </vt:variant>
      <vt:variant>
        <vt:i4>0</vt:i4>
      </vt:variant>
      <vt:variant>
        <vt:i4>5</vt:i4>
      </vt:variant>
      <vt:variant>
        <vt:lpwstr>../law/郵政法.doc</vt:lpwstr>
      </vt:variant>
      <vt:variant>
        <vt:lpwstr/>
      </vt:variant>
      <vt:variant>
        <vt:i4>7274612</vt:i4>
      </vt:variant>
      <vt:variant>
        <vt:i4>336</vt:i4>
      </vt:variant>
      <vt:variant>
        <vt:i4>0</vt:i4>
      </vt:variant>
      <vt:variant>
        <vt:i4>5</vt:i4>
      </vt:variant>
      <vt:variant>
        <vt:lpwstr/>
      </vt:variant>
      <vt:variant>
        <vt:lpwstr>top</vt:lpwstr>
      </vt:variant>
      <vt:variant>
        <vt:i4>3145825</vt:i4>
      </vt:variant>
      <vt:variant>
        <vt:i4>333</vt:i4>
      </vt:variant>
      <vt:variant>
        <vt:i4>0</vt:i4>
      </vt:variant>
      <vt:variant>
        <vt:i4>5</vt:i4>
      </vt:variant>
      <vt:variant>
        <vt:lpwstr/>
      </vt:variant>
      <vt:variant>
        <vt:lpwstr>a02</vt:lpwstr>
      </vt:variant>
      <vt:variant>
        <vt:i4>-65903311</vt:i4>
      </vt:variant>
      <vt:variant>
        <vt:i4>330</vt:i4>
      </vt:variant>
      <vt:variant>
        <vt:i4>0</vt:i4>
      </vt:variant>
      <vt:variant>
        <vt:i4>5</vt:i4>
      </vt:variant>
      <vt:variant>
        <vt:lpwstr>../law/郵政法.doc</vt:lpwstr>
      </vt:variant>
      <vt:variant>
        <vt:lpwstr/>
      </vt:variant>
      <vt:variant>
        <vt:i4>-65903311</vt:i4>
      </vt:variant>
      <vt:variant>
        <vt:i4>327</vt:i4>
      </vt:variant>
      <vt:variant>
        <vt:i4>0</vt:i4>
      </vt:variant>
      <vt:variant>
        <vt:i4>5</vt:i4>
      </vt:variant>
      <vt:variant>
        <vt:lpwstr>../law/郵政法.doc</vt:lpwstr>
      </vt:variant>
      <vt:variant>
        <vt:lpwstr/>
      </vt:variant>
      <vt:variant>
        <vt:i4>1756012349</vt:i4>
      </vt:variant>
      <vt:variant>
        <vt:i4>324</vt:i4>
      </vt:variant>
      <vt:variant>
        <vt:i4>0</vt:i4>
      </vt:variant>
      <vt:variant>
        <vt:i4>5</vt:i4>
      </vt:variant>
      <vt:variant>
        <vt:lpwstr>../law3/郵件處理規則.doc</vt:lpwstr>
      </vt:variant>
      <vt:variant>
        <vt:lpwstr/>
      </vt:variant>
      <vt:variant>
        <vt:i4>295807050</vt:i4>
      </vt:variant>
      <vt:variant>
        <vt:i4>321</vt:i4>
      </vt:variant>
      <vt:variant>
        <vt:i4>0</vt:i4>
      </vt:variant>
      <vt:variant>
        <vt:i4>5</vt:i4>
      </vt:variant>
      <vt:variant>
        <vt:lpwstr>../law/簡易人壽保險法.doc</vt:lpwstr>
      </vt:variant>
      <vt:variant>
        <vt:lpwstr/>
      </vt:variant>
      <vt:variant>
        <vt:i4>-32528980</vt:i4>
      </vt:variant>
      <vt:variant>
        <vt:i4>318</vt:i4>
      </vt:variant>
      <vt:variant>
        <vt:i4>0</vt:i4>
      </vt:variant>
      <vt:variant>
        <vt:i4>5</vt:i4>
      </vt:variant>
      <vt:variant>
        <vt:lpwstr>../law/郵政儲金匯兌法.doc</vt:lpwstr>
      </vt:variant>
      <vt:variant>
        <vt:lpwstr/>
      </vt:variant>
      <vt:variant>
        <vt:i4>-65903311</vt:i4>
      </vt:variant>
      <vt:variant>
        <vt:i4>315</vt:i4>
      </vt:variant>
      <vt:variant>
        <vt:i4>0</vt:i4>
      </vt:variant>
      <vt:variant>
        <vt:i4>5</vt:i4>
      </vt:variant>
      <vt:variant>
        <vt:lpwstr>../law/郵政法.doc</vt:lpwstr>
      </vt:variant>
      <vt:variant>
        <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a03</vt:lpwstr>
      </vt:variant>
      <vt:variant>
        <vt:i4>-64592557</vt:i4>
      </vt:variant>
      <vt:variant>
        <vt:i4>306</vt:i4>
      </vt:variant>
      <vt:variant>
        <vt:i4>0</vt:i4>
      </vt:variant>
      <vt:variant>
        <vt:i4>5</vt:i4>
      </vt:variant>
      <vt:variant>
        <vt:lpwstr>../law/郵政法.doc</vt:lpwstr>
      </vt:variant>
      <vt:variant>
        <vt:lpwstr>b48</vt:lpwstr>
      </vt:variant>
      <vt:variant>
        <vt:i4>-64985773</vt:i4>
      </vt:variant>
      <vt:variant>
        <vt:i4>303</vt:i4>
      </vt:variant>
      <vt:variant>
        <vt:i4>0</vt:i4>
      </vt:variant>
      <vt:variant>
        <vt:i4>5</vt:i4>
      </vt:variant>
      <vt:variant>
        <vt:lpwstr>../law/郵政法.doc</vt:lpwstr>
      </vt:variant>
      <vt:variant>
        <vt:lpwstr>b28</vt:lpwstr>
      </vt:variant>
      <vt:variant>
        <vt:i4>-32528980</vt:i4>
      </vt:variant>
      <vt:variant>
        <vt:i4>300</vt:i4>
      </vt:variant>
      <vt:variant>
        <vt:i4>0</vt:i4>
      </vt:variant>
      <vt:variant>
        <vt:i4>5</vt:i4>
      </vt:variant>
      <vt:variant>
        <vt:lpwstr>../law/郵政儲金匯兌法.doc</vt:lpwstr>
      </vt:variant>
      <vt:variant>
        <vt:lpwstr/>
      </vt:variant>
      <vt:variant>
        <vt:i4>-65903311</vt:i4>
      </vt:variant>
      <vt:variant>
        <vt:i4>297</vt:i4>
      </vt:variant>
      <vt:variant>
        <vt:i4>0</vt:i4>
      </vt:variant>
      <vt:variant>
        <vt:i4>5</vt:i4>
      </vt:variant>
      <vt:variant>
        <vt:lpwstr>../law/郵政法.doc</vt:lpwstr>
      </vt:variant>
      <vt:variant>
        <vt:lpwstr/>
      </vt:variant>
      <vt:variant>
        <vt:i4>295807050</vt:i4>
      </vt:variant>
      <vt:variant>
        <vt:i4>294</vt:i4>
      </vt:variant>
      <vt:variant>
        <vt:i4>0</vt:i4>
      </vt:variant>
      <vt:variant>
        <vt:i4>5</vt:i4>
      </vt:variant>
      <vt:variant>
        <vt:lpwstr>../law/簡易人壽保險法.doc</vt:lpwstr>
      </vt:variant>
      <vt:variant>
        <vt:lpwstr/>
      </vt:variant>
      <vt:variant>
        <vt:i4>295807050</vt:i4>
      </vt:variant>
      <vt:variant>
        <vt:i4>291</vt:i4>
      </vt:variant>
      <vt:variant>
        <vt:i4>0</vt:i4>
      </vt:variant>
      <vt:variant>
        <vt:i4>5</vt:i4>
      </vt:variant>
      <vt:variant>
        <vt:lpwstr>../law/簡易人壽保險法.doc</vt:lpwstr>
      </vt:variant>
      <vt:variant>
        <vt:lpwstr/>
      </vt:variant>
      <vt:variant>
        <vt:i4>295807050</vt:i4>
      </vt:variant>
      <vt:variant>
        <vt:i4>288</vt:i4>
      </vt:variant>
      <vt:variant>
        <vt:i4>0</vt:i4>
      </vt:variant>
      <vt:variant>
        <vt:i4>5</vt:i4>
      </vt:variant>
      <vt:variant>
        <vt:lpwstr>../law/簡易人壽保險法.doc</vt:lpwstr>
      </vt:variant>
      <vt:variant>
        <vt:lpwstr/>
      </vt:variant>
      <vt:variant>
        <vt:i4>294889512</vt:i4>
      </vt:variant>
      <vt:variant>
        <vt:i4>285</vt:i4>
      </vt:variant>
      <vt:variant>
        <vt:i4>0</vt:i4>
      </vt:variant>
      <vt:variant>
        <vt:i4>5</vt:i4>
      </vt:variant>
      <vt:variant>
        <vt:lpwstr>../law/簡易人壽保險法.doc</vt:lpwstr>
      </vt:variant>
      <vt:variant>
        <vt:lpwstr>b20</vt:lpwstr>
      </vt:variant>
      <vt:variant>
        <vt:i4>295807050</vt:i4>
      </vt:variant>
      <vt:variant>
        <vt:i4>282</vt:i4>
      </vt:variant>
      <vt:variant>
        <vt:i4>0</vt:i4>
      </vt:variant>
      <vt:variant>
        <vt:i4>5</vt:i4>
      </vt:variant>
      <vt:variant>
        <vt:lpwstr>../law/簡易人壽保險法.doc</vt:lpwstr>
      </vt:variant>
      <vt:variant>
        <vt:lpwstr/>
      </vt:variant>
      <vt:variant>
        <vt:i4>295807050</vt:i4>
      </vt:variant>
      <vt:variant>
        <vt:i4>279</vt:i4>
      </vt:variant>
      <vt:variant>
        <vt:i4>0</vt:i4>
      </vt:variant>
      <vt:variant>
        <vt:i4>5</vt:i4>
      </vt:variant>
      <vt:variant>
        <vt:lpwstr>../law/簡易人壽保險法.doc</vt:lpwstr>
      </vt:variant>
      <vt:variant>
        <vt:lpwstr/>
      </vt:variant>
      <vt:variant>
        <vt:i4>1756012349</vt:i4>
      </vt:variant>
      <vt:variant>
        <vt:i4>276</vt:i4>
      </vt:variant>
      <vt:variant>
        <vt:i4>0</vt:i4>
      </vt:variant>
      <vt:variant>
        <vt:i4>5</vt:i4>
      </vt:variant>
      <vt:variant>
        <vt:lpwstr>../law3/郵件處理規則.doc</vt:lpwstr>
      </vt:variant>
      <vt:variant>
        <vt:lpwstr/>
      </vt:variant>
      <vt:variant>
        <vt:i4>295807050</vt:i4>
      </vt:variant>
      <vt:variant>
        <vt:i4>273</vt:i4>
      </vt:variant>
      <vt:variant>
        <vt:i4>0</vt:i4>
      </vt:variant>
      <vt:variant>
        <vt:i4>5</vt:i4>
      </vt:variant>
      <vt:variant>
        <vt:lpwstr>../law/簡易人壽保險法.doc</vt:lpwstr>
      </vt:variant>
      <vt:variant>
        <vt:lpwstr/>
      </vt:variant>
      <vt:variant>
        <vt:i4>-32528980</vt:i4>
      </vt:variant>
      <vt:variant>
        <vt:i4>270</vt:i4>
      </vt:variant>
      <vt:variant>
        <vt:i4>0</vt:i4>
      </vt:variant>
      <vt:variant>
        <vt:i4>5</vt:i4>
      </vt:variant>
      <vt:variant>
        <vt:lpwstr>../law/郵政儲金匯兌法.doc</vt:lpwstr>
      </vt:variant>
      <vt:variant>
        <vt:lpwstr/>
      </vt:variant>
      <vt:variant>
        <vt:i4>-65903311</vt:i4>
      </vt:variant>
      <vt:variant>
        <vt:i4>267</vt:i4>
      </vt:variant>
      <vt:variant>
        <vt:i4>0</vt:i4>
      </vt:variant>
      <vt:variant>
        <vt:i4>5</vt:i4>
      </vt:variant>
      <vt:variant>
        <vt:lpwstr>../law/郵政法.doc</vt:lpwstr>
      </vt:variant>
      <vt:variant>
        <vt:lpwstr/>
      </vt:variant>
      <vt:variant>
        <vt:i4>7274612</vt:i4>
      </vt:variant>
      <vt:variant>
        <vt:i4>264</vt:i4>
      </vt:variant>
      <vt:variant>
        <vt:i4>0</vt:i4>
      </vt:variant>
      <vt:variant>
        <vt:i4>5</vt:i4>
      </vt:variant>
      <vt:variant>
        <vt:lpwstr/>
      </vt:variant>
      <vt:variant>
        <vt:lpwstr>top</vt:lpwstr>
      </vt:variant>
      <vt:variant>
        <vt:i4>3145825</vt:i4>
      </vt:variant>
      <vt:variant>
        <vt:i4>261</vt:i4>
      </vt:variant>
      <vt:variant>
        <vt:i4>0</vt:i4>
      </vt:variant>
      <vt:variant>
        <vt:i4>5</vt:i4>
      </vt:variant>
      <vt:variant>
        <vt:lpwstr/>
      </vt:variant>
      <vt:variant>
        <vt:lpwstr>a03</vt:lpwstr>
      </vt:variant>
      <vt:variant>
        <vt:i4>295282728</vt:i4>
      </vt:variant>
      <vt:variant>
        <vt:i4>258</vt:i4>
      </vt:variant>
      <vt:variant>
        <vt:i4>0</vt:i4>
      </vt:variant>
      <vt:variant>
        <vt:i4>5</vt:i4>
      </vt:variant>
      <vt:variant>
        <vt:lpwstr>../law/簡易人壽保險法.doc</vt:lpwstr>
      </vt:variant>
      <vt:variant>
        <vt:lpwstr>b8</vt:lpwstr>
      </vt:variant>
      <vt:variant>
        <vt:i4>590583537</vt:i4>
      </vt:variant>
      <vt:variant>
        <vt:i4>255</vt:i4>
      </vt:variant>
      <vt:variant>
        <vt:i4>0</vt:i4>
      </vt:variant>
      <vt:variant>
        <vt:i4>5</vt:i4>
      </vt:variant>
      <vt:variant>
        <vt:lpwstr>../law/保險法.doc</vt:lpwstr>
      </vt:variant>
      <vt:variant>
        <vt:lpwstr>a148</vt:lpwstr>
      </vt:variant>
      <vt:variant>
        <vt:i4>295807050</vt:i4>
      </vt:variant>
      <vt:variant>
        <vt:i4>252</vt:i4>
      </vt:variant>
      <vt:variant>
        <vt:i4>0</vt:i4>
      </vt:variant>
      <vt:variant>
        <vt:i4>5</vt:i4>
      </vt:variant>
      <vt:variant>
        <vt:lpwstr>../law/簡易人壽保險法.doc</vt:lpwstr>
      </vt:variant>
      <vt:variant>
        <vt:lpwstr/>
      </vt:variant>
      <vt:variant>
        <vt:i4>361718996</vt:i4>
      </vt:variant>
      <vt:variant>
        <vt:i4>249</vt:i4>
      </vt:variant>
      <vt:variant>
        <vt:i4>0</vt:i4>
      </vt:variant>
      <vt:variant>
        <vt:i4>5</vt:i4>
      </vt:variant>
      <vt:variant>
        <vt:lpwstr>../law/票據法.doc</vt:lpwstr>
      </vt:variant>
      <vt:variant>
        <vt:lpwstr/>
      </vt:variant>
      <vt:variant>
        <vt:i4>1382378750</vt:i4>
      </vt:variant>
      <vt:variant>
        <vt:i4>246</vt:i4>
      </vt:variant>
      <vt:variant>
        <vt:i4>0</vt:i4>
      </vt:variant>
      <vt:variant>
        <vt:i4>5</vt:i4>
      </vt:variant>
      <vt:variant>
        <vt:lpwstr>../law/刑法.doc</vt:lpwstr>
      </vt:variant>
      <vt:variant>
        <vt:lpwstr/>
      </vt:variant>
      <vt:variant>
        <vt:i4>966879767</vt:i4>
      </vt:variant>
      <vt:variant>
        <vt:i4>243</vt:i4>
      </vt:variant>
      <vt:variant>
        <vt:i4>0</vt:i4>
      </vt:variant>
      <vt:variant>
        <vt:i4>5</vt:i4>
      </vt:variant>
      <vt:variant>
        <vt:lpwstr>../law/商標法.doc</vt:lpwstr>
      </vt:variant>
      <vt:variant>
        <vt:lpwstr/>
      </vt:variant>
      <vt:variant>
        <vt:i4>1818586366</vt:i4>
      </vt:variant>
      <vt:variant>
        <vt:i4>240</vt:i4>
      </vt:variant>
      <vt:variant>
        <vt:i4>0</vt:i4>
      </vt:variant>
      <vt:variant>
        <vt:i4>5</vt:i4>
      </vt:variant>
      <vt:variant>
        <vt:lpwstr>../law/民法.doc</vt:lpwstr>
      </vt:variant>
      <vt:variant>
        <vt:lpwstr/>
      </vt:variant>
      <vt:variant>
        <vt:i4>-32528980</vt:i4>
      </vt:variant>
      <vt:variant>
        <vt:i4>237</vt:i4>
      </vt:variant>
      <vt:variant>
        <vt:i4>0</vt:i4>
      </vt:variant>
      <vt:variant>
        <vt:i4>5</vt:i4>
      </vt:variant>
      <vt:variant>
        <vt:lpwstr>../law/郵政儲金匯兌法.doc</vt:lpwstr>
      </vt:variant>
      <vt:variant>
        <vt:lpwstr/>
      </vt:variant>
      <vt:variant>
        <vt:i4>-32528980</vt:i4>
      </vt:variant>
      <vt:variant>
        <vt:i4>234</vt:i4>
      </vt:variant>
      <vt:variant>
        <vt:i4>0</vt:i4>
      </vt:variant>
      <vt:variant>
        <vt:i4>5</vt:i4>
      </vt:variant>
      <vt:variant>
        <vt:lpwstr>../law/郵政儲金匯兌法.doc</vt:lpwstr>
      </vt:variant>
      <vt:variant>
        <vt:lpwstr/>
      </vt:variant>
      <vt:variant>
        <vt:i4>-64723629</vt:i4>
      </vt:variant>
      <vt:variant>
        <vt:i4>231</vt:i4>
      </vt:variant>
      <vt:variant>
        <vt:i4>0</vt:i4>
      </vt:variant>
      <vt:variant>
        <vt:i4>5</vt:i4>
      </vt:variant>
      <vt:variant>
        <vt:lpwstr>../law/郵政法.doc</vt:lpwstr>
      </vt:variant>
      <vt:variant>
        <vt:lpwstr>b6</vt:lpwstr>
      </vt:variant>
      <vt:variant>
        <vt:i4>-65903311</vt:i4>
      </vt:variant>
      <vt:variant>
        <vt:i4>228</vt:i4>
      </vt:variant>
      <vt:variant>
        <vt:i4>0</vt:i4>
      </vt:variant>
      <vt:variant>
        <vt:i4>5</vt:i4>
      </vt:variant>
      <vt:variant>
        <vt:lpwstr>../law/郵政法.doc</vt:lpwstr>
      </vt:variant>
      <vt:variant>
        <vt:lpwstr/>
      </vt:variant>
      <vt:variant>
        <vt:i4>1756012349</vt:i4>
      </vt:variant>
      <vt:variant>
        <vt:i4>225</vt:i4>
      </vt:variant>
      <vt:variant>
        <vt:i4>0</vt:i4>
      </vt:variant>
      <vt:variant>
        <vt:i4>5</vt:i4>
      </vt:variant>
      <vt:variant>
        <vt:lpwstr>../law3/郵件處理規則.doc</vt:lpwstr>
      </vt:variant>
      <vt:variant>
        <vt:lpwstr/>
      </vt:variant>
      <vt:variant>
        <vt:i4>295807050</vt:i4>
      </vt:variant>
      <vt:variant>
        <vt:i4>222</vt:i4>
      </vt:variant>
      <vt:variant>
        <vt:i4>0</vt:i4>
      </vt:variant>
      <vt:variant>
        <vt:i4>5</vt:i4>
      </vt:variant>
      <vt:variant>
        <vt:lpwstr>../law/簡易人壽保險法.doc</vt:lpwstr>
      </vt:variant>
      <vt:variant>
        <vt:lpwstr/>
      </vt:variant>
      <vt:variant>
        <vt:i4>-32528980</vt:i4>
      </vt:variant>
      <vt:variant>
        <vt:i4>219</vt:i4>
      </vt:variant>
      <vt:variant>
        <vt:i4>0</vt:i4>
      </vt:variant>
      <vt:variant>
        <vt:i4>5</vt:i4>
      </vt:variant>
      <vt:variant>
        <vt:lpwstr>../law/郵政儲金匯兌法.doc</vt:lpwstr>
      </vt:variant>
      <vt:variant>
        <vt:lpwstr/>
      </vt:variant>
      <vt:variant>
        <vt:i4>-65903311</vt:i4>
      </vt:variant>
      <vt:variant>
        <vt:i4>216</vt:i4>
      </vt:variant>
      <vt:variant>
        <vt:i4>0</vt:i4>
      </vt:variant>
      <vt:variant>
        <vt:i4>5</vt:i4>
      </vt:variant>
      <vt:variant>
        <vt:lpwstr>../law/郵政法.doc</vt:lpwstr>
      </vt:variant>
      <vt:variant>
        <vt:lpwstr/>
      </vt:variant>
      <vt:variant>
        <vt:i4>7274612</vt:i4>
      </vt:variant>
      <vt:variant>
        <vt:i4>213</vt:i4>
      </vt:variant>
      <vt:variant>
        <vt:i4>0</vt:i4>
      </vt:variant>
      <vt:variant>
        <vt:i4>5</vt:i4>
      </vt:variant>
      <vt:variant>
        <vt:lpwstr/>
      </vt:variant>
      <vt:variant>
        <vt:lpwstr>top</vt:lpwstr>
      </vt:variant>
      <vt:variant>
        <vt:i4>3145825</vt:i4>
      </vt:variant>
      <vt:variant>
        <vt:i4>210</vt:i4>
      </vt:variant>
      <vt:variant>
        <vt:i4>0</vt:i4>
      </vt:variant>
      <vt:variant>
        <vt:i4>5</vt:i4>
      </vt:variant>
      <vt:variant>
        <vt:lpwstr/>
      </vt:variant>
      <vt:variant>
        <vt:lpwstr>a02</vt:lpwstr>
      </vt:variant>
      <vt:variant>
        <vt:i4>1756012349</vt:i4>
      </vt:variant>
      <vt:variant>
        <vt:i4>207</vt:i4>
      </vt:variant>
      <vt:variant>
        <vt:i4>0</vt:i4>
      </vt:variant>
      <vt:variant>
        <vt:i4>5</vt:i4>
      </vt:variant>
      <vt:variant>
        <vt:lpwstr>../law3/郵件處理規則.doc</vt:lpwstr>
      </vt:variant>
      <vt:variant>
        <vt:lpwstr/>
      </vt:variant>
      <vt:variant>
        <vt:i4>295807050</vt:i4>
      </vt:variant>
      <vt:variant>
        <vt:i4>204</vt:i4>
      </vt:variant>
      <vt:variant>
        <vt:i4>0</vt:i4>
      </vt:variant>
      <vt:variant>
        <vt:i4>5</vt:i4>
      </vt:variant>
      <vt:variant>
        <vt:lpwstr>../law/簡易人壽保險法.doc</vt:lpwstr>
      </vt:variant>
      <vt:variant>
        <vt:lpwstr/>
      </vt:variant>
      <vt:variant>
        <vt:i4>-32528980</vt:i4>
      </vt:variant>
      <vt:variant>
        <vt:i4>201</vt:i4>
      </vt:variant>
      <vt:variant>
        <vt:i4>0</vt:i4>
      </vt:variant>
      <vt:variant>
        <vt:i4>5</vt:i4>
      </vt:variant>
      <vt:variant>
        <vt:lpwstr>../law/郵政儲金匯兌法.doc</vt:lpwstr>
      </vt:variant>
      <vt:variant>
        <vt:lpwstr/>
      </vt:variant>
      <vt:variant>
        <vt:i4>-65903311</vt:i4>
      </vt:variant>
      <vt:variant>
        <vt:i4>198</vt:i4>
      </vt:variant>
      <vt:variant>
        <vt:i4>0</vt:i4>
      </vt:variant>
      <vt:variant>
        <vt:i4>5</vt:i4>
      </vt:variant>
      <vt:variant>
        <vt:lpwstr>../law/郵政法.doc</vt:lpwstr>
      </vt:variant>
      <vt:variant>
        <vt:lpwstr/>
      </vt:variant>
      <vt:variant>
        <vt:i4>7274612</vt:i4>
      </vt:variant>
      <vt:variant>
        <vt:i4>195</vt:i4>
      </vt:variant>
      <vt:variant>
        <vt:i4>0</vt:i4>
      </vt:variant>
      <vt:variant>
        <vt:i4>5</vt:i4>
      </vt:variant>
      <vt:variant>
        <vt:lpwstr/>
      </vt:variant>
      <vt:variant>
        <vt:lpwstr>top</vt:lpwstr>
      </vt:variant>
      <vt:variant>
        <vt:i4>3145825</vt:i4>
      </vt:variant>
      <vt:variant>
        <vt:i4>192</vt:i4>
      </vt:variant>
      <vt:variant>
        <vt:i4>0</vt:i4>
      </vt:variant>
      <vt:variant>
        <vt:i4>5</vt:i4>
      </vt:variant>
      <vt:variant>
        <vt:lpwstr/>
      </vt:variant>
      <vt:variant>
        <vt:lpwstr>a01</vt:lpwstr>
      </vt:variant>
      <vt:variant>
        <vt:i4>295807050</vt:i4>
      </vt:variant>
      <vt:variant>
        <vt:i4>189</vt:i4>
      </vt:variant>
      <vt:variant>
        <vt:i4>0</vt:i4>
      </vt:variant>
      <vt:variant>
        <vt:i4>5</vt:i4>
      </vt:variant>
      <vt:variant>
        <vt:lpwstr>../law/簡易人壽保險法.doc</vt:lpwstr>
      </vt:variant>
      <vt:variant>
        <vt:lpwstr/>
      </vt:variant>
      <vt:variant>
        <vt:i4>295807050</vt:i4>
      </vt:variant>
      <vt:variant>
        <vt:i4>186</vt:i4>
      </vt:variant>
      <vt:variant>
        <vt:i4>0</vt:i4>
      </vt:variant>
      <vt:variant>
        <vt:i4>5</vt:i4>
      </vt:variant>
      <vt:variant>
        <vt:lpwstr>../law/簡易人壽保險法.doc</vt:lpwstr>
      </vt:variant>
      <vt:variant>
        <vt:lpwstr/>
      </vt:variant>
      <vt:variant>
        <vt:i4>295807050</vt:i4>
      </vt:variant>
      <vt:variant>
        <vt:i4>183</vt:i4>
      </vt:variant>
      <vt:variant>
        <vt:i4>0</vt:i4>
      </vt:variant>
      <vt:variant>
        <vt:i4>5</vt:i4>
      </vt:variant>
      <vt:variant>
        <vt:lpwstr>../law/簡易人壽保險法.doc</vt:lpwstr>
      </vt:variant>
      <vt:variant>
        <vt:lpwstr/>
      </vt:variant>
      <vt:variant>
        <vt:i4>295807050</vt:i4>
      </vt:variant>
      <vt:variant>
        <vt:i4>180</vt:i4>
      </vt:variant>
      <vt:variant>
        <vt:i4>0</vt:i4>
      </vt:variant>
      <vt:variant>
        <vt:i4>5</vt:i4>
      </vt:variant>
      <vt:variant>
        <vt:lpwstr>../law/簡易人壽保險法.doc</vt:lpwstr>
      </vt:variant>
      <vt:variant>
        <vt:lpwstr/>
      </vt:variant>
      <vt:variant>
        <vt:i4>-32528980</vt:i4>
      </vt:variant>
      <vt:variant>
        <vt:i4>177</vt:i4>
      </vt:variant>
      <vt:variant>
        <vt:i4>0</vt:i4>
      </vt:variant>
      <vt:variant>
        <vt:i4>5</vt:i4>
      </vt:variant>
      <vt:variant>
        <vt:lpwstr>../law/郵政儲金匯兌法.doc</vt:lpwstr>
      </vt:variant>
      <vt:variant>
        <vt:lpwstr/>
      </vt:variant>
      <vt:variant>
        <vt:i4>1756012349</vt:i4>
      </vt:variant>
      <vt:variant>
        <vt:i4>174</vt:i4>
      </vt:variant>
      <vt:variant>
        <vt:i4>0</vt:i4>
      </vt:variant>
      <vt:variant>
        <vt:i4>5</vt:i4>
      </vt:variant>
      <vt:variant>
        <vt:lpwstr>../law3/郵件處理規則.doc</vt:lpwstr>
      </vt:variant>
      <vt:variant>
        <vt:lpwstr/>
      </vt:variant>
      <vt:variant>
        <vt:i4>1756012349</vt:i4>
      </vt:variant>
      <vt:variant>
        <vt:i4>171</vt:i4>
      </vt:variant>
      <vt:variant>
        <vt:i4>0</vt:i4>
      </vt:variant>
      <vt:variant>
        <vt:i4>5</vt:i4>
      </vt:variant>
      <vt:variant>
        <vt:lpwstr>../law3/郵件處理規則.doc</vt:lpwstr>
      </vt:variant>
      <vt:variant>
        <vt:lpwstr/>
      </vt:variant>
      <vt:variant>
        <vt:i4>1756012349</vt:i4>
      </vt:variant>
      <vt:variant>
        <vt:i4>168</vt:i4>
      </vt:variant>
      <vt:variant>
        <vt:i4>0</vt:i4>
      </vt:variant>
      <vt:variant>
        <vt:i4>5</vt:i4>
      </vt:variant>
      <vt:variant>
        <vt:lpwstr>../law3/郵件處理規則.doc</vt:lpwstr>
      </vt:variant>
      <vt:variant>
        <vt:lpwstr/>
      </vt:variant>
      <vt:variant>
        <vt:i4>-65903311</vt:i4>
      </vt:variant>
      <vt:variant>
        <vt:i4>165</vt:i4>
      </vt:variant>
      <vt:variant>
        <vt:i4>0</vt:i4>
      </vt:variant>
      <vt:variant>
        <vt:i4>5</vt:i4>
      </vt:variant>
      <vt:variant>
        <vt:lpwstr>../law/郵政法.doc</vt:lpwstr>
      </vt:variant>
      <vt:variant>
        <vt:lpwstr/>
      </vt:variant>
      <vt:variant>
        <vt:i4>-65903311</vt:i4>
      </vt:variant>
      <vt:variant>
        <vt:i4>162</vt:i4>
      </vt:variant>
      <vt:variant>
        <vt:i4>0</vt:i4>
      </vt:variant>
      <vt:variant>
        <vt:i4>5</vt:i4>
      </vt:variant>
      <vt:variant>
        <vt:lpwstr>../law/郵政法.doc</vt:lpwstr>
      </vt:variant>
      <vt:variant>
        <vt:lpwstr/>
      </vt:variant>
      <vt:variant>
        <vt:i4>-64723629</vt:i4>
      </vt:variant>
      <vt:variant>
        <vt:i4>159</vt:i4>
      </vt:variant>
      <vt:variant>
        <vt:i4>0</vt:i4>
      </vt:variant>
      <vt:variant>
        <vt:i4>5</vt:i4>
      </vt:variant>
      <vt:variant>
        <vt:lpwstr>../law/郵政法.doc</vt:lpwstr>
      </vt:variant>
      <vt:variant>
        <vt:lpwstr>b6</vt:lpwstr>
      </vt:variant>
      <vt:variant>
        <vt:i4>-64789168</vt:i4>
      </vt:variant>
      <vt:variant>
        <vt:i4>156</vt:i4>
      </vt:variant>
      <vt:variant>
        <vt:i4>0</vt:i4>
      </vt:variant>
      <vt:variant>
        <vt:i4>5</vt:i4>
      </vt:variant>
      <vt:variant>
        <vt:lpwstr>../law/郵政法.doc</vt:lpwstr>
      </vt:variant>
      <vt:variant>
        <vt:lpwstr>a19</vt:lpwstr>
      </vt:variant>
      <vt:variant>
        <vt:i4>1756012349</vt:i4>
      </vt:variant>
      <vt:variant>
        <vt:i4>153</vt:i4>
      </vt:variant>
      <vt:variant>
        <vt:i4>0</vt:i4>
      </vt:variant>
      <vt:variant>
        <vt:i4>5</vt:i4>
      </vt:variant>
      <vt:variant>
        <vt:lpwstr>../law3/郵件處理規則.doc</vt:lpwstr>
      </vt:variant>
      <vt:variant>
        <vt:lpwstr/>
      </vt:variant>
      <vt:variant>
        <vt:i4>295807050</vt:i4>
      </vt:variant>
      <vt:variant>
        <vt:i4>150</vt:i4>
      </vt:variant>
      <vt:variant>
        <vt:i4>0</vt:i4>
      </vt:variant>
      <vt:variant>
        <vt:i4>5</vt:i4>
      </vt:variant>
      <vt:variant>
        <vt:lpwstr>../law/簡易人壽保險法.doc</vt:lpwstr>
      </vt:variant>
      <vt:variant>
        <vt:lpwstr/>
      </vt:variant>
      <vt:variant>
        <vt:i4>-32528980</vt:i4>
      </vt:variant>
      <vt:variant>
        <vt:i4>147</vt:i4>
      </vt:variant>
      <vt:variant>
        <vt:i4>0</vt:i4>
      </vt:variant>
      <vt:variant>
        <vt:i4>5</vt:i4>
      </vt:variant>
      <vt:variant>
        <vt:lpwstr>../law/郵政儲金匯兌法.doc</vt:lpwstr>
      </vt:variant>
      <vt:variant>
        <vt:lpwstr/>
      </vt:variant>
      <vt:variant>
        <vt:i4>-65903311</vt:i4>
      </vt:variant>
      <vt:variant>
        <vt:i4>144</vt:i4>
      </vt:variant>
      <vt:variant>
        <vt:i4>0</vt:i4>
      </vt:variant>
      <vt:variant>
        <vt:i4>5</vt:i4>
      </vt:variant>
      <vt:variant>
        <vt:lpwstr>../law/郵政法.doc</vt:lpwstr>
      </vt:variant>
      <vt:variant>
        <vt:lpwstr/>
      </vt:variant>
      <vt:variant>
        <vt:i4>7274612</vt:i4>
      </vt:variant>
      <vt:variant>
        <vt:i4>141</vt:i4>
      </vt:variant>
      <vt:variant>
        <vt:i4>0</vt:i4>
      </vt:variant>
      <vt:variant>
        <vt:i4>5</vt:i4>
      </vt:variant>
      <vt:variant>
        <vt:lpwstr/>
      </vt:variant>
      <vt:variant>
        <vt:lpwstr>top</vt:lpwstr>
      </vt:variant>
      <vt:variant>
        <vt:i4>3145825</vt:i4>
      </vt:variant>
      <vt:variant>
        <vt:i4>138</vt:i4>
      </vt:variant>
      <vt:variant>
        <vt:i4>0</vt:i4>
      </vt:variant>
      <vt:variant>
        <vt:i4>5</vt:i4>
      </vt:variant>
      <vt:variant>
        <vt:lpwstr/>
      </vt:variant>
      <vt:variant>
        <vt:lpwstr>a03</vt:lpwstr>
      </vt:variant>
      <vt:variant>
        <vt:i4>-32528980</vt:i4>
      </vt:variant>
      <vt:variant>
        <vt:i4>135</vt:i4>
      </vt:variant>
      <vt:variant>
        <vt:i4>0</vt:i4>
      </vt:variant>
      <vt:variant>
        <vt:i4>5</vt:i4>
      </vt:variant>
      <vt:variant>
        <vt:lpwstr>../law/郵政儲金匯兌法.doc</vt:lpwstr>
      </vt:variant>
      <vt:variant>
        <vt:lpwstr/>
      </vt:variant>
      <vt:variant>
        <vt:i4>-32528980</vt:i4>
      </vt:variant>
      <vt:variant>
        <vt:i4>132</vt:i4>
      </vt:variant>
      <vt:variant>
        <vt:i4>0</vt:i4>
      </vt:variant>
      <vt:variant>
        <vt:i4>5</vt:i4>
      </vt:variant>
      <vt:variant>
        <vt:lpwstr>../law/郵政儲金匯兌法.doc</vt:lpwstr>
      </vt:variant>
      <vt:variant>
        <vt:lpwstr/>
      </vt:variant>
      <vt:variant>
        <vt:i4>-65903311</vt:i4>
      </vt:variant>
      <vt:variant>
        <vt:i4>129</vt:i4>
      </vt:variant>
      <vt:variant>
        <vt:i4>0</vt:i4>
      </vt:variant>
      <vt:variant>
        <vt:i4>5</vt:i4>
      </vt:variant>
      <vt:variant>
        <vt:lpwstr>../law/郵政法.doc</vt:lpwstr>
      </vt:variant>
      <vt:variant>
        <vt:lpwstr/>
      </vt:variant>
      <vt:variant>
        <vt:i4>-64789165</vt:i4>
      </vt:variant>
      <vt:variant>
        <vt:i4>126</vt:i4>
      </vt:variant>
      <vt:variant>
        <vt:i4>0</vt:i4>
      </vt:variant>
      <vt:variant>
        <vt:i4>5</vt:i4>
      </vt:variant>
      <vt:variant>
        <vt:lpwstr>../law/郵政法.doc</vt:lpwstr>
      </vt:variant>
      <vt:variant>
        <vt:lpwstr>b15</vt:lpwstr>
      </vt:variant>
      <vt:variant>
        <vt:i4>1756012349</vt:i4>
      </vt:variant>
      <vt:variant>
        <vt:i4>123</vt:i4>
      </vt:variant>
      <vt:variant>
        <vt:i4>0</vt:i4>
      </vt:variant>
      <vt:variant>
        <vt:i4>5</vt:i4>
      </vt:variant>
      <vt:variant>
        <vt:lpwstr>../law3/郵件處理規則.doc</vt:lpwstr>
      </vt:variant>
      <vt:variant>
        <vt:lpwstr/>
      </vt:variant>
      <vt:variant>
        <vt:i4>295807050</vt:i4>
      </vt:variant>
      <vt:variant>
        <vt:i4>120</vt:i4>
      </vt:variant>
      <vt:variant>
        <vt:i4>0</vt:i4>
      </vt:variant>
      <vt:variant>
        <vt:i4>5</vt:i4>
      </vt:variant>
      <vt:variant>
        <vt:lpwstr>../law/簡易人壽保險法.doc</vt:lpwstr>
      </vt:variant>
      <vt:variant>
        <vt:lpwstr/>
      </vt:variant>
      <vt:variant>
        <vt:i4>-32528980</vt:i4>
      </vt:variant>
      <vt:variant>
        <vt:i4>117</vt:i4>
      </vt:variant>
      <vt:variant>
        <vt:i4>0</vt:i4>
      </vt:variant>
      <vt:variant>
        <vt:i4>5</vt:i4>
      </vt:variant>
      <vt:variant>
        <vt:lpwstr>../law/郵政儲金匯兌法.doc</vt:lpwstr>
      </vt:variant>
      <vt:variant>
        <vt:lpwstr/>
      </vt:variant>
      <vt:variant>
        <vt:i4>-65903311</vt:i4>
      </vt:variant>
      <vt:variant>
        <vt:i4>114</vt:i4>
      </vt:variant>
      <vt:variant>
        <vt:i4>0</vt:i4>
      </vt:variant>
      <vt:variant>
        <vt:i4>5</vt:i4>
      </vt:variant>
      <vt:variant>
        <vt:lpwstr>../law/郵政法.doc</vt:lpwstr>
      </vt:variant>
      <vt:variant>
        <vt:lpwstr/>
      </vt:variant>
      <vt:variant>
        <vt:i4>7274612</vt:i4>
      </vt:variant>
      <vt:variant>
        <vt:i4>111</vt:i4>
      </vt:variant>
      <vt:variant>
        <vt:i4>0</vt:i4>
      </vt:variant>
      <vt:variant>
        <vt:i4>5</vt:i4>
      </vt:variant>
      <vt:variant>
        <vt:lpwstr/>
      </vt:variant>
      <vt:variant>
        <vt:lpwstr>top</vt:lpwstr>
      </vt:variant>
      <vt:variant>
        <vt:i4>3145825</vt:i4>
      </vt:variant>
      <vt:variant>
        <vt:i4>108</vt:i4>
      </vt:variant>
      <vt:variant>
        <vt:i4>0</vt:i4>
      </vt:variant>
      <vt:variant>
        <vt:i4>5</vt:i4>
      </vt:variant>
      <vt:variant>
        <vt:lpwstr/>
      </vt:variant>
      <vt:variant>
        <vt:lpwstr>a02</vt:lpwstr>
      </vt:variant>
      <vt:variant>
        <vt:i4>295807050</vt:i4>
      </vt:variant>
      <vt:variant>
        <vt:i4>105</vt:i4>
      </vt:variant>
      <vt:variant>
        <vt:i4>0</vt:i4>
      </vt:variant>
      <vt:variant>
        <vt:i4>5</vt:i4>
      </vt:variant>
      <vt:variant>
        <vt:lpwstr>../law/簡易人壽保險法.doc</vt:lpwstr>
      </vt:variant>
      <vt:variant>
        <vt:lpwstr/>
      </vt:variant>
      <vt:variant>
        <vt:i4>-32528980</vt:i4>
      </vt:variant>
      <vt:variant>
        <vt:i4>102</vt:i4>
      </vt:variant>
      <vt:variant>
        <vt:i4>0</vt:i4>
      </vt:variant>
      <vt:variant>
        <vt:i4>5</vt:i4>
      </vt:variant>
      <vt:variant>
        <vt:lpwstr>../law/郵政儲金匯兌法.doc</vt:lpwstr>
      </vt:variant>
      <vt:variant>
        <vt:lpwstr/>
      </vt:variant>
      <vt:variant>
        <vt:i4>-65903311</vt:i4>
      </vt:variant>
      <vt:variant>
        <vt:i4>99</vt:i4>
      </vt:variant>
      <vt:variant>
        <vt:i4>0</vt:i4>
      </vt:variant>
      <vt:variant>
        <vt:i4>5</vt:i4>
      </vt:variant>
      <vt:variant>
        <vt:lpwstr>../law/郵政法.doc</vt:lpwstr>
      </vt:variant>
      <vt:variant>
        <vt:lpwstr/>
      </vt:variant>
      <vt:variant>
        <vt:i4>-65903311</vt:i4>
      </vt:variant>
      <vt:variant>
        <vt:i4>96</vt:i4>
      </vt:variant>
      <vt:variant>
        <vt:i4>0</vt:i4>
      </vt:variant>
      <vt:variant>
        <vt:i4>5</vt:i4>
      </vt:variant>
      <vt:variant>
        <vt:lpwstr>../law/郵政法.doc</vt:lpwstr>
      </vt:variant>
      <vt:variant>
        <vt:lpwstr/>
      </vt:variant>
      <vt:variant>
        <vt:i4>1756012349</vt:i4>
      </vt:variant>
      <vt:variant>
        <vt:i4>93</vt:i4>
      </vt:variant>
      <vt:variant>
        <vt:i4>0</vt:i4>
      </vt:variant>
      <vt:variant>
        <vt:i4>5</vt:i4>
      </vt:variant>
      <vt:variant>
        <vt:lpwstr>../law3/郵件處理規則.doc</vt:lpwstr>
      </vt:variant>
      <vt:variant>
        <vt:lpwstr/>
      </vt:variant>
      <vt:variant>
        <vt:i4>295807050</vt:i4>
      </vt:variant>
      <vt:variant>
        <vt:i4>90</vt:i4>
      </vt:variant>
      <vt:variant>
        <vt:i4>0</vt:i4>
      </vt:variant>
      <vt:variant>
        <vt:i4>5</vt:i4>
      </vt:variant>
      <vt:variant>
        <vt:lpwstr>../law/簡易人壽保險法.doc</vt:lpwstr>
      </vt:variant>
      <vt:variant>
        <vt:lpwstr/>
      </vt:variant>
      <vt:variant>
        <vt:i4>-32528980</vt:i4>
      </vt:variant>
      <vt:variant>
        <vt:i4>87</vt:i4>
      </vt:variant>
      <vt:variant>
        <vt:i4>0</vt:i4>
      </vt:variant>
      <vt:variant>
        <vt:i4>5</vt:i4>
      </vt:variant>
      <vt:variant>
        <vt:lpwstr>../law/郵政儲金匯兌法.doc</vt:lpwstr>
      </vt:variant>
      <vt:variant>
        <vt:lpwstr/>
      </vt:variant>
      <vt:variant>
        <vt:i4>-65903311</vt:i4>
      </vt:variant>
      <vt:variant>
        <vt:i4>84</vt:i4>
      </vt:variant>
      <vt:variant>
        <vt:i4>0</vt:i4>
      </vt:variant>
      <vt:variant>
        <vt:i4>5</vt:i4>
      </vt:variant>
      <vt:variant>
        <vt:lpwstr>../law/郵政法.doc</vt:lpwstr>
      </vt:variant>
      <vt:variant>
        <vt:lpwstr/>
      </vt:variant>
      <vt:variant>
        <vt:i4>-1267243355</vt:i4>
      </vt:variant>
      <vt:variant>
        <vt:i4>81</vt:i4>
      </vt:variant>
      <vt:variant>
        <vt:i4>0</vt:i4>
      </vt:variant>
      <vt:variant>
        <vt:i4>5</vt:i4>
      </vt:variant>
      <vt:variant>
        <vt:lpwstr/>
      </vt:variant>
      <vt:variant>
        <vt:lpwstr>_01‧93年交通事業郵政人員升資考試‧士級晉佐級‧業務管理</vt:lpwstr>
      </vt:variant>
      <vt:variant>
        <vt:i4>1188261309</vt:i4>
      </vt:variant>
      <vt:variant>
        <vt:i4>78</vt:i4>
      </vt:variant>
      <vt:variant>
        <vt:i4>0</vt:i4>
      </vt:variant>
      <vt:variant>
        <vt:i4>5</vt:i4>
      </vt:variant>
      <vt:variant>
        <vt:lpwstr/>
      </vt:variant>
      <vt:variant>
        <vt:lpwstr>_03‧96_年交通事業郵政人員升資考試‧士級晉佐級‧業務管理</vt:lpwstr>
      </vt:variant>
      <vt:variant>
        <vt:i4>-168253596</vt:i4>
      </vt:variant>
      <vt:variant>
        <vt:i4>75</vt:i4>
      </vt:variant>
      <vt:variant>
        <vt:i4>0</vt:i4>
      </vt:variant>
      <vt:variant>
        <vt:i4>5</vt:i4>
      </vt:variant>
      <vt:variant>
        <vt:lpwstr/>
      </vt:variant>
      <vt:variant>
        <vt:lpwstr>_03‧（3）99年交通事業郵政人員升資考試‧士級晉佐級‧各類別</vt:lpwstr>
      </vt:variant>
      <vt:variant>
        <vt:i4>-706439331</vt:i4>
      </vt:variant>
      <vt:variant>
        <vt:i4>72</vt:i4>
      </vt:variant>
      <vt:variant>
        <vt:i4>0</vt:i4>
      </vt:variant>
      <vt:variant>
        <vt:i4>5</vt:i4>
      </vt:variant>
      <vt:variant>
        <vt:lpwstr/>
      </vt:variant>
      <vt:variant>
        <vt:lpwstr>_10203。（3）102年交通事業郵政人員升資考試。士級晉佐級。各類別</vt:lpwstr>
      </vt:variant>
      <vt:variant>
        <vt:i4>-142528265</vt:i4>
      </vt:variant>
      <vt:variant>
        <vt:i4>69</vt:i4>
      </vt:variant>
      <vt:variant>
        <vt:i4>0</vt:i4>
      </vt:variant>
      <vt:variant>
        <vt:i4>5</vt:i4>
      </vt:variant>
      <vt:variant>
        <vt:lpwstr>../S-link歷年題庫彙編索引03.doc</vt:lpwstr>
      </vt:variant>
      <vt:variant>
        <vt:lpwstr>a3b6c5業務管理5</vt:lpwstr>
      </vt:variant>
      <vt:variant>
        <vt:i4>-2058020382</vt:i4>
      </vt:variant>
      <vt:variant>
        <vt:i4>66</vt:i4>
      </vt:variant>
      <vt:variant>
        <vt:i4>0</vt:i4>
      </vt:variant>
      <vt:variant>
        <vt:i4>5</vt:i4>
      </vt:variant>
      <vt:variant>
        <vt:lpwstr/>
      </vt:variant>
      <vt:variant>
        <vt:lpwstr>_01‧93年交通事業郵政人員升資考試‧佐級晉員級‧業務管理、儲壽管理</vt:lpwstr>
      </vt:variant>
      <vt:variant>
        <vt:i4>-1066359430</vt:i4>
      </vt:variant>
      <vt:variant>
        <vt:i4>63</vt:i4>
      </vt:variant>
      <vt:variant>
        <vt:i4>0</vt:i4>
      </vt:variant>
      <vt:variant>
        <vt:i4>5</vt:i4>
      </vt:variant>
      <vt:variant>
        <vt:lpwstr/>
      </vt:variant>
      <vt:variant>
        <vt:lpwstr>_02‧96_年交通事業郵政人員升資考試‧佐級晉員級‧業務管理、儲壽管理</vt:lpwstr>
      </vt:variant>
      <vt:variant>
        <vt:i4>-498942764</vt:i4>
      </vt:variant>
      <vt:variant>
        <vt:i4>60</vt:i4>
      </vt:variant>
      <vt:variant>
        <vt:i4>0</vt:i4>
      </vt:variant>
      <vt:variant>
        <vt:i4>5</vt:i4>
      </vt:variant>
      <vt:variant>
        <vt:lpwstr/>
      </vt:variant>
      <vt:variant>
        <vt:lpwstr>_02‧（2）99年交通事業郵政人員升資考試‧佐級晉員級‧各類別</vt:lpwstr>
      </vt:variant>
      <vt:variant>
        <vt:i4>-1033990931</vt:i4>
      </vt:variant>
      <vt:variant>
        <vt:i4>57</vt:i4>
      </vt:variant>
      <vt:variant>
        <vt:i4>0</vt:i4>
      </vt:variant>
      <vt:variant>
        <vt:i4>5</vt:i4>
      </vt:variant>
      <vt:variant>
        <vt:lpwstr/>
      </vt:variant>
      <vt:variant>
        <vt:lpwstr>_10202。（2）102年交通事業郵政人員升資考試。佐級晉員級。各類別</vt:lpwstr>
      </vt:variant>
      <vt:variant>
        <vt:i4>-2085367032</vt:i4>
      </vt:variant>
      <vt:variant>
        <vt:i4>54</vt:i4>
      </vt:variant>
      <vt:variant>
        <vt:i4>0</vt:i4>
      </vt:variant>
      <vt:variant>
        <vt:i4>5</vt:i4>
      </vt:variant>
      <vt:variant>
        <vt:lpwstr>../S-link歷年題庫彙編索引03.doc</vt:lpwstr>
      </vt:variant>
      <vt:variant>
        <vt:lpwstr>a3b6c5業務類4</vt:lpwstr>
      </vt:variant>
      <vt:variant>
        <vt:i4>-25503102</vt:i4>
      </vt:variant>
      <vt:variant>
        <vt:i4>51</vt:i4>
      </vt:variant>
      <vt:variant>
        <vt:i4>0</vt:i4>
      </vt:variant>
      <vt:variant>
        <vt:i4>5</vt:i4>
      </vt:variant>
      <vt:variant>
        <vt:lpwstr/>
      </vt:variant>
      <vt:variant>
        <vt:lpwstr>_01‧93年交通事業郵政人員升資考試‧員級晉高員級‧業務管理等</vt:lpwstr>
      </vt:variant>
      <vt:variant>
        <vt:i4>1372174291</vt:i4>
      </vt:variant>
      <vt:variant>
        <vt:i4>48</vt:i4>
      </vt:variant>
      <vt:variant>
        <vt:i4>0</vt:i4>
      </vt:variant>
      <vt:variant>
        <vt:i4>5</vt:i4>
      </vt:variant>
      <vt:variant>
        <vt:lpwstr/>
      </vt:variant>
      <vt:variant>
        <vt:lpwstr>_01‧96_年交通事業郵政人員升資考試‧員級晉高員級‧</vt:lpwstr>
      </vt:variant>
      <vt:variant>
        <vt:i4>-791501503</vt:i4>
      </vt:variant>
      <vt:variant>
        <vt:i4>45</vt:i4>
      </vt:variant>
      <vt:variant>
        <vt:i4>0</vt:i4>
      </vt:variant>
      <vt:variant>
        <vt:i4>5</vt:i4>
      </vt:variant>
      <vt:variant>
        <vt:lpwstr/>
      </vt:variant>
      <vt:variant>
        <vt:lpwstr>_01‧（1）99年交通事業郵政人員升資考試‧員級晉高員級‧業務管理等</vt:lpwstr>
      </vt:variant>
      <vt:variant>
        <vt:i4>-1796342020</vt:i4>
      </vt:variant>
      <vt:variant>
        <vt:i4>42</vt:i4>
      </vt:variant>
      <vt:variant>
        <vt:i4>0</vt:i4>
      </vt:variant>
      <vt:variant>
        <vt:i4>5</vt:i4>
      </vt:variant>
      <vt:variant>
        <vt:lpwstr/>
      </vt:variant>
      <vt:variant>
        <vt:lpwstr>_10201。（1）102年交通事業郵政人員升資考試。員級晉高員級。業務</vt:lpwstr>
      </vt:variant>
      <vt:variant>
        <vt:i4>-2085301496</vt:i4>
      </vt:variant>
      <vt:variant>
        <vt:i4>39</vt:i4>
      </vt:variant>
      <vt:variant>
        <vt:i4>0</vt:i4>
      </vt:variant>
      <vt:variant>
        <vt:i4>5</vt:i4>
      </vt:variant>
      <vt:variant>
        <vt:lpwstr>../S-link歷年題庫彙編索引03.doc</vt:lpwstr>
      </vt:variant>
      <vt:variant>
        <vt:lpwstr>a3b6c5業務類3</vt:lpwstr>
      </vt:variant>
      <vt:variant>
        <vt:i4>1585315908</vt:i4>
      </vt:variant>
      <vt:variant>
        <vt:i4>36</vt:i4>
      </vt:variant>
      <vt:variant>
        <vt:i4>0</vt:i4>
      </vt:variant>
      <vt:variant>
        <vt:i4>5</vt:i4>
      </vt:variant>
      <vt:variant>
        <vt:lpwstr/>
      </vt:variant>
      <vt:variant>
        <vt:lpwstr>_93年(3)</vt:lpwstr>
      </vt:variant>
      <vt:variant>
        <vt:i4>1585381468</vt:i4>
      </vt:variant>
      <vt:variant>
        <vt:i4>33</vt:i4>
      </vt:variant>
      <vt:variant>
        <vt:i4>0</vt:i4>
      </vt:variant>
      <vt:variant>
        <vt:i4>5</vt:i4>
      </vt:variant>
      <vt:variant>
        <vt:lpwstr/>
      </vt:variant>
      <vt:variant>
        <vt:lpwstr>_96年(3-100)</vt:lpwstr>
      </vt:variant>
      <vt:variant>
        <vt:i4>1585381459</vt:i4>
      </vt:variant>
      <vt:variant>
        <vt:i4>30</vt:i4>
      </vt:variant>
      <vt:variant>
        <vt:i4>0</vt:i4>
      </vt:variant>
      <vt:variant>
        <vt:i4>5</vt:i4>
      </vt:variant>
      <vt:variant>
        <vt:lpwstr/>
      </vt:variant>
      <vt:variant>
        <vt:lpwstr>_99年(3-100)</vt:lpwstr>
      </vt:variant>
      <vt:variant>
        <vt:i4>2055721</vt:i4>
      </vt:variant>
      <vt:variant>
        <vt:i4>27</vt:i4>
      </vt:variant>
      <vt:variant>
        <vt:i4>0</vt:i4>
      </vt:variant>
      <vt:variant>
        <vt:i4>5</vt:i4>
      </vt:variant>
      <vt:variant>
        <vt:lpwstr/>
      </vt:variant>
      <vt:variant>
        <vt:lpwstr>_102年(3-100)</vt:lpwstr>
      </vt:variant>
      <vt:variant>
        <vt:i4>-1301715879</vt:i4>
      </vt:variant>
      <vt:variant>
        <vt:i4>24</vt:i4>
      </vt:variant>
      <vt:variant>
        <vt:i4>0</vt:i4>
      </vt:variant>
      <vt:variant>
        <vt:i4>5</vt:i4>
      </vt:variant>
      <vt:variant>
        <vt:lpwstr>03郵政法規題庫a.doc</vt:lpwstr>
      </vt:variant>
      <vt:variant>
        <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-1305648120</vt:i4>
      </vt:variant>
      <vt:variant>
        <vt:i4>6</vt:i4>
      </vt:variant>
      <vt:variant>
        <vt:i4>0</vt:i4>
      </vt:variant>
      <vt:variant>
        <vt:i4>5</vt:i4>
      </vt:variant>
      <vt:variant>
        <vt:lpwstr>../../6law/law8/03郵政法規題庫.htm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郵政法規題庫彙編</dc:title>
  <dc:creator>S-link 電子六法-黃婉玲</dc:creator>
  <cp:lastModifiedBy>S-link電子六法黃婉玲</cp:lastModifiedBy>
  <cp:revision>9</cp:revision>
  <cp:lastPrinted>1900-12-31T16:00:00Z</cp:lastPrinted>
  <dcterms:created xsi:type="dcterms:W3CDTF">2016-12-18T15:40:00Z</dcterms:created>
  <dcterms:modified xsi:type="dcterms:W3CDTF">2016-12-18T15:45:00Z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