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7537" w:rsidRDefault="00A07537" w:rsidP="00A07537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37" w:rsidRPr="00A87DF3" w:rsidRDefault="00A07537" w:rsidP="00A07537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367800"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2F773D">
        <w:rPr>
          <w:rFonts w:ascii="Arial Unicode MS" w:hAnsi="Arial Unicode MS"/>
          <w:color w:val="5F5F5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672425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402618">
          <w:rPr>
            <w:rStyle w:val="a4"/>
            <w:rFonts w:ascii="Arial Unicode MS" w:hAnsi="Arial Unicode MS"/>
            <w:sz w:val="18"/>
            <w:szCs w:val="20"/>
          </w:rPr>
          <w:t>黃婉玲</w:t>
        </w:r>
      </w:hyperlink>
    </w:p>
    <w:p w:rsidR="00A07537" w:rsidRPr="00402618" w:rsidRDefault="00A07537" w:rsidP="00A07537">
      <w:pPr>
        <w:jc w:val="right"/>
        <w:rPr>
          <w:color w:val="808000"/>
          <w:sz w:val="18"/>
          <w:szCs w:val="20"/>
        </w:rPr>
      </w:pPr>
      <w:r w:rsidRPr="00402618">
        <w:rPr>
          <w:rFonts w:hint="eastAsia"/>
          <w:color w:val="808000"/>
          <w:sz w:val="18"/>
          <w:szCs w:val="20"/>
        </w:rPr>
        <w:t>（建議使用工具列</w:t>
      </w:r>
      <w:r w:rsidRPr="00402618">
        <w:rPr>
          <w:rFonts w:hint="eastAsia"/>
          <w:color w:val="808000"/>
          <w:sz w:val="18"/>
          <w:szCs w:val="20"/>
        </w:rPr>
        <w:t>--</w:t>
      </w:r>
      <w:r w:rsidR="002E6817" w:rsidRPr="00402618">
        <w:rPr>
          <w:rFonts w:hint="eastAsia"/>
          <w:color w:val="808000"/>
          <w:sz w:val="18"/>
          <w:szCs w:val="20"/>
        </w:rPr>
        <w:t>〉</w:t>
      </w:r>
      <w:r w:rsidRPr="00402618">
        <w:rPr>
          <w:rFonts w:hint="eastAsia"/>
          <w:color w:val="808000"/>
          <w:sz w:val="18"/>
          <w:szCs w:val="20"/>
        </w:rPr>
        <w:t>檢視</w:t>
      </w:r>
      <w:r w:rsidRPr="00402618">
        <w:rPr>
          <w:rFonts w:hint="eastAsia"/>
          <w:color w:val="808000"/>
          <w:sz w:val="18"/>
          <w:szCs w:val="20"/>
        </w:rPr>
        <w:t>--</w:t>
      </w:r>
      <w:r w:rsidR="002E6817" w:rsidRPr="00402618">
        <w:rPr>
          <w:rFonts w:hint="eastAsia"/>
          <w:color w:val="808000"/>
          <w:sz w:val="18"/>
          <w:szCs w:val="20"/>
        </w:rPr>
        <w:t>〉</w:t>
      </w:r>
      <w:r w:rsidRPr="00402618">
        <w:rPr>
          <w:rFonts w:hint="eastAsia"/>
          <w:color w:val="808000"/>
          <w:sz w:val="18"/>
          <w:szCs w:val="20"/>
        </w:rPr>
        <w:t>文件引導模式</w:t>
      </w:r>
      <w:r w:rsidRPr="00402618">
        <w:rPr>
          <w:rFonts w:hint="eastAsia"/>
          <w:color w:val="808000"/>
          <w:sz w:val="18"/>
          <w:szCs w:val="20"/>
        </w:rPr>
        <w:t>/</w:t>
      </w:r>
      <w:r w:rsidRPr="00402618">
        <w:rPr>
          <w:rFonts w:hint="eastAsia"/>
          <w:color w:val="808000"/>
          <w:sz w:val="18"/>
          <w:szCs w:val="20"/>
        </w:rPr>
        <w:t>功能窗格）</w:t>
      </w:r>
    </w:p>
    <w:p w:rsidR="00A07537" w:rsidRPr="00407171" w:rsidRDefault="00A07537" w:rsidP="00A07537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1" w:history="1"/>
    </w:p>
    <w:p w:rsidR="00713760" w:rsidRDefault="00A07537" w:rsidP="00A07537">
      <w:pPr>
        <w:ind w:left="142"/>
        <w:jc w:val="center"/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3269">
        <w:rPr>
          <w:rFonts w:hint="eastAsia"/>
          <w:color w:val="FFFFFF"/>
        </w:rPr>
        <w:t>《</w:t>
      </w:r>
      <w:r w:rsidRPr="00A07537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A07537">
        <w:rPr>
          <w:rFonts w:eastAsia="標楷體" w:hint="eastAsia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經濟學與財政學相關測驗題庫彙編</w:t>
      </w:r>
      <w:r w:rsidRPr="00A07537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2F773D" w:rsidRPr="002F773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2F773D">
        <w:rPr>
          <w:rFonts w:ascii="Arial Unicode MS" w:hAnsi="Arial Unicode MS" w:hint="eastAsia"/>
          <w:color w:val="990000"/>
          <w:sz w:val="28"/>
          <w:szCs w:val="28"/>
        </w:rPr>
        <w:t>2</w:t>
      </w:r>
      <w:r w:rsidR="002F773D">
        <w:rPr>
          <w:rFonts w:ascii="Arial Unicode MS" w:hAnsi="Arial Unicode MS"/>
          <w:color w:val="990000"/>
          <w:sz w:val="28"/>
          <w:szCs w:val="28"/>
        </w:rPr>
        <w:t>5</w:t>
      </w:r>
      <w:r w:rsidR="002F773D" w:rsidRPr="002F773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單元 </w:t>
      </w:r>
      <w:r w:rsidR="002F773D" w:rsidRPr="002F773D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2F773D" w:rsidRPr="00633269">
        <w:rPr>
          <w:rFonts w:ascii="Arial Unicode MS" w:hAnsi="Arial Unicode MS" w:cs="標楷體" w:hint="eastAsia"/>
          <w:color w:val="990000"/>
          <w:sz w:val="28"/>
          <w:szCs w:val="28"/>
        </w:rPr>
        <w:t xml:space="preserve"> </w:t>
      </w:r>
      <w:r w:rsidR="002F773D">
        <w:rPr>
          <w:rFonts w:ascii="Arial Unicode MS" w:hAnsi="Arial Unicode MS" w:cs="標楷體"/>
          <w:color w:val="990000"/>
          <w:sz w:val="28"/>
          <w:szCs w:val="28"/>
        </w:rPr>
        <w:t>805</w:t>
      </w:r>
      <w:r w:rsidR="002F773D" w:rsidRPr="002F773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</w:p>
    <w:p w:rsidR="00A07537" w:rsidRDefault="002E6817" w:rsidP="00A07537">
      <w:pPr>
        <w:ind w:left="142"/>
        <w:jc w:val="center"/>
        <w:rPr>
          <w:rFonts w:ascii="新細明體" w:cs="新細明體"/>
          <w:szCs w:val="20"/>
        </w:rPr>
      </w:pPr>
      <w:r>
        <w:rPr>
          <w:rFonts w:ascii="新細明體" w:cs="新細明體"/>
          <w:szCs w:val="20"/>
        </w:rPr>
        <w:t>〈〈</w:t>
      </w:r>
      <w:hyperlink r:id="rId12" w:history="1">
        <w:r w:rsidR="00A07537" w:rsidRPr="00380351">
          <w:rPr>
            <w:rStyle w:val="a4"/>
            <w:rFonts w:cs="新細明體" w:hint="eastAsia"/>
            <w:szCs w:val="20"/>
          </w:rPr>
          <w:t>解</w:t>
        </w:r>
        <w:r w:rsidR="00A07537" w:rsidRPr="00380351">
          <w:rPr>
            <w:rStyle w:val="a4"/>
            <w:rFonts w:cs="新細明體" w:hint="eastAsia"/>
            <w:szCs w:val="20"/>
          </w:rPr>
          <w:t>答</w:t>
        </w:r>
        <w:r w:rsidR="00A07537" w:rsidRPr="00380351">
          <w:rPr>
            <w:rStyle w:val="a4"/>
            <w:rFonts w:cs="新細明體" w:hint="eastAsia"/>
            <w:szCs w:val="20"/>
          </w:rPr>
          <w:t>隱</w:t>
        </w:r>
        <w:r w:rsidR="00A07537" w:rsidRPr="00380351">
          <w:rPr>
            <w:rStyle w:val="a4"/>
            <w:rFonts w:cs="新細明體" w:hint="eastAsia"/>
            <w:szCs w:val="20"/>
          </w:rPr>
          <w:t>藏</w:t>
        </w:r>
        <w:r w:rsidR="00A07537" w:rsidRPr="00380351">
          <w:rPr>
            <w:rStyle w:val="a4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  <w:bookmarkStart w:id="0" w:name="_GoBack"/>
      <w:bookmarkEnd w:id="0"/>
    </w:p>
    <w:p w:rsidR="00A07537" w:rsidRPr="00380351" w:rsidRDefault="00635F53" w:rsidP="00A07537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FB0139">
        <w:rPr>
          <w:rFonts w:ascii="Arial Unicode MS" w:hAnsi="Arial Unicode MS" w:hint="eastAsia"/>
          <w:sz w:val="18"/>
        </w:rPr>
        <w:t>【</w:t>
      </w:r>
      <w:r w:rsidRPr="00FB0139">
        <w:rPr>
          <w:rFonts w:ascii="Arial Unicode MS" w:hAnsi="Arial Unicode MS" w:cs="新細明體" w:hint="eastAsia"/>
        </w:rPr>
        <w:t>其他科目】</w:t>
      </w:r>
      <w:r w:rsidR="00084E9B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3" w:anchor="經濟學與財政學相關測驗題庫" w:history="1">
        <w:r w:rsidR="00084E9B">
          <w:rPr>
            <w:rStyle w:val="a4"/>
            <w:rFonts w:ascii="Arial Unicode MS" w:hAnsi="Arial Unicode MS" w:hint="eastAsia"/>
            <w:sz w:val="22"/>
          </w:rPr>
          <w:t>S-l</w:t>
        </w:r>
        <w:r w:rsidR="00084E9B" w:rsidRPr="00177F8F">
          <w:rPr>
            <w:rStyle w:val="a4"/>
            <w:rFonts w:ascii="Arial Unicode MS" w:hAnsi="Arial Unicode MS" w:hint="eastAsia"/>
            <w:sz w:val="22"/>
          </w:rPr>
          <w:t>ink123</w:t>
        </w:r>
        <w:r w:rsidR="00084E9B" w:rsidRPr="00084E9B">
          <w:rPr>
            <w:rStyle w:val="a4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084E9B" w:rsidRPr="00084E9B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84E9B" w:rsidRPr="00084E9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4" w:history="1">
        <w:r w:rsidR="00084E9B" w:rsidRPr="00084E9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084E9B" w:rsidRPr="00084E9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084E9B" w:rsidRPr="00084E9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084E9B" w:rsidRPr="00084E9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84E9B" w:rsidRPr="00084E9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5" w:history="1">
        <w:r w:rsidR="00084E9B" w:rsidRPr="00084E9B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084E9B" w:rsidRPr="00084E9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084E9B" w:rsidRPr="00084E9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084E9B" w:rsidRPr="00084E9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84E9B" w:rsidRPr="00084E9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6" w:history="1">
        <w:r w:rsidR="00084E9B" w:rsidRPr="00084E9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A07537" w:rsidRDefault="00A07537" w:rsidP="00A07537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A07537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07537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A07537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349" w:type="dxa"/>
        <w:tblInd w:w="-25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4248"/>
        <w:gridCol w:w="5529"/>
      </w:tblGrid>
      <w:tr w:rsidR="00A07537" w:rsidTr="00582BA5">
        <w:trPr>
          <w:cantSplit/>
          <w:trHeight w:val="310"/>
        </w:trPr>
        <w:tc>
          <w:tcPr>
            <w:tcW w:w="10349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0FF"/>
          </w:tcPr>
          <w:p w:rsidR="00A07537" w:rsidRDefault="002F773D" w:rsidP="00F30232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2-7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3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-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90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2-7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(3-90)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2-75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(4-140)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-2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(4-110)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5-165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(5-165)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4-14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(4-140)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0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(2-70)</w:t>
            </w:r>
          </w:p>
        </w:tc>
      </w:tr>
      <w:tr w:rsidR="002F773D" w:rsidTr="00F30232">
        <w:trPr>
          <w:cantSplit/>
          <w:trHeight w:val="529"/>
        </w:trPr>
        <w:tc>
          <w:tcPr>
            <w:tcW w:w="572" w:type="dxa"/>
            <w:tcBorders>
              <w:top w:val="single" w:sz="8" w:space="0" w:color="C0504D"/>
              <w:left w:val="single" w:sz="8" w:space="0" w:color="C0504D"/>
              <w:bottom w:val="nil"/>
            </w:tcBorders>
            <w:vAlign w:val="center"/>
          </w:tcPr>
          <w:p w:rsidR="002F773D" w:rsidRDefault="002F773D" w:rsidP="002F773D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48" w:type="dxa"/>
            <w:tcBorders>
              <w:top w:val="single" w:sz="8" w:space="0" w:color="C0504D"/>
              <w:bottom w:val="nil"/>
            </w:tcBorders>
            <w:vAlign w:val="center"/>
          </w:tcPr>
          <w:p w:rsidR="002F773D" w:rsidRDefault="002F773D" w:rsidP="002F773D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Arial Unicode MS" w:hAnsi="Arial Unicode MS" w:hint="eastAsia"/>
              </w:rPr>
              <w:t>~</w:t>
            </w:r>
          </w:p>
          <w:p w:rsidR="002F773D" w:rsidRDefault="002F773D" w:rsidP="002F773D">
            <w:pPr>
              <w:ind w:leftChars="-14" w:left="-28"/>
              <w:rPr>
                <w:rFonts w:ascii="Arial Unicode MS" w:hAnsi="Arial Unicode MS"/>
              </w:rPr>
            </w:pPr>
            <w:r w:rsidRPr="0038038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783D27"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</w:rPr>
              <w:t>&amp;04</w:t>
            </w:r>
            <w:r>
              <w:rPr>
                <w:rFonts w:ascii="Arial Unicode MS" w:hAnsi="Arial Unicode MS" w:hint="eastAsia"/>
              </w:rPr>
              <w:t>四等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7" w:anchor="a3b1c9財經政風" w:history="1">
              <w:r>
                <w:rPr>
                  <w:rStyle w:val="a4"/>
                  <w:rFonts w:ascii="Arial Unicode MS" w:hAnsi="Arial Unicode MS"/>
                </w:rPr>
                <w:t>財經廉政</w:t>
              </w:r>
            </w:hyperlink>
          </w:p>
        </w:tc>
        <w:tc>
          <w:tcPr>
            <w:tcW w:w="5529" w:type="dxa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2F773D" w:rsidRDefault="002F773D" w:rsidP="002F773D">
            <w:pPr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a107b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/>
                  <w:bCs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1）106年特種考試地方政府公務人員三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846BB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2F773D" w:rsidRDefault="002F773D" w:rsidP="002F773D">
            <w:pPr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1）105年特種考試地方政府公務人員三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2）105年特種考試地方政府公務人員四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1）104年特種考試地方政府公務人員三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a（1）103年特種考試地方政府公務人員三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846BB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2F773D" w:rsidRDefault="002F773D" w:rsidP="002F773D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3。a（1）102年特種考試地方政府公務人員三等考試。財經廉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4。（3）102年特種考試地方政府公務人員四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101。a（1）101年特種考試地方政府公務人員三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102。（3）101年特種考試地方政府公務人員四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</w:tc>
      </w:tr>
      <w:tr w:rsidR="00402618" w:rsidTr="00F30232">
        <w:trPr>
          <w:cantSplit/>
          <w:trHeight w:val="529"/>
        </w:trPr>
        <w:tc>
          <w:tcPr>
            <w:tcW w:w="572" w:type="dxa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402618" w:rsidRDefault="00402618" w:rsidP="00402618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4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402618" w:rsidRDefault="00402618" w:rsidP="00402618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8" w:anchor="a3b1c4財經政風" w:history="1">
              <w:r>
                <w:rPr>
                  <w:rStyle w:val="a4"/>
                  <w:rFonts w:ascii="Arial Unicode MS" w:hAnsi="Arial Unicode MS" w:hint="eastAsia"/>
                </w:rPr>
                <w:t>財經廉政</w:t>
              </w:r>
            </w:hyperlink>
          </w:p>
        </w:tc>
        <w:tc>
          <w:tcPr>
            <w:tcW w:w="5529" w:type="dxa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402618" w:rsidRDefault="00402618" w:rsidP="00402618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2）107年公務人員高等考試三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/>
                  <w:bCs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2）106年公務人員高等考試三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2）105年公務人員高等考試三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2）104年公務人員高等考試三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303。a（1）103年公務人員高等考試三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0）102年公務人員高等考試三級考試‧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02618" w:rsidTr="00F30232">
        <w:trPr>
          <w:cantSplit/>
          <w:trHeight w:val="529"/>
        </w:trPr>
        <w:tc>
          <w:tcPr>
            <w:tcW w:w="572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402618" w:rsidRDefault="00402618" w:rsidP="0040261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402618" w:rsidRDefault="00402618" w:rsidP="00402618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普通考試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9" w:anchor="a3b1c2財經廉政" w:history="1">
              <w:r>
                <w:rPr>
                  <w:rStyle w:val="a4"/>
                  <w:rFonts w:ascii="Arial Unicode MS" w:hAnsi="Arial Unicode MS" w:hint="eastAsia"/>
                </w:rPr>
                <w:t>財經廉政</w:t>
              </w:r>
            </w:hyperlink>
          </w:p>
        </w:tc>
        <w:tc>
          <w:tcPr>
            <w:tcW w:w="5529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402618" w:rsidRDefault="00402618" w:rsidP="00402618">
            <w:pPr>
              <w:rPr>
                <w:rFonts w:ascii="Arial Unicode MS" w:hAnsi="Arial Unicode MS"/>
                <w:sz w:val="18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3）107年公務人員普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/>
                  <w:bCs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3）106年公務人員普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3）105年公務人員普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3）104年公務人員普通考試‧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3）103年公務人員普通考試‧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1。（3）102年公務人員普通考試‧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F2501" w:rsidTr="00F30232">
        <w:trPr>
          <w:cantSplit/>
          <w:trHeight w:val="529"/>
        </w:trPr>
        <w:tc>
          <w:tcPr>
            <w:tcW w:w="572" w:type="dxa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FF0FF"/>
            <w:vAlign w:val="center"/>
          </w:tcPr>
          <w:p w:rsidR="001F2501" w:rsidRDefault="001F2501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48" w:type="dxa"/>
            <w:tcBorders>
              <w:top w:val="nil"/>
              <w:bottom w:val="single" w:sz="8" w:space="0" w:color="C0504D"/>
            </w:tcBorders>
            <w:shd w:val="clear" w:color="auto" w:fill="FFF0FF"/>
            <w:vAlign w:val="center"/>
          </w:tcPr>
          <w:p w:rsidR="001F2501" w:rsidRDefault="001F2501" w:rsidP="00F30232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鐵路人員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F2501" w:rsidRDefault="001F2501" w:rsidP="00F30232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846BB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高員三級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0" w:anchor="a3b6c1運輸營業3" w:history="1">
              <w:r>
                <w:rPr>
                  <w:rStyle w:val="a4"/>
                  <w:rFonts w:hint="eastAsia"/>
                </w:rPr>
                <w:t>運輸營業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21" w:anchor="a3b6c1財經廉政3" w:history="1">
              <w:r>
                <w:rPr>
                  <w:rStyle w:val="a4"/>
                  <w:rFonts w:ascii="Arial Unicode MS" w:hAnsi="Arial Unicode MS" w:hint="eastAsia"/>
                </w:rPr>
                <w:t>財經廉政</w:t>
              </w:r>
            </w:hyperlink>
          </w:p>
          <w:p w:rsidR="001F2501" w:rsidRDefault="001F2501" w:rsidP="00F30232">
            <w:pPr>
              <w:jc w:val="both"/>
              <w:rPr>
                <w:rFonts w:ascii="新細明體" w:hAnsi="新細明體"/>
              </w:rPr>
            </w:pPr>
            <w:r w:rsidRPr="0038038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員級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3b6c1財經廉政4" w:history="1">
              <w:r>
                <w:rPr>
                  <w:rStyle w:val="a4"/>
                  <w:rFonts w:ascii="Arial Unicode MS" w:hAnsi="Arial Unicode MS" w:hint="eastAsia"/>
                </w:rPr>
                <w:t>財經廉政</w:t>
              </w:r>
            </w:hyperlink>
          </w:p>
        </w:tc>
        <w:tc>
          <w:tcPr>
            <w:tcW w:w="5529" w:type="dxa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FF0FF"/>
            <w:vAlign w:val="center"/>
          </w:tcPr>
          <w:p w:rsidR="001F2501" w:rsidRDefault="001F2501" w:rsidP="00DA5868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a（4）104年特種考試交通事業鐵路人員考試。高員三級。財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2092E"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301。a（4）103年特種考試交通事業鐵路人員考試。高員三級。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2092E"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4）103年特種考試交通事業鐵路人員考試。員級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2092E">
              <w:rPr>
                <w:rFonts w:ascii="Arial Unicode MS" w:hAnsi="Arial Unicode MS" w:hint="eastAsia"/>
                <w:bCs/>
                <w:szCs w:val="20"/>
              </w:rPr>
              <w:t>0</w:t>
            </w:r>
            <w:r>
              <w:rPr>
                <w:rFonts w:ascii="Arial Unicode MS" w:hAnsi="Arial Unicode MS" w:hint="eastAsia"/>
                <w:bCs/>
                <w:szCs w:val="20"/>
              </w:rPr>
              <w:t>2</w:t>
            </w:r>
          </w:p>
        </w:tc>
      </w:tr>
    </w:tbl>
    <w:p w:rsidR="00A07537" w:rsidRPr="00713760" w:rsidRDefault="00A07537" w:rsidP="00713760">
      <w:pPr>
        <w:pStyle w:val="1"/>
        <w:spacing w:beforeAutospacing="0" w:afterAutospacing="0"/>
        <w:jc w:val="both"/>
      </w:pPr>
      <w:bookmarkStart w:id="6" w:name="_102年(00)"/>
      <w:bookmarkStart w:id="7" w:name="_103年(2-75)"/>
      <w:bookmarkEnd w:id="6"/>
      <w:bookmarkEnd w:id="7"/>
      <w:r w:rsidRPr="00713760">
        <w:rPr>
          <w:rFonts w:hint="eastAsia"/>
        </w:rPr>
        <w:t>103</w:t>
      </w:r>
      <w:r w:rsidRPr="00713760">
        <w:rPr>
          <w:rFonts w:hint="eastAsia"/>
        </w:rPr>
        <w:t>年</w:t>
      </w:r>
      <w:r w:rsidR="00635F53" w:rsidRPr="00713760">
        <w:t>(5-165)</w:t>
      </w:r>
    </w:p>
    <w:p w:rsidR="00A07537" w:rsidRPr="00713760" w:rsidRDefault="00A07537" w:rsidP="00713760">
      <w:pPr>
        <w:pStyle w:val="2"/>
        <w:spacing w:beforeAutospacing="0" w:afterAutospacing="0"/>
        <w:jc w:val="both"/>
      </w:pPr>
      <w:bookmarkStart w:id="8" w:name="_05。a（8）102年特種考試交通事業鐵路人員考試。高員三級。財經政風"/>
      <w:bookmarkStart w:id="9" w:name="a103b01"/>
      <w:bookmarkStart w:id="10" w:name="_@10301。a（4）103年特種考試交通事業鐵路人員考試。高員三級。"/>
      <w:bookmarkEnd w:id="8"/>
      <w:bookmarkEnd w:id="9"/>
      <w:bookmarkEnd w:id="10"/>
      <w:r w:rsidRPr="00713760">
        <w:t>10</w:t>
      </w:r>
      <w:r w:rsidRPr="00713760">
        <w:rPr>
          <w:rFonts w:hint="eastAsia"/>
        </w:rPr>
        <w:t>301</w:t>
      </w:r>
      <w:r w:rsidRPr="00713760">
        <w:rPr>
          <w:rFonts w:hint="eastAsia"/>
        </w:rPr>
        <w:t>。</w:t>
      </w:r>
      <w:r w:rsidRPr="00713760">
        <w:rPr>
          <w:rFonts w:hint="eastAsia"/>
        </w:rPr>
        <w:t>a</w:t>
      </w:r>
      <w:r w:rsidRPr="00713760">
        <w:rPr>
          <w:rFonts w:hint="eastAsia"/>
        </w:rPr>
        <w:t>（</w:t>
      </w:r>
      <w:r w:rsidRPr="00713760">
        <w:rPr>
          <w:rFonts w:hint="eastAsia"/>
        </w:rPr>
        <w:t>4</w:t>
      </w:r>
      <w:r w:rsidRPr="00713760">
        <w:rPr>
          <w:rFonts w:hint="eastAsia"/>
        </w:rPr>
        <w:t>）</w:t>
      </w:r>
      <w:r w:rsidRPr="00713760">
        <w:t>10</w:t>
      </w:r>
      <w:r w:rsidRPr="00713760">
        <w:rPr>
          <w:rFonts w:hint="eastAsia"/>
        </w:rPr>
        <w:t>3</w:t>
      </w:r>
      <w:r w:rsidRPr="00713760">
        <w:rPr>
          <w:rFonts w:hint="eastAsia"/>
        </w:rPr>
        <w:t>年特種考試交通事業鐵路人員考試。高員三級。財經廉政</w:t>
      </w:r>
    </w:p>
    <w:p w:rsidR="00A07537" w:rsidRDefault="00A07537" w:rsidP="00A07537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</w:t>
      </w:r>
      <w:r w:rsidRPr="00AD1A02">
        <w:rPr>
          <w:rFonts w:ascii="Arial Unicode MS" w:hAnsi="Arial Unicode MS" w:hint="eastAsia"/>
        </w:rPr>
        <w:t>公務人員特種考試警察人員考試</w:t>
      </w: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年公務人員特種考試一般警察人員考試</w:t>
      </w: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年特種考試交通事業鐵路人員考試試題</w:t>
      </w:r>
      <w:r w:rsidRPr="00AD1A02">
        <w:rPr>
          <w:rFonts w:ascii="Arial Unicode MS" w:hAnsi="Arial Unicode MS"/>
        </w:rPr>
        <w:t>70180</w:t>
      </w:r>
    </w:p>
    <w:p w:rsidR="00A07537" w:rsidRDefault="00A07537" w:rsidP="00A07537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AD1A02">
        <w:rPr>
          <w:rFonts w:ascii="Arial Unicode MS" w:hAnsi="Arial Unicode MS" w:hint="eastAsia"/>
        </w:rPr>
        <w:t>高員三級鐵路人員</w:t>
      </w:r>
      <w:r>
        <w:rPr>
          <w:rFonts w:ascii="Arial Unicode MS" w:hAnsi="Arial Unicode MS" w:hint="eastAsia"/>
        </w:rPr>
        <w:t>考試【類科】</w:t>
      </w:r>
      <w:r w:rsidRPr="00AD1A02">
        <w:rPr>
          <w:rFonts w:ascii="Arial Unicode MS" w:hAnsi="Arial Unicode MS" w:hint="eastAsia"/>
        </w:rPr>
        <w:t>財經廉政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科目】經濟學概論與財政學概論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考試時間】</w:t>
      </w:r>
      <w:r w:rsidRPr="00AD1A02"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 w:hint="eastAsia"/>
        </w:rPr>
        <w:t>小時</w:t>
      </w:r>
    </w:p>
    <w:p w:rsidR="00A07537" w:rsidRDefault="00A07537" w:rsidP="00A07537">
      <w:pPr>
        <w:jc w:val="both"/>
        <w:rPr>
          <w:szCs w:val="20"/>
        </w:rPr>
      </w:pPr>
      <w:r>
        <w:rPr>
          <w:rFonts w:ascii="Arial Unicode MS" w:hAnsi="Arial Unicode MS" w:hint="eastAsia"/>
        </w:rPr>
        <w:t>【註】</w:t>
      </w:r>
      <w:r>
        <w:rPr>
          <w:rFonts w:hint="eastAsia"/>
          <w:szCs w:val="20"/>
        </w:rPr>
        <w:t>本試題共分兩部分，第一部分甲、為</w:t>
      </w:r>
      <w:hyperlink r:id="rId23" w:anchor="a103b03" w:history="1">
        <w:r>
          <w:rPr>
            <w:rStyle w:val="a4"/>
            <w:rFonts w:hint="eastAsia"/>
            <w:szCs w:val="20"/>
          </w:rPr>
          <w:t>申論題</w:t>
        </w:r>
      </w:hyperlink>
      <w:r>
        <w:rPr>
          <w:rFonts w:hint="eastAsia"/>
          <w:szCs w:val="20"/>
        </w:rPr>
        <w:t>，第二部分乙、為單一</w:t>
      </w:r>
      <w:r>
        <w:rPr>
          <w:rFonts w:ascii="新細明體" w:hint="eastAsia"/>
          <w:szCs w:val="20"/>
        </w:rPr>
        <w:t>選擇題</w:t>
      </w:r>
      <w:r>
        <w:rPr>
          <w:rFonts w:hint="eastAsia"/>
          <w:szCs w:val="20"/>
        </w:rPr>
        <w:t>。</w:t>
      </w:r>
    </w:p>
    <w:p w:rsidR="00A07537" w:rsidRPr="00261286" w:rsidRDefault="00A07537" w:rsidP="00A07537"/>
    <w:p w:rsidR="00A07537" w:rsidRPr="00AD1A02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乙、測驗題部分：（</w:t>
      </w:r>
      <w:r w:rsidRPr="00AD1A02">
        <w:rPr>
          <w:rFonts w:ascii="Arial Unicode MS" w:hAnsi="Arial Unicode MS" w:hint="eastAsia"/>
        </w:rPr>
        <w:t>50</w:t>
      </w:r>
      <w:r w:rsidRPr="00AD1A02">
        <w:rPr>
          <w:rFonts w:ascii="Arial Unicode MS" w:hAnsi="Arial Unicode MS" w:hint="eastAsia"/>
        </w:rPr>
        <w:t>分）</w:t>
      </w:r>
      <w:r>
        <w:rPr>
          <w:rFonts w:ascii="Arial Unicode MS" w:hAnsi="Arial Unicode MS" w:hint="eastAsia"/>
        </w:rPr>
        <w:t>8701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1.</w:t>
      </w:r>
      <w:r w:rsidRPr="00AD1A02">
        <w:rPr>
          <w:rFonts w:hint="eastAsia"/>
        </w:rPr>
        <w:t>短期下，獨占廠商面對的市場需求為：</w:t>
      </w:r>
      <w:r w:rsidRPr="00AD1A02">
        <w:rPr>
          <w:rFonts w:hint="eastAsia"/>
        </w:rPr>
        <w:t>Q=100-2P</w:t>
      </w:r>
      <w:r w:rsidRPr="00AD1A02">
        <w:rPr>
          <w:rFonts w:hint="eastAsia"/>
        </w:rPr>
        <w:t>，其中</w:t>
      </w:r>
      <w:r w:rsidRPr="00AD1A02">
        <w:rPr>
          <w:rFonts w:hint="eastAsia"/>
        </w:rPr>
        <w:t xml:space="preserve"> Q </w:t>
      </w:r>
      <w:r w:rsidRPr="00AD1A02">
        <w:rPr>
          <w:rFonts w:hint="eastAsia"/>
        </w:rPr>
        <w:t>為數量，</w:t>
      </w:r>
      <w:r w:rsidRPr="00AD1A02">
        <w:rPr>
          <w:rFonts w:hint="eastAsia"/>
        </w:rPr>
        <w:t xml:space="preserve">P </w:t>
      </w:r>
      <w:r w:rsidRPr="00AD1A02">
        <w:rPr>
          <w:rFonts w:hint="eastAsia"/>
        </w:rPr>
        <w:t>為價格，而其生產的總變動成本為：</w:t>
      </w:r>
      <w:r w:rsidRPr="00AD1A02">
        <w:rPr>
          <w:rFonts w:hint="eastAsia"/>
        </w:rPr>
        <w:t>0.5Q</w:t>
      </w:r>
      <w:r w:rsidRPr="005A591E">
        <w:rPr>
          <w:rFonts w:hint="eastAsia"/>
          <w:vertAlign w:val="superscript"/>
        </w:rPr>
        <w:t>2</w:t>
      </w:r>
      <w:r w:rsidRPr="00AD1A02">
        <w:rPr>
          <w:rFonts w:hint="eastAsia"/>
        </w:rPr>
        <w:t>，總固定成本為</w:t>
      </w:r>
      <w:r w:rsidRPr="00AD1A02">
        <w:rPr>
          <w:rFonts w:hint="eastAsia"/>
        </w:rPr>
        <w:t xml:space="preserve"> 2000</w:t>
      </w:r>
      <w:r w:rsidRPr="00AD1A02">
        <w:rPr>
          <w:rFonts w:hint="eastAsia"/>
        </w:rPr>
        <w:t>，則該廠商之利潤最大產量為：答案顯示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C</w:t>
      </w:r>
      <w:r w:rsidRPr="00CB244A">
        <w:rPr>
          <w:rFonts w:hint="eastAsia"/>
          <w:color w:val="800000"/>
        </w:rPr>
        <w:t>】</w:t>
      </w:r>
    </w:p>
    <w:p w:rsidR="00A07537" w:rsidRPr="00AD1A02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0</w:t>
      </w:r>
      <w:r>
        <w:rPr>
          <w:rFonts w:ascii="Arial Unicode MS" w:hAnsi="Arial Unicode MS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12.5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25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50</w:t>
      </w:r>
    </w:p>
    <w:p w:rsidR="00A07537" w:rsidRDefault="00A07537" w:rsidP="00A07537">
      <w:pPr>
        <w:pStyle w:val="3"/>
      </w:pPr>
      <w:r w:rsidRPr="00AD1A02">
        <w:rPr>
          <w:rFonts w:hint="eastAsia"/>
        </w:rPr>
        <w:t>2.</w:t>
      </w:r>
      <w:r w:rsidRPr="00AD1A02">
        <w:rPr>
          <w:rFonts w:hint="eastAsia"/>
        </w:rPr>
        <w:t>高鐵公司的收入因票價提高而上升，其原因為：答案顯示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A</w:t>
      </w:r>
      <w:r w:rsidRPr="00CB244A">
        <w:rPr>
          <w:rFonts w:hint="eastAsia"/>
          <w:color w:val="800000"/>
        </w:rPr>
        <w:t>】</w:t>
      </w:r>
    </w:p>
    <w:p w:rsidR="00A07537" w:rsidRPr="00AD1A02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需求價格彈性小於一（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需求價格彈性大於一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供給價格彈性小於一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供給價格彈性大於一</w:t>
      </w:r>
    </w:p>
    <w:p w:rsidR="00A07537" w:rsidRDefault="00A07537" w:rsidP="00A07537">
      <w:pPr>
        <w:pStyle w:val="3"/>
      </w:pPr>
      <w:r w:rsidRPr="00AD1A02">
        <w:rPr>
          <w:rFonts w:hint="eastAsia"/>
        </w:rPr>
        <w:t>3.</w:t>
      </w:r>
      <w:r w:rsidRPr="00AD1A02">
        <w:rPr>
          <w:rFonts w:hint="eastAsia"/>
        </w:rPr>
        <w:t>若一個人將每天的時間完全配置於工作（賺取所得）與休閒之間，當工資率上漲且休閒為正常財，則下列敘述何者正確？答案顯示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C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工作時數必然增加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工作時數必然減小</w:t>
      </w:r>
    </w:p>
    <w:p w:rsidR="00A07537" w:rsidRPr="009835E8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當替代效果較強時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工作時數必然增加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當所得效果較強時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工作時數必然增加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lastRenderedPageBreak/>
        <w:t>4.</w:t>
      </w:r>
      <w:r w:rsidRPr="00AD1A02">
        <w:rPr>
          <w:rFonts w:hint="eastAsia"/>
        </w:rPr>
        <w:t>無其他工作機會的張三，投入</w:t>
      </w:r>
      <w:r w:rsidRPr="00AD1A02">
        <w:rPr>
          <w:rFonts w:hint="eastAsia"/>
        </w:rPr>
        <w:t xml:space="preserve"> 500 </w:t>
      </w:r>
      <w:r w:rsidRPr="00AD1A02">
        <w:rPr>
          <w:rFonts w:hint="eastAsia"/>
        </w:rPr>
        <w:t>萬元來經營加油站，今年的收益為</w:t>
      </w:r>
      <w:r w:rsidRPr="00AD1A02">
        <w:rPr>
          <w:rFonts w:hint="eastAsia"/>
        </w:rPr>
        <w:t xml:space="preserve"> 600 </w:t>
      </w:r>
      <w:r w:rsidRPr="00AD1A02">
        <w:rPr>
          <w:rFonts w:hint="eastAsia"/>
        </w:rPr>
        <w:t>萬元，而人事及進貨成本則為</w:t>
      </w:r>
      <w:r w:rsidRPr="00AD1A02">
        <w:rPr>
          <w:rFonts w:hint="eastAsia"/>
        </w:rPr>
        <w:t xml:space="preserve">300 </w:t>
      </w:r>
      <w:r w:rsidRPr="00AD1A02">
        <w:rPr>
          <w:rFonts w:hint="eastAsia"/>
        </w:rPr>
        <w:t>萬元，當市場利率為年利率</w:t>
      </w:r>
      <w:r w:rsidRPr="00AD1A02">
        <w:rPr>
          <w:rFonts w:hint="eastAsia"/>
        </w:rPr>
        <w:t xml:space="preserve"> 3%</w:t>
      </w:r>
      <w:r w:rsidRPr="00AD1A02">
        <w:rPr>
          <w:rFonts w:hint="eastAsia"/>
        </w:rPr>
        <w:t>，請問經營加油站今年之經濟利潤為：答案顯示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B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300 </w:t>
      </w:r>
      <w:r w:rsidRPr="00AD1A02">
        <w:rPr>
          <w:rFonts w:ascii="Arial Unicode MS" w:hAnsi="Arial Unicode MS" w:hint="eastAsia"/>
        </w:rPr>
        <w:t>萬元（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285</w:t>
      </w:r>
      <w:r w:rsidRPr="00AD1A02">
        <w:rPr>
          <w:rFonts w:ascii="Arial Unicode MS" w:hAnsi="Arial Unicode MS" w:hint="eastAsia"/>
        </w:rPr>
        <w:t>萬（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）元</w:t>
      </w:r>
      <w:r w:rsidRPr="00AD1A02">
        <w:rPr>
          <w:rFonts w:ascii="Arial Unicode MS" w:hAnsi="Arial Unicode MS" w:hint="eastAsia"/>
        </w:rPr>
        <w:t xml:space="preserve"> 100 </w:t>
      </w:r>
      <w:r w:rsidRPr="00AD1A02">
        <w:rPr>
          <w:rFonts w:ascii="Arial Unicode MS" w:hAnsi="Arial Unicode MS" w:hint="eastAsia"/>
        </w:rPr>
        <w:t>萬元（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－</w:t>
      </w:r>
      <w:r w:rsidRPr="00AD1A02">
        <w:rPr>
          <w:rFonts w:ascii="Arial Unicode MS" w:hAnsi="Arial Unicode MS" w:hint="eastAsia"/>
        </w:rPr>
        <w:t xml:space="preserve">200 </w:t>
      </w:r>
      <w:r w:rsidRPr="00AD1A02">
        <w:rPr>
          <w:rFonts w:ascii="Arial Unicode MS" w:hAnsi="Arial Unicode MS" w:hint="eastAsia"/>
        </w:rPr>
        <w:t>萬元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5.</w:t>
      </w:r>
      <w:r w:rsidRPr="00AD1A02">
        <w:rPr>
          <w:rFonts w:hint="eastAsia"/>
        </w:rPr>
        <w:t>若開放經濟的凱因斯模型為：</w:t>
      </w:r>
      <w:r w:rsidRPr="00261286">
        <w:rPr>
          <w:rFonts w:hint="eastAsia"/>
          <w:color w:val="800000"/>
        </w:rPr>
        <w:t>C</w:t>
      </w:r>
      <w:r w:rsidRPr="00AD1A02">
        <w:rPr>
          <w:rFonts w:hint="eastAsia"/>
        </w:rPr>
        <w:t>=500+0.8</w:t>
      </w:r>
      <w:r w:rsidRPr="00AD1A02">
        <w:rPr>
          <w:rFonts w:hint="eastAsia"/>
        </w:rPr>
        <w:t>（</w:t>
      </w:r>
      <w:r w:rsidRPr="00AD1A02">
        <w:rPr>
          <w:rFonts w:hint="eastAsia"/>
        </w:rPr>
        <w:t>Y-T</w:t>
      </w:r>
      <w:r w:rsidRPr="00AD1A02">
        <w:rPr>
          <w:rFonts w:hint="eastAsia"/>
        </w:rPr>
        <w:t>），</w:t>
      </w:r>
      <w:r w:rsidRPr="00AD1A02">
        <w:rPr>
          <w:rFonts w:hint="eastAsia"/>
        </w:rPr>
        <w:t>G=1200</w:t>
      </w:r>
      <w:r w:rsidRPr="00AD1A02">
        <w:rPr>
          <w:rFonts w:hint="eastAsia"/>
        </w:rPr>
        <w:t>，</w:t>
      </w:r>
      <w:r w:rsidRPr="00AD1A02">
        <w:rPr>
          <w:rFonts w:hint="eastAsia"/>
        </w:rPr>
        <w:t>I=100</w:t>
      </w:r>
      <w:r w:rsidRPr="00AD1A02">
        <w:rPr>
          <w:rFonts w:hint="eastAsia"/>
        </w:rPr>
        <w:t>，</w:t>
      </w:r>
      <w:r w:rsidRPr="00AD1A02">
        <w:rPr>
          <w:rFonts w:hint="eastAsia"/>
        </w:rPr>
        <w:t>T=100</w:t>
      </w:r>
      <w:r w:rsidRPr="00AD1A02">
        <w:rPr>
          <w:rFonts w:hint="eastAsia"/>
        </w:rPr>
        <w:t>，</w:t>
      </w:r>
      <w:r w:rsidRPr="00AD1A02">
        <w:rPr>
          <w:rFonts w:hint="eastAsia"/>
        </w:rPr>
        <w:t>X=800</w:t>
      </w:r>
      <w:r w:rsidRPr="00AD1A02">
        <w:rPr>
          <w:rFonts w:hint="eastAsia"/>
        </w:rPr>
        <w:t>，</w:t>
      </w:r>
      <w:r w:rsidRPr="00AD1A02">
        <w:rPr>
          <w:rFonts w:hint="eastAsia"/>
        </w:rPr>
        <w:t>M=300+0.6Y</w:t>
      </w:r>
      <w:r w:rsidRPr="00AD1A02">
        <w:rPr>
          <w:rFonts w:hint="eastAsia"/>
        </w:rPr>
        <w:t>，其中</w:t>
      </w:r>
      <w:r w:rsidRPr="00AD1A02">
        <w:rPr>
          <w:rFonts w:hint="eastAsia"/>
        </w:rPr>
        <w:t xml:space="preserve"> </w:t>
      </w:r>
      <w:r w:rsidRPr="00261286">
        <w:rPr>
          <w:rFonts w:hint="eastAsia"/>
          <w:color w:val="800000"/>
        </w:rPr>
        <w:t>C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為消費，</w:t>
      </w:r>
      <w:r w:rsidRPr="00AD1A02">
        <w:rPr>
          <w:rFonts w:hint="eastAsia"/>
        </w:rPr>
        <w:t xml:space="preserve">G </w:t>
      </w:r>
      <w:r w:rsidRPr="00AD1A02">
        <w:rPr>
          <w:rFonts w:hint="eastAsia"/>
        </w:rPr>
        <w:t>為政府支出，</w:t>
      </w:r>
      <w:r w:rsidRPr="00AD1A02">
        <w:rPr>
          <w:rFonts w:hint="eastAsia"/>
        </w:rPr>
        <w:t xml:space="preserve">I </w:t>
      </w:r>
      <w:r w:rsidRPr="00AD1A02">
        <w:rPr>
          <w:rFonts w:hint="eastAsia"/>
        </w:rPr>
        <w:t>為投資，</w:t>
      </w:r>
      <w:r w:rsidRPr="00AD1A02">
        <w:rPr>
          <w:rFonts w:hint="eastAsia"/>
        </w:rPr>
        <w:t xml:space="preserve">T </w:t>
      </w:r>
      <w:r w:rsidRPr="00AD1A02">
        <w:rPr>
          <w:rFonts w:hint="eastAsia"/>
        </w:rPr>
        <w:t>為自發性稅負，</w:t>
      </w:r>
      <w:r w:rsidRPr="00AD1A02">
        <w:rPr>
          <w:rFonts w:hint="eastAsia"/>
        </w:rPr>
        <w:t xml:space="preserve">X </w:t>
      </w:r>
      <w:r w:rsidRPr="00AD1A02">
        <w:rPr>
          <w:rFonts w:hint="eastAsia"/>
        </w:rPr>
        <w:t>為出口，</w:t>
      </w:r>
      <w:r w:rsidRPr="00AD1A02">
        <w:rPr>
          <w:rFonts w:hint="eastAsia"/>
        </w:rPr>
        <w:t xml:space="preserve">M </w:t>
      </w:r>
      <w:r w:rsidRPr="00AD1A02">
        <w:rPr>
          <w:rFonts w:hint="eastAsia"/>
        </w:rPr>
        <w:t>為進口，</w:t>
      </w:r>
      <w:r w:rsidRPr="00AD1A02">
        <w:rPr>
          <w:rFonts w:hint="eastAsia"/>
        </w:rPr>
        <w:t xml:space="preserve">Y </w:t>
      </w:r>
      <w:r w:rsidRPr="00AD1A02">
        <w:rPr>
          <w:rFonts w:hint="eastAsia"/>
        </w:rPr>
        <w:t>為所得，則下列敘述何者正確？答案顯示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B</w:t>
      </w:r>
      <w:r w:rsidRPr="00CB244A">
        <w:rPr>
          <w:rFonts w:hint="eastAsia"/>
          <w:color w:val="800000"/>
        </w:rPr>
        <w:t>】</w:t>
      </w:r>
    </w:p>
    <w:p w:rsidR="00A07537" w:rsidRPr="00AD1A02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）平衡預算乘數等於一</w:t>
      </w:r>
      <w:r>
        <w:rPr>
          <w:rFonts w:ascii="Arial Unicode MS" w:hAnsi="Arial Unicode MS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自動安定機能無法發生作用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將產生膨脹缺口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將產生緊縮缺口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6.</w:t>
      </w:r>
      <w:r w:rsidRPr="00AD1A02">
        <w:rPr>
          <w:rFonts w:hint="eastAsia"/>
        </w:rPr>
        <w:t>若</w:t>
      </w:r>
      <w:r w:rsidRPr="00AD1A02">
        <w:rPr>
          <w:rFonts w:hint="eastAsia"/>
        </w:rPr>
        <w:t xml:space="preserve"> </w:t>
      </w:r>
      <w:r w:rsidRPr="00261286">
        <w:rPr>
          <w:rFonts w:hint="eastAsia"/>
          <w:color w:val="800000"/>
        </w:rPr>
        <w:t>A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</w:t>
      </w:r>
      <w:r w:rsidRPr="00261286">
        <w:rPr>
          <w:rFonts w:hint="eastAsia"/>
          <w:color w:val="800000"/>
        </w:rPr>
        <w:t>B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兩國生產一單位</w:t>
      </w:r>
      <w:r w:rsidRPr="00AD1A02">
        <w:rPr>
          <w:rFonts w:hint="eastAsia"/>
        </w:rPr>
        <w:t xml:space="preserve"> X </w:t>
      </w:r>
      <w:r w:rsidRPr="00AD1A02">
        <w:rPr>
          <w:rFonts w:hint="eastAsia"/>
        </w:rPr>
        <w:t>物品皆需使用</w:t>
      </w:r>
      <w:r w:rsidRPr="00AD1A02">
        <w:rPr>
          <w:rFonts w:hint="eastAsia"/>
        </w:rPr>
        <w:t xml:space="preserve"> 6</w:t>
      </w:r>
      <w:r w:rsidRPr="00AD1A02">
        <w:rPr>
          <w:rFonts w:hint="eastAsia"/>
        </w:rPr>
        <w:t>單位勞動及</w:t>
      </w:r>
      <w:r w:rsidRPr="00AD1A02">
        <w:rPr>
          <w:rFonts w:hint="eastAsia"/>
        </w:rPr>
        <w:t xml:space="preserve"> 2</w:t>
      </w:r>
      <w:r w:rsidRPr="00AD1A02">
        <w:rPr>
          <w:rFonts w:hint="eastAsia"/>
        </w:rPr>
        <w:t>單位資本，生產一單位</w:t>
      </w:r>
      <w:r w:rsidRPr="00AD1A02">
        <w:rPr>
          <w:rFonts w:hint="eastAsia"/>
        </w:rPr>
        <w:t xml:space="preserve"> Y </w:t>
      </w:r>
      <w:r w:rsidRPr="00AD1A02">
        <w:rPr>
          <w:rFonts w:hint="eastAsia"/>
        </w:rPr>
        <w:t>物品皆需使用</w:t>
      </w:r>
      <w:r w:rsidRPr="00AD1A02">
        <w:rPr>
          <w:rFonts w:hint="eastAsia"/>
        </w:rPr>
        <w:t xml:space="preserve"> 90 </w:t>
      </w:r>
      <w:r w:rsidRPr="00AD1A02">
        <w:rPr>
          <w:rFonts w:hint="eastAsia"/>
        </w:rPr>
        <w:t>單位勞動及</w:t>
      </w:r>
      <w:r w:rsidRPr="00AD1A02">
        <w:rPr>
          <w:rFonts w:hint="eastAsia"/>
        </w:rPr>
        <w:t xml:space="preserve"> 18</w:t>
      </w:r>
      <w:r w:rsidRPr="00AD1A02">
        <w:rPr>
          <w:rFonts w:hint="eastAsia"/>
        </w:rPr>
        <w:t>單位資本，當</w:t>
      </w:r>
      <w:r w:rsidRPr="00AD1A02">
        <w:rPr>
          <w:rFonts w:hint="eastAsia"/>
        </w:rPr>
        <w:t xml:space="preserve"> </w:t>
      </w:r>
      <w:r w:rsidRPr="00261286">
        <w:rPr>
          <w:rFonts w:hint="eastAsia"/>
          <w:color w:val="800000"/>
        </w:rPr>
        <w:t>A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國為勞動稟賦相對豐富，</w:t>
      </w:r>
      <w:r w:rsidRPr="00261286">
        <w:rPr>
          <w:rFonts w:hint="eastAsia"/>
          <w:color w:val="800000"/>
        </w:rPr>
        <w:t>B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國為資本稟賦相對豐富，請問根據要素稟賦理論，下列何者正確？答案顯示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C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國生產</w:t>
      </w:r>
      <w:r w:rsidRPr="00AD1A02">
        <w:rPr>
          <w:rFonts w:ascii="Arial Unicode MS" w:hAnsi="Arial Unicode MS" w:hint="eastAsia"/>
        </w:rPr>
        <w:t xml:space="preserve"> X </w:t>
      </w:r>
      <w:r w:rsidRPr="00AD1A02">
        <w:rPr>
          <w:rFonts w:ascii="Arial Unicode MS" w:hAnsi="Arial Unicode MS" w:hint="eastAsia"/>
        </w:rPr>
        <w:t>物品具絕對優勢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B </w:t>
      </w:r>
      <w:r w:rsidRPr="00AD1A02">
        <w:rPr>
          <w:rFonts w:ascii="Arial Unicode MS" w:hAnsi="Arial Unicode MS" w:hint="eastAsia"/>
        </w:rPr>
        <w:t>國生產</w:t>
      </w:r>
      <w:r w:rsidRPr="00AD1A02">
        <w:rPr>
          <w:rFonts w:ascii="Arial Unicode MS" w:hAnsi="Arial Unicode MS" w:hint="eastAsia"/>
        </w:rPr>
        <w:t xml:space="preserve"> X </w:t>
      </w:r>
      <w:r w:rsidRPr="00AD1A02">
        <w:rPr>
          <w:rFonts w:ascii="Arial Unicode MS" w:hAnsi="Arial Unicode MS" w:hint="eastAsia"/>
        </w:rPr>
        <w:t>物品具絕對優勢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國生產</w:t>
      </w:r>
      <w:r w:rsidRPr="00AD1A02">
        <w:rPr>
          <w:rFonts w:ascii="Arial Unicode MS" w:hAnsi="Arial Unicode MS" w:hint="eastAsia"/>
        </w:rPr>
        <w:t xml:space="preserve"> Y </w:t>
      </w:r>
      <w:r w:rsidRPr="00AD1A02">
        <w:rPr>
          <w:rFonts w:ascii="Arial Unicode MS" w:hAnsi="Arial Unicode MS" w:hint="eastAsia"/>
        </w:rPr>
        <w:t>物品具相對優勢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B </w:t>
      </w:r>
      <w:r w:rsidRPr="00AD1A02">
        <w:rPr>
          <w:rFonts w:ascii="Arial Unicode MS" w:hAnsi="Arial Unicode MS" w:hint="eastAsia"/>
        </w:rPr>
        <w:t>國生產</w:t>
      </w:r>
      <w:r w:rsidRPr="00AD1A02">
        <w:rPr>
          <w:rFonts w:ascii="Arial Unicode MS" w:hAnsi="Arial Unicode MS" w:hint="eastAsia"/>
        </w:rPr>
        <w:t xml:space="preserve"> Y </w:t>
      </w:r>
      <w:r w:rsidRPr="00AD1A02">
        <w:rPr>
          <w:rFonts w:ascii="Arial Unicode MS" w:hAnsi="Arial Unicode MS" w:hint="eastAsia"/>
        </w:rPr>
        <w:t>物品具相對優勢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7.</w:t>
      </w:r>
      <w:r w:rsidRPr="00AD1A02">
        <w:rPr>
          <w:rFonts w:hint="eastAsia"/>
        </w:rPr>
        <w:t>關於不同經濟學派的看法，下列敘述何者錯誤？答案顯示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D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）古典學派認為總合需求線為負斜率（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）古典學派認為總合供給線為一條在充分就業產出水準的垂直線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）凱因斯學派認為利率對貨幣需求具有影響力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）凱因斯學派認為動物本能（</w:t>
      </w:r>
      <w:r w:rsidRPr="00AD1A02">
        <w:rPr>
          <w:rFonts w:ascii="Arial Unicode MS" w:hAnsi="Arial Unicode MS" w:hint="eastAsia"/>
        </w:rPr>
        <w:t>animal spirits</w:t>
      </w:r>
      <w:r w:rsidRPr="00AD1A02">
        <w:rPr>
          <w:rFonts w:ascii="Arial Unicode MS" w:hAnsi="Arial Unicode MS" w:hint="eastAsia"/>
        </w:rPr>
        <w:t>）不會引起總合需求線移動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8.</w:t>
      </w:r>
      <w:r w:rsidRPr="00AD1A02">
        <w:rPr>
          <w:rFonts w:hint="eastAsia"/>
        </w:rPr>
        <w:t>假設某國只生產</w:t>
      </w:r>
      <w:r w:rsidRPr="00AD1A02">
        <w:rPr>
          <w:rFonts w:hint="eastAsia"/>
        </w:rPr>
        <w:t xml:space="preserve"> X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Y </w:t>
      </w:r>
      <w:r w:rsidRPr="00AD1A02">
        <w:rPr>
          <w:rFonts w:hint="eastAsia"/>
        </w:rPr>
        <w:t>兩種商品，下表為商品</w:t>
      </w:r>
      <w:r w:rsidRPr="00AD1A02">
        <w:rPr>
          <w:rFonts w:hint="eastAsia"/>
        </w:rPr>
        <w:t xml:space="preserve"> X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Y </w:t>
      </w:r>
      <w:r w:rsidRPr="00AD1A02">
        <w:rPr>
          <w:rFonts w:hint="eastAsia"/>
        </w:rPr>
        <w:t>在</w:t>
      </w:r>
      <w:r w:rsidRPr="00AD1A02">
        <w:rPr>
          <w:rFonts w:hint="eastAsia"/>
        </w:rPr>
        <w:t xml:space="preserve"> 2000</w:t>
      </w:r>
      <w:r w:rsidRPr="00AD1A02">
        <w:rPr>
          <w:rFonts w:hint="eastAsia"/>
        </w:rPr>
        <w:t>年以及</w:t>
      </w:r>
      <w:r w:rsidRPr="00AD1A02">
        <w:rPr>
          <w:rFonts w:hint="eastAsia"/>
        </w:rPr>
        <w:t xml:space="preserve"> 2013</w:t>
      </w:r>
      <w:r w:rsidRPr="00AD1A02">
        <w:rPr>
          <w:rFonts w:hint="eastAsia"/>
        </w:rPr>
        <w:t>年的生產數量與價格，若以</w:t>
      </w:r>
      <w:r w:rsidRPr="00AD1A02">
        <w:rPr>
          <w:rFonts w:hint="eastAsia"/>
        </w:rPr>
        <w:t>2000</w:t>
      </w:r>
      <w:r w:rsidRPr="00AD1A02">
        <w:rPr>
          <w:rFonts w:hint="eastAsia"/>
        </w:rPr>
        <w:t>年為基期，請問</w:t>
      </w:r>
      <w:r w:rsidRPr="00AD1A02">
        <w:rPr>
          <w:rFonts w:hint="eastAsia"/>
        </w:rPr>
        <w:t xml:space="preserve"> 2013</w:t>
      </w:r>
      <w:r w:rsidRPr="00AD1A02">
        <w:rPr>
          <w:rFonts w:hint="eastAsia"/>
        </w:rPr>
        <w:t>年之</w:t>
      </w:r>
      <w:r w:rsidRPr="00AD1A02">
        <w:rPr>
          <w:rFonts w:hint="eastAsia"/>
        </w:rPr>
        <w:t xml:space="preserve"> G</w:t>
      </w:r>
      <w:r w:rsidRPr="00261286">
        <w:rPr>
          <w:rFonts w:hint="eastAsia"/>
          <w:color w:val="800000"/>
        </w:rPr>
        <w:t>D</w:t>
      </w:r>
      <w:r w:rsidRPr="00AD1A02">
        <w:rPr>
          <w:rFonts w:hint="eastAsia"/>
        </w:rPr>
        <w:t xml:space="preserve">P </w:t>
      </w:r>
      <w:r w:rsidRPr="00AD1A02">
        <w:rPr>
          <w:rFonts w:hint="eastAsia"/>
        </w:rPr>
        <w:t>平減指數為：答案顯示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C</w:t>
      </w:r>
      <w:r w:rsidRPr="00CB244A">
        <w:rPr>
          <w:rFonts w:hint="eastAsia"/>
          <w:color w:val="800000"/>
        </w:rPr>
        <w:t>】</w:t>
      </w:r>
    </w:p>
    <w:p w:rsidR="00A07537" w:rsidRPr="00AD1A02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100</w:t>
      </w:r>
      <w:r>
        <w:rPr>
          <w:rFonts w:ascii="Arial Unicode MS" w:hAnsi="Arial Unicode MS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133.33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138.33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140.9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846BB3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 w:hint="eastAsia"/>
          <w:noProof/>
        </w:rPr>
        <w:drawing>
          <wp:inline distT="0" distB="0" distL="0" distR="0">
            <wp:extent cx="4135755" cy="1309370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9.</w:t>
      </w:r>
      <w:r w:rsidRPr="00AD1A02">
        <w:rPr>
          <w:rFonts w:hint="eastAsia"/>
        </w:rPr>
        <w:t>消費者將所得</w:t>
      </w:r>
      <w:r w:rsidRPr="00AD1A02">
        <w:rPr>
          <w:rFonts w:hint="eastAsia"/>
        </w:rPr>
        <w:t xml:space="preserve"> 100 </w:t>
      </w:r>
      <w:r w:rsidRPr="00AD1A02">
        <w:rPr>
          <w:rFonts w:hint="eastAsia"/>
        </w:rPr>
        <w:t>元全部用來購買香蕉和橘子。若香蕉與橘子的價格分別為</w:t>
      </w:r>
      <w:r w:rsidRPr="00AD1A02">
        <w:rPr>
          <w:rFonts w:hint="eastAsia"/>
        </w:rPr>
        <w:t xml:space="preserve"> 5</w:t>
      </w:r>
      <w:r w:rsidRPr="00AD1A02">
        <w:rPr>
          <w:rFonts w:hint="eastAsia"/>
        </w:rPr>
        <w:t>元以及</w:t>
      </w:r>
      <w:r w:rsidRPr="00AD1A02">
        <w:rPr>
          <w:rFonts w:hint="eastAsia"/>
        </w:rPr>
        <w:t xml:space="preserve"> 10</w:t>
      </w:r>
      <w:r w:rsidRPr="00AD1A02">
        <w:rPr>
          <w:rFonts w:hint="eastAsia"/>
        </w:rPr>
        <w:t>元，在目前的購買組合下，香蕉的邊際效用為</w:t>
      </w:r>
      <w:r w:rsidRPr="00AD1A02">
        <w:rPr>
          <w:rFonts w:hint="eastAsia"/>
        </w:rPr>
        <w:t xml:space="preserve"> 10</w:t>
      </w:r>
      <w:r w:rsidRPr="00AD1A02">
        <w:rPr>
          <w:rFonts w:hint="eastAsia"/>
        </w:rPr>
        <w:t>，橘子的邊際效用為</w:t>
      </w:r>
      <w:r w:rsidRPr="00AD1A02">
        <w:rPr>
          <w:rFonts w:hint="eastAsia"/>
        </w:rPr>
        <w:t xml:space="preserve"> 15</w:t>
      </w:r>
      <w:r w:rsidRPr="00AD1A02">
        <w:rPr>
          <w:rFonts w:hint="eastAsia"/>
        </w:rPr>
        <w:t>，則下列敘述何者正確？答案顯示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C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）此時香蕉對橘子的邊際替代率為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）消費者此時已達最大效用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）消費者多花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元買香蕉，同時少花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元在橘子，可提高總效用</w:t>
      </w:r>
    </w:p>
    <w:p w:rsidR="00A07537" w:rsidRPr="00AD1A02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）消費者買</w:t>
      </w:r>
      <w:r w:rsidRPr="00AD1A02">
        <w:rPr>
          <w:rFonts w:ascii="Arial Unicode MS" w:hAnsi="Arial Unicode MS" w:hint="eastAsia"/>
        </w:rPr>
        <w:t xml:space="preserve"> 10</w:t>
      </w:r>
      <w:r w:rsidRPr="00AD1A02">
        <w:rPr>
          <w:rFonts w:ascii="Arial Unicode MS" w:hAnsi="Arial Unicode MS" w:hint="eastAsia"/>
        </w:rPr>
        <w:t>個橘子，可達最大效用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10.</w:t>
      </w:r>
      <w:r w:rsidRPr="00AD1A02">
        <w:rPr>
          <w:rFonts w:hint="eastAsia"/>
        </w:rPr>
        <w:t>根據古典貨幣數量學說，若貨幣流通速度為</w:t>
      </w:r>
      <w:r w:rsidRPr="00AD1A02">
        <w:rPr>
          <w:rFonts w:hint="eastAsia"/>
        </w:rPr>
        <w:t xml:space="preserve"> 10</w:t>
      </w:r>
      <w:r w:rsidRPr="00AD1A02">
        <w:rPr>
          <w:rFonts w:hint="eastAsia"/>
        </w:rPr>
        <w:t>，物價水準為</w:t>
      </w:r>
      <w:r w:rsidRPr="00AD1A02">
        <w:rPr>
          <w:rFonts w:hint="eastAsia"/>
        </w:rPr>
        <w:t xml:space="preserve"> 20</w:t>
      </w:r>
      <w:r w:rsidRPr="00AD1A02">
        <w:rPr>
          <w:rFonts w:hint="eastAsia"/>
        </w:rPr>
        <w:t>，實質所得為</w:t>
      </w:r>
      <w:r w:rsidRPr="00AD1A02">
        <w:rPr>
          <w:rFonts w:hint="eastAsia"/>
        </w:rPr>
        <w:t xml:space="preserve"> 5</w:t>
      </w:r>
      <w:r w:rsidRPr="00AD1A02">
        <w:rPr>
          <w:rFonts w:hint="eastAsia"/>
        </w:rPr>
        <w:t>，則名目貨幣需求等於多少？答案顯示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A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10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50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100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200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11.</w:t>
      </w:r>
      <w:r w:rsidRPr="00AD1A02">
        <w:rPr>
          <w:rFonts w:hint="eastAsia"/>
        </w:rPr>
        <w:t>若租屋市場之需求為：</w:t>
      </w:r>
      <w:r w:rsidRPr="00AD1A02">
        <w:rPr>
          <w:rFonts w:hint="eastAsia"/>
        </w:rPr>
        <w:t>Q</w:t>
      </w:r>
      <w:r w:rsidRPr="00C210E9">
        <w:rPr>
          <w:vertAlign w:val="superscript"/>
        </w:rPr>
        <w:t>d</w:t>
      </w:r>
      <w:r w:rsidRPr="00AD1A02">
        <w:rPr>
          <w:rFonts w:hint="eastAsia"/>
        </w:rPr>
        <w:t>=4000-P</w:t>
      </w:r>
      <w:r w:rsidRPr="00AD1A02">
        <w:rPr>
          <w:rFonts w:hint="eastAsia"/>
        </w:rPr>
        <w:t>，供給為：</w:t>
      </w:r>
      <w:r w:rsidRPr="00AD1A02">
        <w:rPr>
          <w:rFonts w:hint="eastAsia"/>
        </w:rPr>
        <w:t>Q</w:t>
      </w:r>
      <w:r>
        <w:rPr>
          <w:rFonts w:hint="eastAsia"/>
          <w:vertAlign w:val="superscript"/>
        </w:rPr>
        <w:t>s</w:t>
      </w:r>
      <w:r w:rsidRPr="00AD1A02">
        <w:rPr>
          <w:rFonts w:hint="eastAsia"/>
        </w:rPr>
        <w:t>=400+2P</w:t>
      </w:r>
      <w:r w:rsidRPr="00AD1A02">
        <w:rPr>
          <w:rFonts w:hint="eastAsia"/>
        </w:rPr>
        <w:t>，其中</w:t>
      </w:r>
      <w:r w:rsidRPr="00AD1A02">
        <w:rPr>
          <w:rFonts w:hint="eastAsia"/>
        </w:rPr>
        <w:t xml:space="preserve"> P </w:t>
      </w:r>
      <w:r w:rsidRPr="00AD1A02">
        <w:rPr>
          <w:rFonts w:hint="eastAsia"/>
        </w:rPr>
        <w:t>為租金，</w:t>
      </w:r>
      <w:r w:rsidRPr="00AD1A02">
        <w:rPr>
          <w:rFonts w:hint="eastAsia"/>
        </w:rPr>
        <w:t>Q</w:t>
      </w:r>
      <w:r w:rsidRPr="00C210E9">
        <w:rPr>
          <w:vertAlign w:val="superscript"/>
        </w:rPr>
        <w:t>d</w:t>
      </w:r>
      <w:r w:rsidRPr="00AD1A02">
        <w:rPr>
          <w:rFonts w:hint="eastAsia"/>
        </w:rPr>
        <w:t>為需求數量，</w:t>
      </w:r>
      <w:r w:rsidRPr="00AD1A02">
        <w:rPr>
          <w:rFonts w:hint="eastAsia"/>
        </w:rPr>
        <w:t>Q</w:t>
      </w:r>
      <w:r>
        <w:rPr>
          <w:rFonts w:hint="eastAsia"/>
          <w:vertAlign w:val="superscript"/>
        </w:rPr>
        <w:t>s</w:t>
      </w:r>
      <w:r w:rsidRPr="00AD1A02">
        <w:rPr>
          <w:rFonts w:hint="eastAsia"/>
        </w:rPr>
        <w:t>為供給數量，今政府規定租金上限為</w:t>
      </w:r>
      <w:r w:rsidRPr="00AD1A02">
        <w:rPr>
          <w:rFonts w:hint="eastAsia"/>
        </w:rPr>
        <w:t xml:space="preserve"> 800 </w:t>
      </w:r>
      <w:r w:rsidRPr="00AD1A02">
        <w:rPr>
          <w:rFonts w:hint="eastAsia"/>
        </w:rPr>
        <w:t>元，請問相較於未設定租金上限前，下列敘述何者錯誤？答案顯示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C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房東之生產者剩餘減少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出租房子數量減少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房客之願付價格小於租金上限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租屋市場發生供不應求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12.</w:t>
      </w:r>
      <w:r w:rsidRPr="00AD1A02">
        <w:rPr>
          <w:rFonts w:hint="eastAsia"/>
        </w:rPr>
        <w:t>若一國的吉尼係數接近於</w:t>
      </w:r>
      <w:r w:rsidRPr="00AD1A02">
        <w:rPr>
          <w:rFonts w:hint="eastAsia"/>
        </w:rPr>
        <w:t xml:space="preserve"> 1</w:t>
      </w:r>
      <w:r w:rsidRPr="00AD1A02">
        <w:rPr>
          <w:rFonts w:hint="eastAsia"/>
        </w:rPr>
        <w:t>，代表該國面對下列何種狀況？答案顯示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C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環境汙染嚴重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產業結構差異大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所得分配相當不均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經濟景氣過熱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13.</w:t>
      </w:r>
      <w:r w:rsidRPr="00AD1A02">
        <w:rPr>
          <w:rFonts w:hint="eastAsia"/>
        </w:rPr>
        <w:t>下列何者不是一國實施量化寬鬆政策而產生的影響？答案顯示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C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lastRenderedPageBreak/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）該國利率下跌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）該國貨幣貶值（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）國外資產價格下跌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）該國物價上漲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14.</w:t>
      </w:r>
      <w:r w:rsidRPr="00AD1A02">
        <w:rPr>
          <w:rFonts w:hint="eastAsia"/>
        </w:rPr>
        <w:t>尼斯肯南（</w:t>
      </w:r>
      <w:r w:rsidRPr="00AD1A02">
        <w:rPr>
          <w:rFonts w:hint="eastAsia"/>
        </w:rPr>
        <w:t>Niskanen</w:t>
      </w:r>
      <w:r w:rsidRPr="00AD1A02">
        <w:rPr>
          <w:rFonts w:hint="eastAsia"/>
        </w:rPr>
        <w:t>）提出下列何種模型來解釋政府預算規模往往會無效率的過於龐大：答案顯示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D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>
        <w:rPr>
          <w:rFonts w:ascii="新細明體" w:cs="新細明體" w:hint="eastAsia"/>
          <w:szCs w:val="20"/>
          <w:lang w:val="zh-TW"/>
        </w:rPr>
        <w:t>（</w:t>
      </w:r>
      <w:r>
        <w:rPr>
          <w:rFonts w:ascii="Arial Unicode MS" w:eastAsia="Arial Unicode MS" w:cs="Arial Unicode MS"/>
          <w:szCs w:val="20"/>
          <w:lang w:val="zh-TW"/>
        </w:rPr>
        <w:t>A</w:t>
      </w:r>
      <w:r>
        <w:rPr>
          <w:rFonts w:ascii="新細明體" w:cs="新細明體" w:hint="eastAsia"/>
          <w:szCs w:val="20"/>
          <w:lang w:val="zh-TW"/>
        </w:rPr>
        <w:t>）選票互助模型（</w:t>
      </w:r>
      <w:r>
        <w:rPr>
          <w:rFonts w:ascii="Arial Unicode MS" w:eastAsia="Arial Unicode MS" w:cs="Arial Unicode MS"/>
          <w:szCs w:val="20"/>
          <w:lang w:val="zh-TW"/>
        </w:rPr>
        <w:t>B</w:t>
      </w:r>
      <w:r>
        <w:rPr>
          <w:rFonts w:ascii="新細明體" w:cs="新細明體" w:hint="eastAsia"/>
          <w:szCs w:val="20"/>
          <w:lang w:val="zh-TW"/>
        </w:rPr>
        <w:t>）財政幻覺</w:t>
      </w:r>
      <w:r w:rsidRPr="00AD1A02">
        <w:rPr>
          <w:rFonts w:ascii="Arial Unicode MS" w:hAnsi="Arial Unicode MS" w:hint="eastAsia"/>
        </w:rPr>
        <w:t>模型</w:t>
      </w:r>
      <w:r>
        <w:rPr>
          <w:rFonts w:ascii="新細明體" w:cs="新細明體" w:hint="eastAsia"/>
          <w:szCs w:val="20"/>
          <w:lang w:val="zh-TW"/>
        </w:rPr>
        <w:t>（</w:t>
      </w:r>
      <w:r>
        <w:rPr>
          <w:rFonts w:ascii="Arial Unicode MS" w:eastAsia="Arial Unicode MS" w:cs="Arial Unicode MS"/>
          <w:szCs w:val="20"/>
          <w:lang w:val="zh-TW"/>
        </w:rPr>
        <w:t>C</w:t>
      </w:r>
      <w:r>
        <w:rPr>
          <w:rFonts w:ascii="新細明體" w:cs="新細明體" w:hint="eastAsia"/>
          <w:szCs w:val="20"/>
          <w:lang w:val="zh-TW"/>
        </w:rPr>
        <w:t>）競租</w:t>
      </w:r>
      <w:r w:rsidRPr="00AD1A02">
        <w:rPr>
          <w:rFonts w:ascii="Arial Unicode MS" w:hAnsi="Arial Unicode MS" w:hint="eastAsia"/>
        </w:rPr>
        <w:t>模型</w:t>
      </w:r>
      <w:r>
        <w:rPr>
          <w:rFonts w:ascii="新細明體" w:cs="新細明體" w:hint="eastAsia"/>
          <w:szCs w:val="20"/>
          <w:lang w:val="zh-TW"/>
        </w:rPr>
        <w:t>（</w:t>
      </w:r>
      <w:r>
        <w:rPr>
          <w:rFonts w:ascii="Arial Unicode MS" w:eastAsia="Arial Unicode MS" w:cs="Arial Unicode MS"/>
          <w:szCs w:val="20"/>
          <w:lang w:val="zh-TW"/>
        </w:rPr>
        <w:t>D</w:t>
      </w:r>
      <w:r>
        <w:rPr>
          <w:rFonts w:ascii="新細明體" w:cs="新細明體" w:hint="eastAsia"/>
          <w:szCs w:val="20"/>
          <w:lang w:val="zh-TW"/>
        </w:rPr>
        <w:t>）官僚</w:t>
      </w:r>
      <w:r w:rsidRPr="00AD1A02">
        <w:rPr>
          <w:rFonts w:ascii="Arial Unicode MS" w:hAnsi="Arial Unicode MS" w:hint="eastAsia"/>
        </w:rPr>
        <w:t>模型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15.</w:t>
      </w:r>
      <w:r w:rsidRPr="00AD1A02">
        <w:rPr>
          <w:rFonts w:hint="eastAsia"/>
        </w:rPr>
        <w:t>在兩人（</w:t>
      </w:r>
      <w:r w:rsidRPr="00261286">
        <w:rPr>
          <w:rFonts w:hint="eastAsia"/>
          <w:color w:val="800000"/>
        </w:rPr>
        <w:t>A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</w:t>
      </w:r>
      <w:r w:rsidRPr="00261286">
        <w:rPr>
          <w:rFonts w:hint="eastAsia"/>
          <w:color w:val="800000"/>
        </w:rPr>
        <w:t>B</w:t>
      </w:r>
      <w:r w:rsidRPr="00AD1A02">
        <w:rPr>
          <w:rFonts w:hint="eastAsia"/>
        </w:rPr>
        <w:t>）兩財貨（</w:t>
      </w:r>
      <w:r w:rsidRPr="00AD1A02">
        <w:rPr>
          <w:rFonts w:hint="eastAsia"/>
        </w:rPr>
        <w:t xml:space="preserve">X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Y</w:t>
      </w:r>
      <w:r w:rsidRPr="00AD1A02">
        <w:rPr>
          <w:rFonts w:hint="eastAsia"/>
        </w:rPr>
        <w:t>）的艾吉渥斯箱型圖（</w:t>
      </w:r>
      <w:r w:rsidRPr="00261286">
        <w:rPr>
          <w:rFonts w:hint="eastAsia"/>
          <w:color w:val="800000"/>
        </w:rPr>
        <w:t>E</w:t>
      </w:r>
      <w:r w:rsidRPr="00AD1A02">
        <w:rPr>
          <w:rFonts w:hint="eastAsia"/>
        </w:rPr>
        <w:t xml:space="preserve">dgeworth </w:t>
      </w:r>
      <w:r w:rsidRPr="00261286">
        <w:rPr>
          <w:rFonts w:hint="eastAsia"/>
          <w:color w:val="800000"/>
        </w:rPr>
        <w:t>B</w:t>
      </w:r>
      <w:r w:rsidRPr="00AD1A02">
        <w:rPr>
          <w:rFonts w:hint="eastAsia"/>
        </w:rPr>
        <w:t>ox</w:t>
      </w:r>
      <w:r w:rsidRPr="00AD1A02">
        <w:rPr>
          <w:rFonts w:hint="eastAsia"/>
        </w:rPr>
        <w:t>）中，如原資源配置點不在契約線（</w:t>
      </w:r>
      <w:r w:rsidRPr="00261286">
        <w:rPr>
          <w:rFonts w:hint="eastAsia"/>
          <w:color w:val="800000"/>
        </w:rPr>
        <w:t>C</w:t>
      </w:r>
      <w:r w:rsidRPr="00AD1A02">
        <w:rPr>
          <w:rFonts w:hint="eastAsia"/>
        </w:rPr>
        <w:t xml:space="preserve">ontract </w:t>
      </w:r>
      <w:r w:rsidRPr="00261286">
        <w:rPr>
          <w:rFonts w:hint="eastAsia"/>
          <w:color w:val="800000"/>
        </w:rPr>
        <w:t>C</w:t>
      </w:r>
      <w:r w:rsidRPr="00AD1A02">
        <w:rPr>
          <w:rFonts w:hint="eastAsia"/>
        </w:rPr>
        <w:t>urve</w:t>
      </w:r>
      <w:r w:rsidRPr="00AD1A02">
        <w:rPr>
          <w:rFonts w:hint="eastAsia"/>
        </w:rPr>
        <w:t>）上，當配置點移向契約線上時：答案顯示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A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）如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之效用維持不變，則</w:t>
      </w:r>
      <w:r w:rsidRPr="00AD1A02">
        <w:rPr>
          <w:rFonts w:ascii="Arial Unicode MS" w:hAnsi="Arial Unicode MS" w:hint="eastAsia"/>
        </w:rPr>
        <w:t xml:space="preserve"> B </w:t>
      </w:r>
      <w:r w:rsidRPr="00AD1A02">
        <w:rPr>
          <w:rFonts w:ascii="Arial Unicode MS" w:hAnsi="Arial Unicode MS" w:hint="eastAsia"/>
        </w:rPr>
        <w:t>之效用一定會增加（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）如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之效用增加，則</w:t>
      </w:r>
      <w:r w:rsidRPr="00AD1A02">
        <w:rPr>
          <w:rFonts w:ascii="Arial Unicode MS" w:hAnsi="Arial Unicode MS" w:hint="eastAsia"/>
        </w:rPr>
        <w:t xml:space="preserve"> B </w:t>
      </w:r>
      <w:r w:rsidRPr="00AD1A02">
        <w:rPr>
          <w:rFonts w:ascii="Arial Unicode MS" w:hAnsi="Arial Unicode MS" w:hint="eastAsia"/>
        </w:rPr>
        <w:t>之效用一定會減少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）如</w:t>
      </w:r>
      <w:r w:rsidRPr="00AD1A02">
        <w:rPr>
          <w:rFonts w:ascii="Arial Unicode MS" w:hAnsi="Arial Unicode MS" w:hint="eastAsia"/>
        </w:rPr>
        <w:t xml:space="preserve"> A </w:t>
      </w:r>
      <w:r w:rsidRPr="00AD1A02">
        <w:rPr>
          <w:rFonts w:ascii="Arial Unicode MS" w:hAnsi="Arial Unicode MS" w:hint="eastAsia"/>
        </w:rPr>
        <w:t>之效用減少，則</w:t>
      </w:r>
      <w:r w:rsidRPr="00AD1A02">
        <w:rPr>
          <w:rFonts w:ascii="Arial Unicode MS" w:hAnsi="Arial Unicode MS" w:hint="eastAsia"/>
        </w:rPr>
        <w:t xml:space="preserve"> B </w:t>
      </w:r>
      <w:r w:rsidRPr="00AD1A02">
        <w:rPr>
          <w:rFonts w:ascii="Arial Unicode MS" w:hAnsi="Arial Unicode MS" w:hint="eastAsia"/>
        </w:rPr>
        <w:t>之效用也會跟著減少（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與</w:t>
      </w:r>
      <w:r w:rsidRPr="00AD1A02">
        <w:rPr>
          <w:rFonts w:ascii="Arial Unicode MS" w:hAnsi="Arial Unicode MS" w:hint="eastAsia"/>
        </w:rPr>
        <w:t xml:space="preserve"> B </w:t>
      </w:r>
      <w:r w:rsidRPr="00AD1A02">
        <w:rPr>
          <w:rFonts w:ascii="Arial Unicode MS" w:hAnsi="Arial Unicode MS" w:hint="eastAsia"/>
        </w:rPr>
        <w:t>兩人的效用一定會同時增加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16.</w:t>
      </w:r>
      <w:r w:rsidRPr="00AD1A02">
        <w:rPr>
          <w:rFonts w:hint="eastAsia"/>
        </w:rPr>
        <w:t>下列關於純公共財概念的敘述，何者正確？答案顯示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D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純公共財一定是由政府所產生與提供</w:t>
      </w:r>
    </w:p>
    <w:p w:rsidR="00A07537" w:rsidRDefault="00A07537" w:rsidP="00A07537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B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純公共財一旦提供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會對每個人提供相同的消費量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且帶相同的效用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純公共財的最適提</w:t>
      </w:r>
      <w:r w:rsidRPr="00AD1A02">
        <w:rPr>
          <w:rFonts w:ascii="Arial Unicode MS" w:hAnsi="Arial Unicode MS" w:hint="eastAsia"/>
        </w:rPr>
        <w:t>供條件為：每一個人消費該財貨所得到的邊際利益等於該財貨之邊際成本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純公共財的免費享用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Free-rider</w:t>
      </w:r>
      <w:r w:rsidRPr="00AD1A02">
        <w:rPr>
          <w:rFonts w:ascii="Arial Unicode MS" w:hAnsi="Arial Unicode MS" w:hint="eastAsia"/>
        </w:rPr>
        <w:t>）問題主要係因其具非排他性所引起的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17.</w:t>
      </w:r>
      <w:r w:rsidRPr="00AD1A02">
        <w:rPr>
          <w:rFonts w:hint="eastAsia"/>
        </w:rPr>
        <w:t>在其他情況不變下，若某財貨消費的過程產生外部利益，則下列推論何者正確？答案顯示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C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市場產量太少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價格太高</w:t>
      </w: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B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市場產量太多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價格太低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市場產量太少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價格太低</w:t>
      </w: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市場產量太多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價格太高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18.</w:t>
      </w:r>
      <w:r w:rsidRPr="00AD1A02">
        <w:rPr>
          <w:rFonts w:hint="eastAsia"/>
        </w:rPr>
        <w:t>所謂課稅之超額負擔（</w:t>
      </w:r>
      <w:r w:rsidRPr="00261286">
        <w:rPr>
          <w:rFonts w:hint="eastAsia"/>
          <w:color w:val="800000"/>
        </w:rPr>
        <w:t>E</w:t>
      </w:r>
      <w:r w:rsidRPr="00AD1A02">
        <w:rPr>
          <w:rFonts w:hint="eastAsia"/>
        </w:rPr>
        <w:t xml:space="preserve">xcess </w:t>
      </w:r>
      <w:r w:rsidRPr="00261286">
        <w:rPr>
          <w:rFonts w:hint="eastAsia"/>
          <w:color w:val="800000"/>
        </w:rPr>
        <w:t>B</w:t>
      </w:r>
      <w:r w:rsidRPr="00AD1A02">
        <w:rPr>
          <w:rFonts w:hint="eastAsia"/>
        </w:rPr>
        <w:t>urden</w:t>
      </w:r>
      <w:r w:rsidRPr="00AD1A02">
        <w:rPr>
          <w:rFonts w:hint="eastAsia"/>
        </w:rPr>
        <w:t>）係指：答案顯示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D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政府課稅所引起消費者剩餘減少數連同生產者剩餘減少數之總和</w:t>
      </w:r>
    </w:p>
    <w:p w:rsidR="00A07537" w:rsidRDefault="00A07537" w:rsidP="00A07537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B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人民租稅負擔之增加超過其納稅能力之增加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政府課稅所收到的</w:t>
      </w:r>
      <w:r w:rsidRPr="00AD1A02">
        <w:rPr>
          <w:rFonts w:ascii="Arial Unicode MS" w:hAnsi="Arial Unicode MS" w:hint="eastAsia"/>
        </w:rPr>
        <w:t>稅收反而比所花費的稽徵費用還少之差額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人民納稅所蒙受的福利損失超過政稅收的</w:t>
      </w:r>
      <w:r w:rsidRPr="00AD1A02">
        <w:rPr>
          <w:rFonts w:ascii="Arial Unicode MS" w:hAnsi="Arial Unicode MS" w:hint="eastAsia"/>
        </w:rPr>
        <w:t>差額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19.</w:t>
      </w:r>
      <w:r w:rsidRPr="00AD1A02">
        <w:rPr>
          <w:rFonts w:hint="eastAsia"/>
        </w:rPr>
        <w:t>下列有關我國土地增值稅之敘述，何者正確？答案顯示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B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依</w:t>
      </w:r>
      <w:hyperlink r:id="rId25" w:history="1">
        <w:r>
          <w:rPr>
            <w:rStyle w:val="a4"/>
            <w:rFonts w:hint="eastAsia"/>
          </w:rPr>
          <w:t>財政收支劃分法</w:t>
        </w:r>
      </w:hyperlink>
      <w:r>
        <w:rPr>
          <w:rFonts w:ascii="新細明體" w:cs="新細明體" w:hint="eastAsia"/>
          <w:szCs w:val="20"/>
        </w:rPr>
        <w:t>規定係屬國稅</w:t>
      </w: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B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本質上具所得稅性質,而非屬土地稅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按漲價金額大小採累進稅率課徵</w:t>
      </w: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於土地移轉時課稅,容易轉嫁,故屬間接稅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20.</w:t>
      </w:r>
      <w:r w:rsidRPr="00AD1A02">
        <w:rPr>
          <w:rFonts w:hint="eastAsia"/>
        </w:rPr>
        <w:t>下列關於華格納法則（</w:t>
      </w:r>
      <w:r w:rsidRPr="00AD1A02">
        <w:rPr>
          <w:rFonts w:hint="eastAsia"/>
        </w:rPr>
        <w:t>Wagner</w:t>
      </w:r>
      <w:r w:rsidRPr="00AD1A02">
        <w:rPr>
          <w:rFonts w:hint="eastAsia"/>
        </w:rPr>
        <w:t>’</w:t>
      </w:r>
      <w:r w:rsidRPr="00AD1A02">
        <w:rPr>
          <w:rFonts w:hint="eastAsia"/>
        </w:rPr>
        <w:t>s Law</w:t>
      </w:r>
      <w:r w:rsidRPr="00AD1A02">
        <w:rPr>
          <w:rFonts w:hint="eastAsia"/>
        </w:rPr>
        <w:t>）的敘述，何者正確？答案顯示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C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）著國民所得的增加，政府支出增加的速度將大於政府稅收增加的速度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）著國民所得的增加，政府稅收增加的速度將大於政府支出增加的速度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）著國民所得的增加，政府支出增加的速度將大於國民所得增加的速度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）著國民所得的增加，政府稅收增加的速度將大於國民所得增加的速度</w:t>
      </w:r>
    </w:p>
    <w:p w:rsidR="00A07537" w:rsidRDefault="00A07537" w:rsidP="00A07537">
      <w:pPr>
        <w:pStyle w:val="3"/>
      </w:pPr>
      <w:r w:rsidRPr="00AD1A02">
        <w:rPr>
          <w:rFonts w:hint="eastAsia"/>
        </w:rPr>
        <w:t>21.</w:t>
      </w:r>
      <w:r w:rsidRPr="00AD1A02">
        <w:rPr>
          <w:rFonts w:hint="eastAsia"/>
        </w:rPr>
        <w:t>下列關於地方財政觀念之敘述，何者錯誤？答案顯示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A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增加地方居民得將比增加地</w:t>
      </w:r>
      <w:r w:rsidRPr="00AD1A02">
        <w:rPr>
          <w:rFonts w:ascii="Arial Unicode MS" w:hAnsi="Arial Unicode MS" w:hint="eastAsia"/>
        </w:rPr>
        <w:t>方政府補助款，所造成地方公共支出水準的增加較多</w:t>
      </w:r>
    </w:p>
    <w:p w:rsidR="00A07537" w:rsidRDefault="00A07537" w:rsidP="00A07537">
      <w:pPr>
        <w:jc w:val="both"/>
        <w:rPr>
          <w:rFonts w:ascii="新細明體" w:cs="新細明體"/>
          <w:szCs w:val="20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特定非配合補助將比相同成本之特定配合補助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帶給受補助地方較高的福利水準</w:t>
      </w:r>
    </w:p>
    <w:p w:rsidR="00A07537" w:rsidRDefault="00A07537" w:rsidP="00A07537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地方公共財提供時</w:t>
      </w:r>
      <w:r w:rsidRPr="00AD1A02">
        <w:rPr>
          <w:rFonts w:ascii="Arial Unicode MS" w:hAnsi="Arial Unicode MS" w:hint="eastAsia"/>
        </w:rPr>
        <w:t>，若忽略了區域間的外部利益，其提供的水準將太少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 w:rsidRPr="00AD1A02">
        <w:rPr>
          <w:rFonts w:ascii="Arial Unicode MS" w:hAnsi="Arial Unicode MS" w:hint="eastAsia"/>
        </w:rPr>
        <w:t>若產生租稅輸出現象時，將使得地方公共財提供的水準會太多</w:t>
      </w:r>
    </w:p>
    <w:p w:rsidR="00A07537" w:rsidRDefault="00A07537" w:rsidP="00A07537">
      <w:pPr>
        <w:pStyle w:val="3"/>
      </w:pPr>
      <w:r w:rsidRPr="00AD1A02">
        <w:rPr>
          <w:rFonts w:hint="eastAsia"/>
        </w:rPr>
        <w:t>22.</w:t>
      </w:r>
      <w:r w:rsidRPr="00AD1A02">
        <w:rPr>
          <w:rFonts w:hint="eastAsia"/>
        </w:rPr>
        <w:t>關於中央與地方間稅源劃分之原則，下列何項敘述錯誤？答案顯示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C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較具重分配效</w:t>
      </w:r>
      <w:r w:rsidRPr="00AD1A02">
        <w:rPr>
          <w:rFonts w:ascii="Arial Unicode MS" w:hAnsi="Arial Unicode MS" w:hint="eastAsia"/>
        </w:rPr>
        <w:t>果的租稅，宜歸中央</w:t>
      </w: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B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較具經濟穩定效</w:t>
      </w:r>
      <w:r w:rsidRPr="00AD1A02">
        <w:rPr>
          <w:rFonts w:ascii="Arial Unicode MS" w:hAnsi="Arial Unicode MS" w:hint="eastAsia"/>
        </w:rPr>
        <w:t>果的租稅，宜歸中央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稅基在和各地區間的分布較不均的租稅</w:t>
      </w:r>
      <w:r w:rsidRPr="00AD1A02">
        <w:rPr>
          <w:rFonts w:ascii="Arial Unicode MS" w:hAnsi="Arial Unicode MS" w:hint="eastAsia"/>
        </w:rPr>
        <w:t>，宜歸中央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稅基在和各地區間較不</w:t>
      </w:r>
      <w:r w:rsidRPr="00AD1A02">
        <w:rPr>
          <w:rFonts w:ascii="Arial Unicode MS" w:hAnsi="Arial Unicode MS" w:hint="eastAsia"/>
        </w:rPr>
        <w:t>具移動性的租稅，宜歸地方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23.</w:t>
      </w:r>
      <w:r w:rsidRPr="00AD1A02">
        <w:rPr>
          <w:rFonts w:hint="eastAsia"/>
        </w:rPr>
        <w:t>下列有關零基預算（</w:t>
      </w:r>
      <w:r w:rsidRPr="00AD1A02">
        <w:rPr>
          <w:rFonts w:hint="eastAsia"/>
        </w:rPr>
        <w:t xml:space="preserve">Zero-base </w:t>
      </w:r>
      <w:r w:rsidRPr="00261286">
        <w:rPr>
          <w:rFonts w:hint="eastAsia"/>
          <w:color w:val="800000"/>
        </w:rPr>
        <w:t>B</w:t>
      </w:r>
      <w:r w:rsidRPr="00AD1A02">
        <w:rPr>
          <w:rFonts w:hint="eastAsia"/>
        </w:rPr>
        <w:t>udget</w:t>
      </w:r>
      <w:r w:rsidRPr="00AD1A02">
        <w:rPr>
          <w:rFonts w:hint="eastAsia"/>
        </w:rPr>
        <w:t>）的敘述，何者正確？答案顯示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B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每年重新編製預算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完全不考慮往年預算執行的績效</w:t>
      </w:r>
    </w:p>
    <w:p w:rsidR="00A07537" w:rsidRDefault="00A07537" w:rsidP="00A07537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B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重新全盤評估預算內容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否定舊有預算目與金額的必然延續性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將國家</w:t>
      </w:r>
      <w:r w:rsidRPr="00AD1A02">
        <w:rPr>
          <w:rFonts w:ascii="Arial Unicode MS" w:hAnsi="Arial Unicode MS" w:hint="eastAsia"/>
        </w:rPr>
        <w:t>所有歲出與歲入全部編在同一預算書中，強調預算控制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lastRenderedPageBreak/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國家總體目標為基礎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採由上而下所編製之預算作業程序</w:t>
      </w:r>
    </w:p>
    <w:p w:rsidR="00A07537" w:rsidRDefault="00A07537" w:rsidP="00A07537">
      <w:pPr>
        <w:pStyle w:val="3"/>
      </w:pPr>
      <w:r w:rsidRPr="00AD1A02">
        <w:rPr>
          <w:rFonts w:hint="eastAsia"/>
        </w:rPr>
        <w:t>24.</w:t>
      </w:r>
      <w:r w:rsidRPr="00AD1A02">
        <w:rPr>
          <w:rFonts w:hint="eastAsia"/>
        </w:rPr>
        <w:t>若</w:t>
      </w:r>
      <w:r w:rsidRPr="00AD1A02">
        <w:rPr>
          <w:rFonts w:hint="eastAsia"/>
        </w:rPr>
        <w:t xml:space="preserve"> </w:t>
      </w:r>
      <w:r w:rsidRPr="00261286">
        <w:rPr>
          <w:rFonts w:hint="eastAsia"/>
          <w:color w:val="800000"/>
        </w:rPr>
        <w:t>A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是稅前所得總額低於免稅額之低所得家計單位，而</w:t>
      </w:r>
      <w:r w:rsidRPr="00AD1A02">
        <w:rPr>
          <w:rFonts w:hint="eastAsia"/>
        </w:rPr>
        <w:t xml:space="preserve"> </w:t>
      </w:r>
      <w:r w:rsidRPr="00261286">
        <w:rPr>
          <w:rFonts w:hint="eastAsia"/>
          <w:color w:val="800000"/>
        </w:rPr>
        <w:t>B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是稅前所得總額高於免稅額之高所得家計單位。假設休閒為正常財，則實施負所得稅（</w:t>
      </w:r>
      <w:r w:rsidRPr="00AD1A02">
        <w:rPr>
          <w:rFonts w:hint="eastAsia"/>
        </w:rPr>
        <w:t>Negative Income Tax</w:t>
      </w:r>
      <w:r w:rsidRPr="00AD1A02">
        <w:rPr>
          <w:rFonts w:hint="eastAsia"/>
        </w:rPr>
        <w:t>）對家計單位工作意願之影響，下列敘述何者正確？答案顯示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C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與</w:t>
      </w:r>
      <w:r w:rsidRPr="00AD1A02">
        <w:rPr>
          <w:rFonts w:ascii="Arial Unicode MS" w:hAnsi="Arial Unicode MS" w:hint="eastAsia"/>
        </w:rPr>
        <w:t xml:space="preserve"> B </w:t>
      </w:r>
      <w:r w:rsidRPr="00AD1A02">
        <w:rPr>
          <w:rFonts w:ascii="Arial Unicode MS" w:hAnsi="Arial Unicode MS" w:hint="eastAsia"/>
        </w:rPr>
        <w:t>的工作意願都一定會下降（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與</w:t>
      </w:r>
      <w:r w:rsidRPr="00AD1A02">
        <w:rPr>
          <w:rFonts w:ascii="Arial Unicode MS" w:hAnsi="Arial Unicode MS" w:hint="eastAsia"/>
        </w:rPr>
        <w:t xml:space="preserve"> B </w:t>
      </w:r>
      <w:r w:rsidRPr="00AD1A02">
        <w:rPr>
          <w:rFonts w:ascii="Arial Unicode MS" w:hAnsi="Arial Unicode MS" w:hint="eastAsia"/>
        </w:rPr>
        <w:t>的工作意願都一定會上升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2B2779">
        <w:rPr>
          <w:rFonts w:ascii="新細明體" w:cs="新細明體" w:hint="eastAsia"/>
          <w:szCs w:val="20"/>
        </w:rPr>
        <w:t>（</w:t>
      </w:r>
      <w:r w:rsidRPr="002B2779">
        <w:rPr>
          <w:rFonts w:ascii="Arial Unicode MS" w:eastAsia="Arial Unicode MS" w:cs="Arial Unicode MS"/>
          <w:szCs w:val="20"/>
        </w:rPr>
        <w:t>C</w:t>
      </w:r>
      <w:r>
        <w:rPr>
          <w:rFonts w:ascii="新細明體" w:cs="新細明體" w:hint="eastAsia"/>
          <w:szCs w:val="20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的工作意願一定會下降；</w:t>
      </w:r>
      <w:r w:rsidRPr="00AD1A02">
        <w:rPr>
          <w:rFonts w:ascii="Arial Unicode MS" w:hAnsi="Arial Unicode MS" w:hint="eastAsia"/>
        </w:rPr>
        <w:t xml:space="preserve">B </w:t>
      </w:r>
      <w:r w:rsidRPr="00AD1A02">
        <w:rPr>
          <w:rFonts w:ascii="Arial Unicode MS" w:hAnsi="Arial Unicode MS" w:hint="eastAsia"/>
        </w:rPr>
        <w:t>則不一定</w:t>
      </w: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>
        <w:rPr>
          <w:rFonts w:ascii="新細明體" w:cs="新細明體" w:hint="eastAsia"/>
          <w:szCs w:val="20"/>
        </w:rPr>
        <w:t>）</w:t>
      </w:r>
      <w:r w:rsidRPr="00AD1A02">
        <w:rPr>
          <w:rFonts w:ascii="Arial Unicode MS" w:hAnsi="Arial Unicode MS" w:hint="eastAsia"/>
        </w:rPr>
        <w:t xml:space="preserve">B </w:t>
      </w:r>
      <w:r w:rsidRPr="00AD1A02">
        <w:rPr>
          <w:rFonts w:ascii="Arial Unicode MS" w:hAnsi="Arial Unicode MS" w:hint="eastAsia"/>
        </w:rPr>
        <w:t>的工作意願一定會下降；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則不一定</w:t>
      </w:r>
    </w:p>
    <w:p w:rsidR="00A07537" w:rsidRPr="00AD1A02" w:rsidRDefault="00A07537" w:rsidP="00A07537">
      <w:pPr>
        <w:pStyle w:val="3"/>
      </w:pPr>
      <w:r w:rsidRPr="00AD1A02">
        <w:rPr>
          <w:rFonts w:hint="eastAsia"/>
        </w:rPr>
        <w:t>25.</w:t>
      </w:r>
      <w:r w:rsidRPr="00AD1A02">
        <w:rPr>
          <w:rFonts w:hint="eastAsia"/>
        </w:rPr>
        <w:t>政府的濟貧方案中，政府對接受補貼者可採現金補貼（</w:t>
      </w:r>
      <w:r w:rsidRPr="00261286">
        <w:rPr>
          <w:rFonts w:hint="eastAsia"/>
          <w:color w:val="800000"/>
        </w:rPr>
        <w:t>C</w:t>
      </w:r>
      <w:r w:rsidRPr="00AD1A02">
        <w:rPr>
          <w:rFonts w:hint="eastAsia"/>
        </w:rPr>
        <w:t>ash Subsidy</w:t>
      </w:r>
      <w:r w:rsidRPr="00AD1A02">
        <w:rPr>
          <w:rFonts w:hint="eastAsia"/>
        </w:rPr>
        <w:t>）或實物補貼（</w:t>
      </w:r>
      <w:r w:rsidRPr="00AD1A02">
        <w:rPr>
          <w:rFonts w:hint="eastAsia"/>
        </w:rPr>
        <w:t>In-kind Subsidy</w:t>
      </w:r>
      <w:r w:rsidRPr="00AD1A02">
        <w:rPr>
          <w:rFonts w:hint="eastAsia"/>
        </w:rPr>
        <w:t>）。下列有關兩者之比較，何者錯誤？答案顯示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61286">
        <w:rPr>
          <w:rFonts w:hint="eastAsia"/>
          <w:color w:val="800000"/>
        </w:rPr>
        <w:t>C</w:t>
      </w:r>
      <w:r w:rsidRPr="00CB244A">
        <w:rPr>
          <w:rFonts w:hint="eastAsia"/>
          <w:color w:val="800000"/>
        </w:rPr>
        <w:t>】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在同樣補助金額下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現金補貼會帶給受補貼者較大的效用</w:t>
      </w: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B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現金補貼的行政管理成本較小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現金補貼較能抑制不合資</w:t>
      </w:r>
      <w:r w:rsidRPr="00AD1A02">
        <w:rPr>
          <w:rFonts w:ascii="Arial Unicode MS" w:hAnsi="Arial Unicode MS" w:hint="eastAsia"/>
        </w:rPr>
        <w:t>格的人以詐欺的方式申請補貼</w:t>
      </w:r>
    </w:p>
    <w:p w:rsidR="00A07537" w:rsidRDefault="00A07537" w:rsidP="00A07537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現金補貼只會產生所得效果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而實物補貼除所得效果外尚會產生替代效果</w:t>
      </w:r>
    </w:p>
    <w:p w:rsidR="00A07537" w:rsidRPr="0032092E" w:rsidRDefault="00A07537" w:rsidP="00A07537"/>
    <w:p w:rsidR="00C55F9E" w:rsidRPr="001F0F88" w:rsidRDefault="00C55F9E" w:rsidP="001F0F88"/>
    <w:sectPr w:rsidR="00C55F9E" w:rsidRPr="001F0F88">
      <w:footerReference w:type="even" r:id="rId26"/>
      <w:footerReference w:type="default" r:id="rId27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71B" w:rsidRDefault="0087671B">
      <w:r>
        <w:separator/>
      </w:r>
    </w:p>
  </w:endnote>
  <w:endnote w:type="continuationSeparator" w:id="0">
    <w:p w:rsidR="0087671B" w:rsidRDefault="0087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B0" w:rsidRDefault="00134DB0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34DB0" w:rsidRDefault="00134DB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B0" w:rsidRDefault="00134DB0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E6817">
      <w:rPr>
        <w:rStyle w:val="a5"/>
        <w:noProof/>
      </w:rPr>
      <w:t>4</w:t>
    </w:r>
    <w:r>
      <w:fldChar w:fldCharType="end"/>
    </w:r>
  </w:p>
  <w:p w:rsidR="00134DB0" w:rsidRDefault="00F65417">
    <w:pPr>
      <w:pStyle w:val="a8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134DB0">
      <w:rPr>
        <w:rFonts w:ascii="Arial Unicode MS" w:hAnsi="Arial Unicode MS" w:hint="eastAsia"/>
        <w:sz w:val="18"/>
      </w:rPr>
      <w:t>經濟學與財政學相關題庫彙編</w:t>
    </w:r>
    <w:r>
      <w:rPr>
        <w:rFonts w:ascii="Arial Unicode MS" w:hAnsi="Arial Unicode MS" w:hint="eastAsia"/>
        <w:sz w:val="18"/>
      </w:rPr>
      <w:t>〉〉</w:t>
    </w:r>
    <w:r w:rsidR="00134DB0">
      <w:rPr>
        <w:rFonts w:ascii="Arial Unicode MS" w:hAnsi="Arial Unicode MS" w:hint="eastAsia"/>
        <w:sz w:val="18"/>
      </w:rPr>
      <w:t>S-link</w:t>
    </w:r>
    <w:r w:rsidR="00134DB0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71B" w:rsidRDefault="0087671B">
      <w:r>
        <w:separator/>
      </w:r>
    </w:p>
  </w:footnote>
  <w:footnote w:type="continuationSeparator" w:id="0">
    <w:p w:rsidR="0087671B" w:rsidRDefault="0087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5248"/>
    <w:rsid w:val="00020C6A"/>
    <w:rsid w:val="00030B52"/>
    <w:rsid w:val="00072666"/>
    <w:rsid w:val="00084E9B"/>
    <w:rsid w:val="00134DB0"/>
    <w:rsid w:val="00172A27"/>
    <w:rsid w:val="001F0F88"/>
    <w:rsid w:val="001F2501"/>
    <w:rsid w:val="00221D09"/>
    <w:rsid w:val="0026384E"/>
    <w:rsid w:val="002C4E4D"/>
    <w:rsid w:val="002E57FB"/>
    <w:rsid w:val="002E6817"/>
    <w:rsid w:val="002F0D7F"/>
    <w:rsid w:val="002F773D"/>
    <w:rsid w:val="0032092E"/>
    <w:rsid w:val="00380386"/>
    <w:rsid w:val="003871D9"/>
    <w:rsid w:val="00402618"/>
    <w:rsid w:val="00573D7B"/>
    <w:rsid w:val="00582BA5"/>
    <w:rsid w:val="00633269"/>
    <w:rsid w:val="00635F53"/>
    <w:rsid w:val="00686979"/>
    <w:rsid w:val="006B64E5"/>
    <w:rsid w:val="00713760"/>
    <w:rsid w:val="0074075B"/>
    <w:rsid w:val="00752ECA"/>
    <w:rsid w:val="00783D27"/>
    <w:rsid w:val="00793C08"/>
    <w:rsid w:val="00803941"/>
    <w:rsid w:val="00870F0D"/>
    <w:rsid w:val="0087671B"/>
    <w:rsid w:val="0099361C"/>
    <w:rsid w:val="009F0617"/>
    <w:rsid w:val="00A07537"/>
    <w:rsid w:val="00A20FF8"/>
    <w:rsid w:val="00A70155"/>
    <w:rsid w:val="00AD2ED9"/>
    <w:rsid w:val="00B8096F"/>
    <w:rsid w:val="00B9679C"/>
    <w:rsid w:val="00C345EB"/>
    <w:rsid w:val="00C55F9E"/>
    <w:rsid w:val="00CB244A"/>
    <w:rsid w:val="00D402E6"/>
    <w:rsid w:val="00D87EAB"/>
    <w:rsid w:val="00E91F1A"/>
    <w:rsid w:val="00F65417"/>
    <w:rsid w:val="00FA2C70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  <w:style w:type="paragraph" w:styleId="aa">
    <w:name w:val="Balloon Text"/>
    <w:basedOn w:val="a"/>
    <w:link w:val="ab"/>
    <w:uiPriority w:val="99"/>
    <w:semiHidden/>
    <w:unhideWhenUsed/>
    <w:rsid w:val="001F0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0F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exload/update.htm" TargetMode="External"/><Relationship Id="rId13" Type="http://schemas.openxmlformats.org/officeDocument/2006/relationships/hyperlink" Target="../S-link&#27511;&#24180;&#38988;&#24235;&#24409;&#32232;&#32034;&#24341;123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../S-link&#27511;&#24180;&#38988;&#24235;&#24409;&#32232;&#32034;&#24341;03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03&#32147;&#28639;&#23416;&#33287;&#36001;&#25919;&#23416;&#30456;&#38364;&#28204;&#39511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law/&#36001;&#25919;&#25910;&#25903;&#21123;&#20998;&#27861;.doc" TargetMode="External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3.docx" TargetMode="External"/><Relationship Id="rId20" Type="http://schemas.openxmlformats.org/officeDocument/2006/relationships/hyperlink" Target="../S-link&#27511;&#24180;&#38988;&#24235;&#24409;&#32232;&#32034;&#24341;03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1" Type="http://schemas.openxmlformats.org/officeDocument/2006/relationships/hyperlink" Target="http://www.6law.idv.tw/" TargetMode="External"/><Relationship Id="rId24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../S-link&#27511;&#24180;&#38988;&#24235;&#24409;&#32232;&#32034;&#24341;02.docx" TargetMode="External"/><Relationship Id="rId23" Type="http://schemas.openxmlformats.org/officeDocument/2006/relationships/hyperlink" Target="03&#32147;&#28639;&#23416;&#30003;&#35542;&#38988;&#24235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6law/law8/03&#32147;&#28639;&#23416;&#33287;&#36001;&#25919;&#23416;&#30456;&#38364;&#28204;&#39511;&#38988;&#24235;.htm" TargetMode="External"/><Relationship Id="rId14" Type="http://schemas.openxmlformats.org/officeDocument/2006/relationships/hyperlink" Target="../S-link&#27511;&#24180;&#38988;&#24235;&#24409;&#32232;&#32034;&#24341;01.docx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經濟學與財政學相關測驗題庫彙編</dc:title>
  <dc:creator>S-link 電子六法-黃婉玲</dc:creator>
  <cp:lastModifiedBy>黃婉玲 S-link電子六法</cp:lastModifiedBy>
  <cp:revision>16</cp:revision>
  <cp:lastPrinted>1900-12-31T16:00:00Z</cp:lastPrinted>
  <dcterms:created xsi:type="dcterms:W3CDTF">2014-09-09T13:43:00Z</dcterms:created>
  <dcterms:modified xsi:type="dcterms:W3CDTF">2019-01-07T14:57:00Z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