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2" w:rsidRDefault="003375CF" w:rsidP="007447C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7447C2" w:rsidRDefault="007447C2" w:rsidP="007447C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c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375CF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4E2B63"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A33E5C">
          <w:rPr>
            <w:rStyle w:val="ac"/>
            <w:sz w:val="18"/>
            <w:szCs w:val="20"/>
          </w:rPr>
          <w:t>黃婉玲</w:t>
        </w:r>
      </w:hyperlink>
    </w:p>
    <w:p w:rsidR="007447C2" w:rsidRDefault="007447C2" w:rsidP="007447C2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2353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23534">
        <w:rPr>
          <w:rFonts w:hint="eastAsia"/>
          <w:color w:val="808000"/>
          <w:sz w:val="18"/>
          <w:szCs w:val="20"/>
        </w:rPr>
        <w:t>〉</w:t>
      </w:r>
      <w:hyperlink r:id="rId11" w:anchor="03經濟學測驗題庫" w:history="1">
        <w:r w:rsidRPr="00005701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E2B63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447C2" w:rsidRDefault="005C3F35" w:rsidP="005C3F35">
      <w:pPr>
        <w:ind w:left="98" w:rightChars="-16" w:right="-32" w:hangingChars="35" w:hanging="98"/>
        <w:jc w:val="center"/>
        <w:rPr>
          <w:rFonts w:ascii="Arial Unicode MS" w:hAnsi="Arial Unicode MS"/>
          <w:color w:val="7F7F7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447C2" w:rsidRPr="004362AF" w:rsidRDefault="007447C2" w:rsidP="007447C2">
      <w:pPr>
        <w:jc w:val="center"/>
        <w:rPr>
          <w:rFonts w:ascii="Arial Unicode MS" w:eastAsia="標楷體" w:hAnsi="Arial Unicode MS"/>
          <w:shadow/>
          <w:sz w:val="32"/>
        </w:rPr>
      </w:pPr>
      <w:r w:rsidRPr="00470C8B">
        <w:rPr>
          <w:rFonts w:hint="eastAsia"/>
          <w:color w:val="FFFFFF"/>
        </w:rPr>
        <w:t>《</w:t>
      </w:r>
      <w:r w:rsidRPr="00470C8B">
        <w:rPr>
          <w:rFonts w:eastAsia="標楷體" w:hint="eastAsia"/>
          <w:shadow/>
          <w:color w:val="990000"/>
          <w:sz w:val="32"/>
        </w:rPr>
        <w:t>《</w:t>
      </w:r>
      <w:r w:rsidRPr="00D06AE7">
        <w:rPr>
          <w:rFonts w:eastAsia="標楷體" w:hint="eastAsia"/>
          <w:shadow/>
          <w:color w:val="000080"/>
          <w:sz w:val="32"/>
        </w:rPr>
        <w:t>經濟學測驗題庫彙編</w:t>
      </w:r>
      <w:r w:rsidRPr="00D06AE7">
        <w:rPr>
          <w:rFonts w:ascii="Arial Unicode MS" w:hAnsi="Arial Unicode MS" w:hint="eastAsia"/>
          <w:color w:val="000080"/>
          <w:sz w:val="32"/>
        </w:rPr>
        <w:t>03</w:t>
      </w:r>
      <w:r w:rsidRPr="00470C8B">
        <w:rPr>
          <w:rFonts w:eastAsia="標楷體" w:hint="eastAsia"/>
          <w:shadow/>
          <w:color w:val="990000"/>
          <w:sz w:val="32"/>
        </w:rPr>
        <w:t>》</w:t>
      </w:r>
      <w:r w:rsidR="00F104B7" w:rsidRPr="00470C8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F104B7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</w:t>
      </w:r>
      <w:r w:rsidR="00F104B7">
        <w:rPr>
          <w:rFonts w:eastAsia="標楷體" w:hint="eastAsia"/>
          <w:shadow/>
          <w:color w:val="990000"/>
          <w:sz w:val="32"/>
        </w:rPr>
        <w:t>-</w:t>
      </w:r>
      <w:r w:rsidR="00F104B7" w:rsidRPr="00470C8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F104B7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5</w:t>
      </w:r>
      <w:r w:rsidR="00F104B7" w:rsidRPr="00470C8B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F104B7" w:rsidRPr="00470C8B">
        <w:rPr>
          <w:shadow/>
          <w:color w:val="990000"/>
          <w:sz w:val="28"/>
          <w:szCs w:val="28"/>
        </w:rPr>
        <w:t>(</w:t>
      </w:r>
      <w:bookmarkStart w:id="1" w:name="_Hlk526293768"/>
      <w:r w:rsidR="003375CF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3375CF">
        <w:rPr>
          <w:rFonts w:ascii="Arial Unicode MS" w:hAnsi="Arial Unicode MS"/>
          <w:color w:val="990000"/>
          <w:sz w:val="28"/>
          <w:szCs w:val="28"/>
        </w:rPr>
        <w:t>36</w:t>
      </w:r>
      <w:r w:rsidR="003375CF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3375CF" w:rsidRPr="00470C8B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3375CF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3375CF">
        <w:rPr>
          <w:rFonts w:ascii="Arial Unicode MS" w:hAnsi="Arial Unicode MS" w:cs="標楷體"/>
          <w:color w:val="990000"/>
          <w:sz w:val="28"/>
          <w:szCs w:val="28"/>
        </w:rPr>
        <w:t>1,425</w:t>
      </w:r>
      <w:r w:rsidR="003375CF" w:rsidRPr="00470C8B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bookmarkEnd w:id="1"/>
      <w:r w:rsidR="00F104B7" w:rsidRPr="00470C8B">
        <w:rPr>
          <w:rFonts w:eastAsia="標楷體"/>
          <w:shadow/>
          <w:color w:val="990000"/>
          <w:sz w:val="28"/>
          <w:szCs w:val="28"/>
        </w:rPr>
        <w:t>)</w:t>
      </w:r>
      <w:r w:rsidR="00E23534" w:rsidRPr="00A10634">
        <w:rPr>
          <w:rFonts w:hint="eastAsia"/>
          <w:color w:val="FFFFFF"/>
        </w:rPr>
        <w:t>》</w:t>
      </w:r>
      <w:r w:rsidR="00DC000A" w:rsidRPr="00A10634">
        <w:rPr>
          <w:rFonts w:hint="eastAsia"/>
          <w:color w:val="FFFFFF"/>
        </w:rPr>
        <w:t>》</w:t>
      </w:r>
      <w:r w:rsidRPr="00A10634">
        <w:rPr>
          <w:rFonts w:hint="eastAsia"/>
          <w:color w:val="FFFFFF"/>
        </w:rPr>
        <w:t>》</w:t>
      </w:r>
    </w:p>
    <w:p w:rsidR="007447C2" w:rsidRPr="007447C2" w:rsidRDefault="004E2B63" w:rsidP="007447C2">
      <w:pPr>
        <w:jc w:val="center"/>
        <w:rPr>
          <w:rFonts w:ascii="Arial Unicode MS" w:hAnsi="Arial Unicode MS"/>
          <w:color w:val="5F5F5F"/>
          <w:sz w:val="18"/>
        </w:rPr>
      </w:pPr>
      <w:r w:rsidRPr="00A3749B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4" w:history="1">
        <w:r w:rsidRPr="00A3749B">
          <w:rPr>
            <w:rStyle w:val="ac"/>
            <w:rFonts w:ascii="Arial Unicode MS" w:hAnsi="Arial Unicode MS" w:hint="eastAsia"/>
            <w:sz w:val="18"/>
          </w:rPr>
          <w:t>02(104~100</w:t>
        </w:r>
        <w:r w:rsidRPr="00A3749B">
          <w:rPr>
            <w:rStyle w:val="ac"/>
            <w:rFonts w:ascii="Arial Unicode MS" w:hAnsi="Arial Unicode MS" w:hint="eastAsia"/>
            <w:sz w:val="18"/>
          </w:rPr>
          <w:t>年</w:t>
        </w:r>
        <w:r w:rsidRPr="00A3749B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>共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60</w:t>
      </w:r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>單元</w:t>
      </w:r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 xml:space="preserve"> &amp; 2,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325</w:t>
      </w:r>
      <w:r w:rsidRPr="00A3749B">
        <w:rPr>
          <w:rStyle w:val="ac"/>
          <w:rFonts w:ascii="Arial Unicode MS" w:hAnsi="Arial Unicode MS" w:hint="eastAsia"/>
          <w:color w:val="5F5F5F"/>
          <w:sz w:val="18"/>
          <w:u w:val="none"/>
        </w:rPr>
        <w:t>題</w:t>
      </w:r>
      <w:r w:rsidR="007447C2" w:rsidRPr="007447C2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="007447C2" w:rsidRPr="007447C2">
          <w:rPr>
            <w:rStyle w:val="ac"/>
            <w:rFonts w:ascii="Arial Unicode MS" w:hAnsi="Arial Unicode MS" w:hint="eastAsia"/>
            <w:sz w:val="18"/>
          </w:rPr>
          <w:t>01(99~91</w:t>
        </w:r>
        <w:r w:rsidR="007447C2" w:rsidRPr="007447C2">
          <w:rPr>
            <w:rStyle w:val="ac"/>
            <w:rFonts w:ascii="Arial Unicode MS" w:hAnsi="Arial Unicode MS" w:hint="eastAsia"/>
            <w:sz w:val="18"/>
          </w:rPr>
          <w:t>年</w:t>
        </w:r>
        <w:r w:rsidR="007447C2" w:rsidRPr="007447C2">
          <w:rPr>
            <w:rStyle w:val="ac"/>
            <w:rFonts w:ascii="Arial Unicode MS" w:hAnsi="Arial Unicode MS" w:hint="eastAsia"/>
            <w:sz w:val="18"/>
          </w:rPr>
          <w:t>)</w:t>
        </w:r>
      </w:hyperlink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共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91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單元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 xml:space="preserve"> &amp; 3,950</w:t>
      </w:r>
      <w:r w:rsidR="007447C2" w:rsidRPr="007447C2">
        <w:rPr>
          <w:rStyle w:val="ac"/>
          <w:rFonts w:ascii="Arial Unicode MS" w:hAnsi="Arial Unicode MS" w:hint="eastAsia"/>
          <w:color w:val="5F5F5F"/>
          <w:sz w:val="18"/>
        </w:rPr>
        <w:t>題</w:t>
      </w:r>
    </w:p>
    <w:p w:rsidR="007447C2" w:rsidRPr="007447C2" w:rsidRDefault="007447C2" w:rsidP="007447C2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7447C2">
        <w:rPr>
          <w:rFonts w:ascii="Arial Unicode MS" w:hAnsi="Arial Unicode MS" w:hint="eastAsia"/>
          <w:color w:val="5F5F5F"/>
          <w:sz w:val="18"/>
        </w:rPr>
        <w:t>【</w:t>
      </w:r>
      <w:r w:rsidRPr="007447C2">
        <w:rPr>
          <w:rFonts w:ascii="Arial Unicode MS" w:hAnsi="Arial Unicode MS" w:cs="新細明體" w:hint="eastAsia"/>
          <w:color w:val="5F5F5F"/>
          <w:sz w:val="18"/>
          <w:szCs w:val="20"/>
        </w:rPr>
        <w:t>科目】包括</w:t>
      </w:r>
      <w:r w:rsidRPr="007447C2">
        <w:rPr>
          <w:rFonts w:ascii="Arial Unicode MS" w:hAnsi="Arial Unicode MS" w:hint="eastAsia"/>
          <w:sz w:val="18"/>
          <w:szCs w:val="22"/>
        </w:rPr>
        <w:t>。</w:t>
      </w:r>
      <w:r w:rsidRPr="007447C2">
        <w:rPr>
          <w:rFonts w:ascii="Arial Unicode MS" w:hAnsi="Arial Unicode MS" w:hint="eastAsia"/>
          <w:color w:val="5F5F5F"/>
          <w:sz w:val="18"/>
        </w:rPr>
        <w:t>a</w:t>
      </w:r>
      <w:r w:rsidRPr="007447C2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6" w:history="1">
        <w:r w:rsidRPr="007447C2">
          <w:rPr>
            <w:rStyle w:val="ac"/>
            <w:rFonts w:ascii="Arial Unicode MS" w:hAnsi="Arial Unicode MS" w:hint="eastAsia"/>
            <w:sz w:val="18"/>
            <w:szCs w:val="20"/>
          </w:rPr>
          <w:t>申論題</w:t>
        </w:r>
      </w:hyperlink>
    </w:p>
    <w:p w:rsidR="00D06AE7" w:rsidRPr="00316FE6" w:rsidRDefault="00E23534" w:rsidP="00414B1F">
      <w:pPr>
        <w:jc w:val="center"/>
        <w:rPr>
          <w:rFonts w:ascii="新細明體" w:cs="新細明體"/>
          <w:sz w:val="18"/>
          <w:szCs w:val="20"/>
        </w:rPr>
      </w:pPr>
      <w:r>
        <w:rPr>
          <w:rFonts w:ascii="新細明體" w:cs="新細明體"/>
          <w:sz w:val="18"/>
          <w:szCs w:val="20"/>
        </w:rPr>
        <w:t>〈〈</w:t>
      </w:r>
      <w:hyperlink r:id="rId17" w:history="1">
        <w:r w:rsidR="00D06AE7" w:rsidRPr="00316FE6">
          <w:rPr>
            <w:rStyle w:val="ac"/>
            <w:rFonts w:cs="新細明體" w:hint="eastAsia"/>
            <w:sz w:val="18"/>
            <w:szCs w:val="20"/>
          </w:rPr>
          <w:t>解答隱</w:t>
        </w:r>
        <w:r w:rsidR="00D06AE7" w:rsidRPr="00316FE6">
          <w:rPr>
            <w:rStyle w:val="ac"/>
            <w:rFonts w:cs="新細明體" w:hint="eastAsia"/>
            <w:sz w:val="18"/>
            <w:szCs w:val="20"/>
          </w:rPr>
          <w:t>藏</w:t>
        </w:r>
        <w:r w:rsidR="00D06AE7" w:rsidRPr="00316FE6">
          <w:rPr>
            <w:rStyle w:val="ac"/>
            <w:rFonts w:cs="新細明體" w:hint="eastAsia"/>
            <w:sz w:val="18"/>
            <w:szCs w:val="20"/>
          </w:rPr>
          <w:t>檔</w:t>
        </w:r>
      </w:hyperlink>
      <w:r>
        <w:rPr>
          <w:rFonts w:ascii="新細明體" w:cs="新細明體"/>
          <w:sz w:val="18"/>
          <w:szCs w:val="20"/>
        </w:rPr>
        <w:t>〉〉</w:t>
      </w:r>
    </w:p>
    <w:p w:rsidR="00D06AE7" w:rsidRDefault="00D06AE7" w:rsidP="00414B1F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63AB1">
        <w:rPr>
          <w:rFonts w:ascii="Arial Unicode MS" w:hAnsi="Arial Unicode MS" w:cs="新細明體" w:hint="eastAsia"/>
          <w:szCs w:val="20"/>
        </w:rPr>
        <w:t>【其他科目】</w:t>
      </w:r>
      <w:r w:rsidR="00D403A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3經濟學測驗題庫" w:history="1">
        <w:r w:rsidR="00D403AF">
          <w:rPr>
            <w:rStyle w:val="ac"/>
            <w:rFonts w:ascii="Arial Unicode MS" w:hAnsi="Arial Unicode MS" w:hint="eastAsia"/>
            <w:sz w:val="22"/>
          </w:rPr>
          <w:t>S-l</w:t>
        </w:r>
        <w:r w:rsidR="00D403AF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D403AF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D403AF">
        <w:rPr>
          <w:rFonts w:ascii="Arial Unicode MS" w:eastAsia="標楷體" w:hAnsi="Arial Unicode MS" w:hint="eastAsia"/>
          <w:shadow/>
          <w:szCs w:val="20"/>
        </w:rPr>
        <w:t>。</w:t>
      </w:r>
      <w:r w:rsidR="00D403A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D403AF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9" w:history="1">
        <w:r w:rsidR="00D403AF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D403AF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D403AF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D403A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D403AF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0" w:history="1">
        <w:r w:rsidR="00D403AF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D403AF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D403AF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D403AF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D403A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D403A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D403AF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1" w:history="1">
        <w:r w:rsidR="00D403AF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DC000A" w:rsidRDefault="00D06AE7" w:rsidP="00DC000A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FF5CFB">
        <w:rPr>
          <w:rFonts w:eastAsia="Arial Unicode MS"/>
          <w:shadow/>
          <w:color w:val="333399"/>
          <w:sz w:val="32"/>
          <w:szCs w:val="32"/>
        </w:rPr>
        <w:t>(</w:t>
      </w:r>
      <w:r w:rsidRPr="00FF5CFB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FF5CFB">
        <w:rPr>
          <w:rFonts w:eastAsia="Arial Unicode MS"/>
          <w:shadow/>
          <w:color w:val="333399"/>
          <w:sz w:val="32"/>
          <w:szCs w:val="32"/>
        </w:rPr>
        <w:t>)</w:t>
      </w:r>
    </w:p>
    <w:tbl>
      <w:tblPr>
        <w:tblW w:w="10206" w:type="dxa"/>
        <w:tblInd w:w="2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386"/>
      </w:tblGrid>
      <w:tr w:rsidR="00DC000A" w:rsidTr="00DC000A">
        <w:trPr>
          <w:cantSplit/>
          <w:trHeight w:val="310"/>
        </w:trPr>
        <w:tc>
          <w:tcPr>
            <w:tcW w:w="10206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943634"/>
              <w:right w:val="single" w:sz="4" w:space="0" w:color="C00000"/>
            </w:tcBorders>
            <w:shd w:val="clear" w:color="auto" w:fill="FAF0FA"/>
          </w:tcPr>
          <w:p w:rsidR="00DC000A" w:rsidRPr="000B1CD2" w:rsidRDefault="003375CF" w:rsidP="00DA5868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2" w:name="top"/>
            <w:bookmarkEnd w:id="2"/>
            <w:r w:rsidRPr="004F19A2">
              <w:rPr>
                <w:rFonts w:ascii="Arial Unicode MS" w:hAnsi="Arial Unicode MS" w:hint="eastAsia"/>
                <w:sz w:val="18"/>
              </w:rPr>
              <w:t>。。</w:t>
            </w:r>
            <w:r w:rsidRPr="004F19A2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4F19A2">
              <w:rPr>
                <w:rFonts w:ascii="Arial Unicode MS" w:hAnsi="Arial Unicode MS" w:hint="eastAsia"/>
                <w:sz w:val="18"/>
              </w:rPr>
              <w:t>。。</w:t>
            </w:r>
            <w:hyperlink w:anchor="_107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c"/>
                  <w:rFonts w:ascii="Arial Unicode MS" w:hAnsi="Arial Unicode MS"/>
                  <w:sz w:val="18"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11</w:t>
            </w:r>
            <w:r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450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(12-450)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 w:rsidRPr="000B1CD2">
                <w:rPr>
                  <w:rStyle w:val="ac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105</w:t>
              </w:r>
              <w:r w:rsidRPr="000B1CD2">
                <w:rPr>
                  <w:rStyle w:val="ac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B1CD2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13-525</w:t>
            </w:r>
            <w:r w:rsidRPr="000B1CD2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0B1CD2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</w:p>
        </w:tc>
      </w:tr>
      <w:tr w:rsidR="00A33E5C" w:rsidTr="00DA5868">
        <w:trPr>
          <w:cantSplit/>
          <w:trHeight w:val="529"/>
        </w:trPr>
        <w:tc>
          <w:tcPr>
            <w:tcW w:w="709" w:type="dxa"/>
            <w:tcBorders>
              <w:top w:val="single" w:sz="8" w:space="0" w:color="943634"/>
              <w:left w:val="single" w:sz="4" w:space="0" w:color="C00000"/>
              <w:bottom w:val="nil"/>
              <w:right w:val="nil"/>
            </w:tcBorders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single" w:sz="8" w:space="0" w:color="943634"/>
              <w:left w:val="nil"/>
              <w:bottom w:val="nil"/>
              <w:right w:val="nil"/>
            </w:tcBorders>
            <w:vAlign w:val="center"/>
          </w:tcPr>
          <w:p w:rsidR="00A33E5C" w:rsidRDefault="00A33E5C" w:rsidP="00A33E5C">
            <w:pPr>
              <w:ind w:leftChars="-14" w:left="-28"/>
              <w:rPr>
                <w:rFonts w:ascii="Arial Unicode MS" w:hAnsi="Arial Unicode MS"/>
                <w:color w:val="FFFFFF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33E5C" w:rsidRDefault="00A33E5C" w:rsidP="00A33E5C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4財稅行政" w:history="1">
              <w:r>
                <w:rPr>
                  <w:rStyle w:val="ac"/>
                  <w:rFonts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386" w:type="dxa"/>
            <w:tcBorders>
              <w:top w:val="single" w:sz="8" w:space="0" w:color="943634"/>
              <w:left w:val="nil"/>
              <w:bottom w:val="nil"/>
              <w:right w:val="single" w:sz="4" w:space="0" w:color="C00000"/>
            </w:tcBorders>
            <w:vAlign w:val="center"/>
          </w:tcPr>
          <w:p w:rsidR="00A33E5C" w:rsidRPr="007447C2" w:rsidRDefault="00A33E5C" w:rsidP="00A33E5C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1）107年公務人員高等考試三級考試。勞工行政等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1）106年公務人員高等考試三級考試。勞工行政等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1）105年公務人員高等考試三級考試。勞工行政等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3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4" w:anchor="a01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F66BA0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F66BA0" w:rsidRDefault="00F66BA0" w:rsidP="00F66BA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F66BA0" w:rsidRDefault="00F66BA0" w:rsidP="00F66BA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66BA0" w:rsidRDefault="00F66BA0" w:rsidP="00F66BA0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新細明體" w:hAnsi="新細明體" w:hint="eastAsia"/>
              </w:rPr>
              <w:t>。</w:t>
            </w:r>
            <w:hyperlink r:id="rId25" w:anchor="a3b2c2財稅行政3" w:history="1">
              <w:r>
                <w:rPr>
                  <w:rStyle w:val="ac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6" w:anchor="a3b2c2經建行政3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  <w:p w:rsidR="00F66BA0" w:rsidRDefault="00F66BA0" w:rsidP="00F66BA0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新細明體" w:hAnsi="新細明體" w:hint="eastAsia"/>
              </w:rPr>
              <w:t>。</w:t>
            </w:r>
            <w:hyperlink r:id="rId27" w:anchor="a3b2c2經建行政4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F66BA0" w:rsidRDefault="00F66BA0" w:rsidP="00F66BA0">
            <w:pPr>
              <w:rPr>
                <w:rFonts w:ascii="Arial Unicode MS" w:hAnsi="Arial Unicode MS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2）107年公務人員特種考試原住民族三等考試。財稅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2）107年公務人員特種考試原住民族四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2）106年公務人員特種考試原住民族三等考試。財稅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2）106年公務人員特種考試原住民族四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6502C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66BA0" w:rsidRDefault="00F66BA0" w:rsidP="00F66BA0">
            <w:pPr>
              <w:rPr>
                <w:rFonts w:ascii="Arial Unicode MS" w:hAnsi="Arial Unicode MS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2）105年公務人員特種考試原住民族三等考試。財稅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2）105年公務人員特種考試原住民族四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a（2）105年公務人員特種考試原住民族五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6502C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66BA0" w:rsidRPr="007447C2" w:rsidRDefault="00F66BA0" w:rsidP="00F66BA0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9" w:anchor="a02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3375CF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3375CF" w:rsidRDefault="003375CF" w:rsidP="003375CF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5CF" w:rsidRDefault="003375CF" w:rsidP="003375CF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3375CF" w:rsidRDefault="003375CF" w:rsidP="003375CF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A10634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3b1c9財稅行政" w:history="1">
              <w:r>
                <w:rPr>
                  <w:rStyle w:val="ac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3375CF" w:rsidRDefault="003375CF" w:rsidP="003375CF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1c9經建行政" w:history="1">
              <w:r>
                <w:rPr>
                  <w:rStyle w:val="ac"/>
                </w:rPr>
                <w:t>經建行政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3375CF" w:rsidRDefault="003375CF" w:rsidP="003375CF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Arial Unicode MS" w:hAnsi="Arial Unicode MS" w:hint="eastAsia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3b1c9經建行政5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3375CF" w:rsidRDefault="003375CF" w:rsidP="003375CF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3）107年特種考試地方政府公務人員三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03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a（3）107年特種考試地方政府公務人員四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04</w:t>
            </w:r>
            <w:r w:rsidRPr="005E0A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375CF" w:rsidRDefault="003375CF" w:rsidP="003375CF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3）106年特種考試地方政府公務人員三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03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3）106年特種考試地方政府公務人員四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04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3）106年特種考試地方政府公務人員五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</w:rPr>
              <w:t>05</w:t>
            </w:r>
            <w:r w:rsidRPr="005E0A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375CF" w:rsidRPr="005E0AC6" w:rsidRDefault="003375CF" w:rsidP="003375CF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3）105年特種考試地方政府公務人員三等考試。勞工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03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a（3）105年特種考試地方政府公務人員四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  <w:szCs w:val="20"/>
              </w:rPr>
              <w:t>04</w:t>
            </w:r>
            <w:r w:rsidRPr="005E0AC6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3。（3）105年特種考試地方政府公務人員五等考試。經建行政" w:history="1"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5E0AC6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E0AC6">
              <w:rPr>
                <w:rFonts w:ascii="Arial Unicode MS" w:hAnsi="Arial Unicode MS" w:hint="eastAsia"/>
              </w:rPr>
              <w:t>05</w:t>
            </w:r>
            <w:r w:rsidRPr="005E0AC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375CF" w:rsidRPr="007447C2" w:rsidRDefault="003375CF" w:rsidP="003375CF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3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4" w:anchor="a03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33E5C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33E5C" w:rsidRDefault="00A33E5C" w:rsidP="00A33E5C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A33E5C" w:rsidRDefault="00A33E5C" w:rsidP="00A33E5C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新細明體" w:cs="新細明體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2c1財稅行政3" w:history="1">
              <w:r>
                <w:rPr>
                  <w:rStyle w:val="ac"/>
                  <w:rFonts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等</w:t>
            </w:r>
          </w:p>
          <w:p w:rsidR="00A33E5C" w:rsidRDefault="00A33E5C" w:rsidP="00A33E5C">
            <w:pPr>
              <w:ind w:leftChars="-14" w:left="-28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新細明體" w:cs="新細明體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3b2c1經建行政4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  <w:p w:rsidR="00A33E5C" w:rsidRDefault="00A33E5C" w:rsidP="00A33E5C">
            <w:pPr>
              <w:ind w:leftChars="-14" w:left="-28"/>
              <w:rPr>
                <w:rFonts w:ascii="新細明體" w:hAnsi="新細明體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新細明體" w:cs="新細明體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3b2c1經建行政5" w:history="1">
              <w:r>
                <w:rPr>
                  <w:rStyle w:val="ac"/>
                  <w:rFonts w:hint="eastAsia"/>
                </w:rPr>
                <w:t>經建行政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A33E5C" w:rsidRDefault="00A33E5C" w:rsidP="00A33E5C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4）107年公務人員特種考試身心障礙人員三等考試。財稅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4）107年公務人員特種考試身心障礙人員四等考試。經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4）107年公務人員特種考試身心障礙人員五等考試。經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4）105年公務人員特種考試身心障礙人員三等考試。財稅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F0129B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33E5C" w:rsidRDefault="00A33E5C" w:rsidP="00A33E5C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4）105年公務人員特種考試身心障礙人員三等考試。財稅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4）105年公務人員特種考試身心障礙人員、（9）關務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4）105年公務人員特種考試身心障礙人員五等考試。經建行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900DE8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33E5C" w:rsidRPr="007447C2" w:rsidRDefault="00A33E5C" w:rsidP="00A33E5C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8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9" w:anchor="a04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33E5C" w:rsidTr="00DA5868">
        <w:trPr>
          <w:cantSplit/>
          <w:trHeight w:val="460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5C" w:rsidRDefault="00A33E5C" w:rsidP="00A33E5C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升官等</w:t>
            </w:r>
            <w:r>
              <w:rPr>
                <w:rFonts w:ascii="新細明體" w:hAnsi="新細明體" w:hint="eastAsia"/>
                <w:b/>
                <w:szCs w:val="20"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3b1c6財稅行政" w:history="1">
              <w:r>
                <w:rPr>
                  <w:rStyle w:val="ac"/>
                  <w:rFonts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41" w:anchor="a3b1c6商業行政" w:history="1">
              <w:r>
                <w:rPr>
                  <w:rStyle w:val="ac"/>
                  <w:rFonts w:hint="eastAsia"/>
                </w:rPr>
                <w:t>商業行政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33E5C" w:rsidRPr="007447C2" w:rsidRDefault="00A33E5C" w:rsidP="00A33E5C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a（5）106年公務人員升官等薦任考試。財稅行政、商業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2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3" w:anchor="a05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33E5C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A33E5C" w:rsidRDefault="00A33E5C" w:rsidP="00A33E5C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3b1c2商業行政" w:history="1">
              <w:r>
                <w:rPr>
                  <w:rStyle w:val="ac"/>
                  <w:rFonts w:hint="eastAsia"/>
                </w:rPr>
                <w:t>商業行政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A33E5C" w:rsidRPr="007447C2" w:rsidRDefault="00A33E5C" w:rsidP="00A33E5C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6）107年公務人員普通考試。金融保險、統計、經建行政、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6）106年公務人員普通考試。金融保險、統計、經建行政、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6）105年公務人員普通考試。金融保險、統計、經建行政、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5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6" w:anchor="a06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33E5C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5C" w:rsidRDefault="00A33E5C" w:rsidP="00A33E5C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7" w:anchor="a3b1c1經建行政" w:history="1">
              <w:r>
                <w:rPr>
                  <w:rStyle w:val="ac"/>
                  <w:rFonts w:hint="eastAsia"/>
                  <w:szCs w:val="20"/>
                </w:rPr>
                <w:t>經建行政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33E5C" w:rsidRPr="007447C2" w:rsidRDefault="00A33E5C" w:rsidP="00A33E5C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7）107年公務人員初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7）106年公務人員初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7）105年公務人員初等考試。經建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8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9" w:anchor="a07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33E5C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A33E5C" w:rsidRDefault="00A33E5C" w:rsidP="00A33E5C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A33E5C" w:rsidRDefault="00A33E5C" w:rsidP="00A33E5C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3b6c1運輸營業3" w:history="1">
              <w:r>
                <w:rPr>
                  <w:rStyle w:val="ac"/>
                  <w:rFonts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51" w:anchor="a3b6c1財經政風3" w:history="1">
              <w:r>
                <w:rPr>
                  <w:rStyle w:val="ac"/>
                  <w:rFonts w:hint="eastAsia"/>
                </w:rPr>
                <w:t>財經政風</w:t>
              </w:r>
            </w:hyperlink>
          </w:p>
          <w:p w:rsidR="00A33E5C" w:rsidRDefault="00A33E5C" w:rsidP="00A33E5C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3b6c1財經政風4" w:history="1">
              <w:r>
                <w:rPr>
                  <w:rStyle w:val="ac"/>
                  <w:rFonts w:hint="eastAsia"/>
                </w:rPr>
                <w:t>財經政風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A33E5C" w:rsidRPr="007447C2" w:rsidRDefault="00A33E5C" w:rsidP="00A33E5C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8）105年特種考試交通事業鐵路人員考試。高員三級。運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3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4" w:anchor="a08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A33E5C" w:rsidTr="00DA5868">
        <w:trPr>
          <w:cantSplit/>
          <w:trHeight w:val="529"/>
        </w:trPr>
        <w:tc>
          <w:tcPr>
            <w:tcW w:w="709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A33E5C" w:rsidRDefault="00A33E5C" w:rsidP="00A33E5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A33E5C" w:rsidRDefault="00A33E5C" w:rsidP="00A33E5C">
            <w:pPr>
              <w:ind w:leftChars="-14" w:left="-28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四等考試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33E5C" w:rsidRDefault="00A33E5C" w:rsidP="00A33E5C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55" w:anchor="a3b4c1一般行政4" w:history="1">
              <w:r>
                <w:rPr>
                  <w:rStyle w:val="ac"/>
                  <w:rFonts w:hint="eastAsia"/>
                </w:rPr>
                <w:t>一般行政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A33E5C" w:rsidRPr="007447C2" w:rsidRDefault="00A33E5C" w:rsidP="00A33E5C">
            <w:pPr>
              <w:rPr>
                <w:rFonts w:ascii="Arial Unicode MS" w:hAnsi="Arial Unicode MS"/>
                <w:szCs w:val="20"/>
              </w:rPr>
            </w:pPr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9）107年公務人員關務人員考試四等考試。一般行政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/>
                </w:rPr>
                <w:t>7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9）106年公務人員關務人員考試四等考試。一般行政、金融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6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4）105年公務人員特種考試身心障礙人員、（9）關務人" w:history="1">
              <w:r w:rsidRPr="007447C2">
                <w:rPr>
                  <w:rStyle w:val="ac"/>
                  <w:rFonts w:ascii="Arial Unicode MS" w:hAnsi="Arial Unicode MS" w:hint="eastAsia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</w:rPr>
                <w:t>5</w:t>
              </w:r>
              <w:r w:rsidRPr="007447C2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6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47C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57" w:anchor="a09" w:history="1"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99~91</w:t>
              </w:r>
              <w:r w:rsidRPr="007447C2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DC000A" w:rsidRDefault="00DC000A" w:rsidP="00D06AE7">
      <w:pPr>
        <w:ind w:left="142"/>
        <w:jc w:val="center"/>
        <w:rPr>
          <w:rFonts w:ascii="Arial Unicode MS" w:hAnsi="Arial Unicode MS"/>
          <w:color w:val="990000"/>
          <w:szCs w:val="20"/>
        </w:rPr>
      </w:pPr>
    </w:p>
    <w:p w:rsidR="007447C2" w:rsidRPr="00926C7E" w:rsidRDefault="007447C2" w:rsidP="007447C2">
      <w:pPr>
        <w:jc w:val="both"/>
        <w:rPr>
          <w:rFonts w:ascii="Arial Unicode MS" w:hAnsi="Arial Unicode MS"/>
          <w:color w:val="808000"/>
          <w:sz w:val="18"/>
        </w:rPr>
      </w:pPr>
      <w:r w:rsidRPr="00926C7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Pr="00926C7E">
          <w:rPr>
            <w:rStyle w:val="ac"/>
            <w:rFonts w:ascii="Arial Unicode MS" w:hAnsi="Arial Unicode MS"/>
            <w:sz w:val="18"/>
            <w:szCs w:val="20"/>
          </w:rPr>
          <w:t>回目錄</w:t>
        </w:r>
        <w:r w:rsidRPr="00926C7E">
          <w:rPr>
            <w:rStyle w:val="ac"/>
            <w:rFonts w:ascii="Arial Unicode MS" w:hAnsi="Arial Unicode MS"/>
            <w:sz w:val="18"/>
            <w:szCs w:val="20"/>
          </w:rPr>
          <w:t>(7)</w:t>
        </w:r>
      </w:hyperlink>
      <w:r w:rsidR="00E2353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926C7E">
          <w:rPr>
            <w:rStyle w:val="ac"/>
            <w:rFonts w:ascii="Arial Unicode MS" w:hAnsi="Arial Unicode MS"/>
            <w:sz w:val="18"/>
          </w:rPr>
          <w:t>回首頁</w:t>
        </w:r>
      </w:hyperlink>
      <w:r w:rsidR="00E23534">
        <w:rPr>
          <w:rFonts w:ascii="Arial Unicode MS" w:hAnsi="Arial Unicode MS" w:hint="eastAsia"/>
          <w:color w:val="808000"/>
          <w:sz w:val="18"/>
        </w:rPr>
        <w:t>〉〉</w:t>
      </w:r>
    </w:p>
    <w:p w:rsidR="007447C2" w:rsidRDefault="007447C2" w:rsidP="00926C7E">
      <w:pPr>
        <w:pStyle w:val="1"/>
        <w:spacing w:beforeLines="30" w:before="108" w:afterLines="30" w:after="108"/>
      </w:pPr>
      <w:bookmarkStart w:id="3" w:name="_104年(1-50)"/>
      <w:bookmarkEnd w:id="3"/>
      <w:r>
        <w:rPr>
          <w:rFonts w:hint="eastAsia"/>
        </w:rPr>
        <w:lastRenderedPageBreak/>
        <w:t>10</w:t>
      </w:r>
      <w:r w:rsidR="002324C3">
        <w:rPr>
          <w:rFonts w:hint="eastAsia"/>
        </w:rPr>
        <w:t>5</w:t>
      </w:r>
      <w:r>
        <w:rPr>
          <w:rFonts w:hint="eastAsia"/>
        </w:rPr>
        <w:t>年</w:t>
      </w:r>
      <w:r w:rsidR="00AB6E96" w:rsidRPr="000B1CD2">
        <w:rPr>
          <w:rFonts w:cs="新細明體" w:hint="eastAsia"/>
          <w:sz w:val="18"/>
          <w:szCs w:val="20"/>
        </w:rPr>
        <w:t>(</w:t>
      </w:r>
      <w:r w:rsidR="00BF7640">
        <w:rPr>
          <w:rFonts w:hint="eastAsia"/>
          <w:sz w:val="18"/>
        </w:rPr>
        <w:t>13-525</w:t>
      </w:r>
      <w:r w:rsidR="00AB6E96" w:rsidRPr="000B1CD2">
        <w:rPr>
          <w:rFonts w:cs="新細明體" w:hint="eastAsia"/>
          <w:sz w:val="18"/>
          <w:szCs w:val="20"/>
        </w:rPr>
        <w:t>)</w:t>
      </w:r>
    </w:p>
    <w:p w:rsidR="007447C2" w:rsidRDefault="007447C2" w:rsidP="00926C7E">
      <w:pPr>
        <w:pStyle w:val="2"/>
        <w:spacing w:beforeLines="30" w:before="108" w:afterLines="30" w:after="108"/>
      </w:pPr>
      <w:bookmarkStart w:id="4" w:name="_10401。（7）104年公務人員初等考試。經建行政"/>
      <w:bookmarkStart w:id="5" w:name="_10501。（7）105年公務人員初等考試。經建行政"/>
      <w:bookmarkEnd w:id="4"/>
      <w:bookmarkEnd w:id="5"/>
      <w:r>
        <w:t>10</w:t>
      </w:r>
      <w:r w:rsidR="002324C3">
        <w:rPr>
          <w:rFonts w:hint="eastAsia"/>
        </w:rPr>
        <w:t>5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t>10</w:t>
      </w:r>
      <w:r w:rsidR="002324C3">
        <w:rPr>
          <w:rFonts w:hint="eastAsia"/>
        </w:rPr>
        <w:t>5</w:t>
      </w:r>
      <w:r>
        <w:rPr>
          <w:rFonts w:hint="eastAsia"/>
        </w:rPr>
        <w:t>年公務人員初等考試。經建行政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4511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【等別】初等考試【類科】經建行政【科目】經濟學大意【考試時間】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下列有關「實證經濟學」（</w:t>
      </w:r>
      <w:r w:rsidRPr="00535CBE">
        <w:rPr>
          <w:rFonts w:hint="eastAsia"/>
        </w:rPr>
        <w:t>positive economics</w:t>
      </w:r>
      <w:r w:rsidRPr="00535CBE">
        <w:rPr>
          <w:rFonts w:hint="eastAsia"/>
        </w:rPr>
        <w:t>）的敘述，何者正確？答案顯示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）針對經濟現象或經濟政策效果進行客觀分析（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）著重「應該如何」的討論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）所獲致之結論無法驗證（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）以主觀的價值判斷，探討經濟議題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若某一國家在開放貿易前，其國內咖啡價格高於世界價格，則開放貿易後，下列那一種情況不會發生？答案顯示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）成為咖啡的進口國（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）國內咖啡產量減少（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）國內咖啡消費者的福利受損（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）整體經濟福利上升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甲國與乙國擁有相同數量的勞動，用來生產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兩種產品。兩國生產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單位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產品與</w:t>
      </w:r>
      <w:r w:rsidRPr="00535CBE">
        <w:rPr>
          <w:rFonts w:hint="eastAsia"/>
        </w:rPr>
        <w:t xml:space="preserve"> 1 </w:t>
      </w:r>
      <w:r w:rsidRPr="00535CBE">
        <w:rPr>
          <w:rFonts w:hint="eastAsia"/>
        </w:rPr>
        <w:t>單位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產品所需勞動如下表所示。若甲國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產品的生產技術進步，生產力變為原來的</w:t>
      </w:r>
      <w:r w:rsidRPr="00535CBE">
        <w:rPr>
          <w:rFonts w:hint="eastAsia"/>
        </w:rPr>
        <w:t xml:space="preserve"> 2 </w:t>
      </w:r>
      <w:r w:rsidRPr="00535CBE">
        <w:rPr>
          <w:rFonts w:hint="eastAsia"/>
        </w:rPr>
        <w:t>倍，則下列敘述何者錯誤？答案顯示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4D3853" w:rsidRDefault="003375CF" w:rsidP="002324C3">
      <w:pPr>
        <w:ind w:left="142"/>
        <w:jc w:val="both"/>
        <w:rPr>
          <w:rFonts w:ascii="Arial Unicode MS" w:hAnsi="Arial Unicode MS"/>
          <w:color w:val="FFFFFF" w:themeColor="background1"/>
        </w:rPr>
      </w:pPr>
      <w:r>
        <w:rPr>
          <w:rFonts w:ascii="Arial Unicode MS" w:hAnsi="Arial Unicode MS"/>
        </w:rPr>
        <w:pict>
          <v:shape id="_x0000_i1026" type="#_x0000_t75" style="width:143pt;height:58.4pt">
            <v:imagedata r:id="rId58" o:title=""/>
          </v:shape>
        </w:pict>
      </w:r>
      <w:r w:rsidR="004D3853" w:rsidRPr="004D3853">
        <w:rPr>
          <w:rFonts w:ascii="Arial Unicode MS" w:hAnsi="Arial Unicode MS" w:hint="eastAsia"/>
          <w:color w:val="FFFFFF" w:themeColor="background1"/>
        </w:rPr>
        <w:t>◇◆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）根據比較利益原則，技術進步前兩國貿易無利可圖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）技術進步發生後，甲國生產</w:t>
      </w:r>
      <w:r w:rsidRPr="00535CBE">
        <w:rPr>
          <w:rFonts w:ascii="Arial Unicode MS" w:hAnsi="Arial Unicode MS" w:hint="eastAsia"/>
        </w:rPr>
        <w:t xml:space="preserve"> 1 </w:t>
      </w:r>
      <w:r w:rsidRPr="00535CBE">
        <w:rPr>
          <w:rFonts w:ascii="Arial Unicode MS" w:hAnsi="Arial Unicode MS" w:hint="eastAsia"/>
        </w:rPr>
        <w:t>單位</w:t>
      </w:r>
      <w:r w:rsidRPr="00535CBE">
        <w:rPr>
          <w:rFonts w:ascii="Arial Unicode MS" w:hAnsi="Arial Unicode MS" w:hint="eastAsia"/>
        </w:rPr>
        <w:t xml:space="preserve"> X </w:t>
      </w:r>
      <w:r w:rsidRPr="00535CBE">
        <w:rPr>
          <w:rFonts w:ascii="Arial Unicode MS" w:hAnsi="Arial Unicode MS" w:hint="eastAsia"/>
        </w:rPr>
        <w:t>產品的機會成本上升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）根據比較利益原則，技術進步發生後甲國應出口</w:t>
      </w:r>
      <w:r w:rsidRPr="00535CBE">
        <w:rPr>
          <w:rFonts w:ascii="Arial Unicode MS" w:hAnsi="Arial Unicode MS" w:hint="eastAsia"/>
        </w:rPr>
        <w:t xml:space="preserve"> X </w:t>
      </w:r>
      <w:r w:rsidRPr="00535CBE">
        <w:rPr>
          <w:rFonts w:ascii="Arial Unicode MS" w:hAnsi="Arial Unicode MS" w:hint="eastAsia"/>
        </w:rPr>
        <w:t>產品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）若兩國根據比較利益專業化生產，技術進步後兩國總產出會增加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</w:t>
      </w:r>
      <w:r w:rsidRPr="00535CBE">
        <w:rPr>
          <w:rFonts w:hint="eastAsia"/>
        </w:rPr>
        <w:t>小李畢業後有甲、乙、丙三個工作機會，甲工作月薪為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元，乙工作月薪為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元，丙工作月薪為</w:t>
      </w:r>
      <w:r w:rsidRPr="00535CBE">
        <w:rPr>
          <w:rFonts w:hint="eastAsia"/>
        </w:rPr>
        <w:t xml:space="preserve"> Z </w:t>
      </w:r>
      <w:r w:rsidRPr="00535CBE">
        <w:rPr>
          <w:rFonts w:hint="eastAsia"/>
        </w:rPr>
        <w:t>元，且</w:t>
      </w:r>
      <w:r w:rsidRPr="00535CBE">
        <w:rPr>
          <w:rFonts w:hint="eastAsia"/>
        </w:rPr>
        <w:t xml:space="preserve"> X</w:t>
      </w:r>
      <w:r w:rsidR="00E23534">
        <w:rPr>
          <w:rFonts w:hint="eastAsia"/>
        </w:rPr>
        <w:t>〉</w:t>
      </w:r>
      <w:r w:rsidRPr="00535CBE">
        <w:rPr>
          <w:rFonts w:hint="eastAsia"/>
        </w:rPr>
        <w:t>Y</w:t>
      </w:r>
      <w:r w:rsidR="00E23534">
        <w:rPr>
          <w:rFonts w:hint="eastAsia"/>
        </w:rPr>
        <w:t>〉</w:t>
      </w:r>
      <w:r w:rsidRPr="00535CBE">
        <w:rPr>
          <w:rFonts w:hint="eastAsia"/>
        </w:rPr>
        <w:t>Z</w:t>
      </w:r>
      <w:r w:rsidRPr="00535CBE">
        <w:rPr>
          <w:rFonts w:hint="eastAsia"/>
        </w:rPr>
        <w:t>。在其他條件相同下，小李選擇甲、乙、丙三個工作的機會成本依序為：答案顯示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Y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Z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Z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Y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Y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X</w:t>
      </w:r>
      <w:r w:rsidRPr="00535CBE">
        <w:rPr>
          <w:rFonts w:ascii="Arial Unicode MS" w:hAnsi="Arial Unicode MS" w:hint="eastAsia"/>
        </w:rPr>
        <w:t>、</w:t>
      </w:r>
      <w:r w:rsidRPr="00535CBE">
        <w:rPr>
          <w:rFonts w:ascii="Arial Unicode MS" w:hAnsi="Arial Unicode MS" w:hint="eastAsia"/>
        </w:rPr>
        <w:t>Y</w:t>
      </w:r>
    </w:p>
    <w:p w:rsidR="002324C3" w:rsidRDefault="002324C3" w:rsidP="002324C3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甲國與乙國均生產蔬菜與稻米，兩國的生產可能線都是直線，如下圖所示。若兩國根據比較利益法則，專業化生產其各自具比較利益之產品，則兩國的生產點分別為何？答案顯示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3375CF" w:rsidP="002324C3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7" type="#_x0000_t75" style="width:161.1pt;height:119.85pt">
            <v:imagedata r:id="rId59" o:title=""/>
          </v:shape>
        </w:pict>
      </w:r>
      <w:r w:rsidR="004D3853" w:rsidRPr="004D3853">
        <w:rPr>
          <w:rFonts w:ascii="Arial Unicode MS" w:hAnsi="Arial Unicode MS" w:hint="eastAsia"/>
          <w:color w:val="FFFFFF"/>
        </w:rPr>
        <w:t>◇◆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A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B </w:t>
      </w:r>
      <w:r w:rsidRPr="00535CBE">
        <w:rPr>
          <w:rFonts w:ascii="Arial Unicode MS" w:hAnsi="Arial Unicode MS" w:hint="eastAsia"/>
        </w:rPr>
        <w:t>點（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A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D </w:t>
      </w:r>
      <w:r w:rsidRPr="00535CBE">
        <w:rPr>
          <w:rFonts w:ascii="Arial Unicode MS" w:hAnsi="Arial Unicode MS" w:hint="eastAsia"/>
        </w:rPr>
        <w:t>點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C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B </w:t>
      </w:r>
      <w:r w:rsidRPr="00535CBE">
        <w:rPr>
          <w:rFonts w:ascii="Arial Unicode MS" w:hAnsi="Arial Unicode MS" w:hint="eastAsia"/>
        </w:rPr>
        <w:t>點（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）甲國為</w:t>
      </w:r>
      <w:r w:rsidRPr="00535CBE">
        <w:rPr>
          <w:rFonts w:ascii="Arial Unicode MS" w:hAnsi="Arial Unicode MS" w:hint="eastAsia"/>
        </w:rPr>
        <w:t xml:space="preserve"> C </w:t>
      </w:r>
      <w:r w:rsidRPr="00535CBE">
        <w:rPr>
          <w:rFonts w:ascii="Arial Unicode MS" w:hAnsi="Arial Unicode MS" w:hint="eastAsia"/>
        </w:rPr>
        <w:t>點，乙國為</w:t>
      </w:r>
      <w:r w:rsidRPr="00535CBE">
        <w:rPr>
          <w:rFonts w:ascii="Arial Unicode MS" w:hAnsi="Arial Unicode MS" w:hint="eastAsia"/>
        </w:rPr>
        <w:t xml:space="preserve"> D </w:t>
      </w:r>
      <w:r w:rsidRPr="00535CBE">
        <w:rPr>
          <w:rFonts w:ascii="Arial Unicode MS" w:hAnsi="Arial Unicode MS" w:hint="eastAsia"/>
        </w:rPr>
        <w:t>點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假設供需曲線符合供需法則。若需求增加的同時，供給減少，則下列何者一定發生？答案顯示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）均衡價格上升（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）均衡價格下降（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）均衡交易數量增加（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）均衡交易數量減少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7.</w:t>
      </w:r>
      <w:r w:rsidRPr="00535CBE">
        <w:rPr>
          <w:rFonts w:hint="eastAsia"/>
        </w:rPr>
        <w:t>假設政府為了保障米農的生活，在稻米市場訂定具約束力的最低售價。下列敘述何者正確？答案顯示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）稻米市場會供過於求（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）稻米市場會發生超額需求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）此最低售價限制小於市場均衡價格（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）此最低售價限制令消費者的需求量大於市場均衡產量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8.</w:t>
      </w:r>
      <w:r w:rsidRPr="00535CBE">
        <w:rPr>
          <w:rFonts w:hint="eastAsia"/>
        </w:rPr>
        <w:t>假設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國的石油全部來自於進口。當國際原油價格變動時，該國的國內油價大幅波動，但國內石油市場均衡量幾乎沒什麼改變。下列對</w:t>
      </w:r>
      <w:r w:rsidRPr="00535CBE">
        <w:rPr>
          <w:rFonts w:hint="eastAsia"/>
        </w:rPr>
        <w:t xml:space="preserve"> A </w:t>
      </w:r>
      <w:r w:rsidRPr="00535CBE">
        <w:rPr>
          <w:rFonts w:hint="eastAsia"/>
        </w:rPr>
        <w:t>國石油市場的敘述，何者正確？答案顯示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）供給彈性很大（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）需求彈性很大（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）供給彈性很小（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）需求彈性很小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假設其他條件不變，當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財貨的需求函數為</w:t>
      </w:r>
      <w:r w:rsidRPr="00535CBE">
        <w:rPr>
          <w:rFonts w:hint="eastAsia"/>
        </w:rPr>
        <w:t xml:space="preserve"> Q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 xml:space="preserve"> = 100 - 4P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 xml:space="preserve"> - 0.05 M - 0.5P</w:t>
      </w:r>
      <w:r w:rsidRPr="00EF4CE5">
        <w:rPr>
          <w:rFonts w:hint="eastAsia"/>
          <w:vertAlign w:val="subscript"/>
        </w:rPr>
        <w:t>Y</w:t>
      </w:r>
      <w:r w:rsidRPr="00535CBE">
        <w:rPr>
          <w:rFonts w:hint="eastAsia"/>
        </w:rPr>
        <w:t>，其中</w:t>
      </w:r>
      <w:r w:rsidRPr="00535CBE">
        <w:rPr>
          <w:rFonts w:hint="eastAsia"/>
        </w:rPr>
        <w:t xml:space="preserve"> Q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為需求量，</w:t>
      </w:r>
      <w:r w:rsidRPr="00535CBE">
        <w:rPr>
          <w:rFonts w:hint="eastAsia"/>
        </w:rPr>
        <w:t>P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>P</w:t>
      </w:r>
      <w:r w:rsidRPr="00EF4CE5">
        <w:rPr>
          <w:rFonts w:hint="eastAsia"/>
          <w:vertAlign w:val="subscript"/>
        </w:rPr>
        <w:t>Y</w:t>
      </w:r>
      <w:r w:rsidRPr="00535CBE">
        <w:rPr>
          <w:rFonts w:hint="eastAsia"/>
        </w:rPr>
        <w:t>分別為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 xml:space="preserve"> Y </w:t>
      </w:r>
      <w:r w:rsidRPr="00535CBE">
        <w:rPr>
          <w:rFonts w:hint="eastAsia"/>
        </w:rPr>
        <w:t>的價格，</w:t>
      </w:r>
      <w:r w:rsidRPr="00535CBE">
        <w:rPr>
          <w:rFonts w:hint="eastAsia"/>
        </w:rPr>
        <w:t xml:space="preserve">M </w:t>
      </w:r>
      <w:r w:rsidRPr="00535CBE">
        <w:rPr>
          <w:rFonts w:hint="eastAsia"/>
        </w:rPr>
        <w:t>為所得。下列敘述何者正確？答案顯示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財貨為正常財貨（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財貨為劣等財貨（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財貨為季芬財貨（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X </w:t>
      </w:r>
      <w:r w:rsidRPr="00535CBE">
        <w:rPr>
          <w:rFonts w:ascii="Arial Unicode MS" w:hAnsi="Arial Unicode MS" w:hint="eastAsia"/>
        </w:rPr>
        <w:t>財貨為自由財貨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假設其他條件不變，若老王不論香菸的價格為何，他每個月對香菸的支出始終維持為其月所得的</w:t>
      </w:r>
      <w:r w:rsidRPr="00535CBE">
        <w:rPr>
          <w:rFonts w:hint="eastAsia"/>
        </w:rPr>
        <w:t xml:space="preserve"> 30%</w:t>
      </w:r>
      <w:r w:rsidRPr="00535CBE">
        <w:rPr>
          <w:rFonts w:hint="eastAsia"/>
        </w:rPr>
        <w:t>，則老王每個月對香菸的：答案顯示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</w:t>
      </w:r>
      <w:r w:rsidR="00E23534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</w:t>
      </w:r>
      <w:r w:rsidR="00E23534">
        <w:rPr>
          <w:rFonts w:ascii="Arial Unicode MS" w:hAnsi="Arial Unicode MS" w:hint="eastAsia"/>
        </w:rPr>
        <w:t>〈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</w:t>
      </w:r>
      <w:r w:rsidR="00E23534">
        <w:rPr>
          <w:rFonts w:ascii="Arial Unicode MS" w:hAnsi="Arial Unicode MS" w:hint="eastAsia"/>
        </w:rPr>
        <w:t>〈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</w:t>
      </w:r>
      <w:r w:rsidR="00E23534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</w:t>
      </w:r>
      <w:r w:rsidR="00E23534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</w:t>
      </w:r>
      <w:r w:rsidR="00E23534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 xml:space="preserve"> 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）所得彈性</w:t>
      </w:r>
      <w:r w:rsidRPr="00535CBE">
        <w:rPr>
          <w:rFonts w:ascii="Arial Unicode MS" w:hAnsi="Arial Unicode MS" w:hint="eastAsia"/>
        </w:rPr>
        <w:t xml:space="preserve"> = 1</w:t>
      </w:r>
      <w:r w:rsidRPr="00535CBE">
        <w:rPr>
          <w:rFonts w:ascii="Arial Unicode MS" w:hAnsi="Arial Unicode MS" w:hint="eastAsia"/>
        </w:rPr>
        <w:t>，需求價格彈性</w:t>
      </w:r>
      <w:r w:rsidRPr="00535CBE">
        <w:rPr>
          <w:rFonts w:ascii="Arial Unicode MS" w:hAnsi="Arial Unicode MS" w:hint="eastAsia"/>
        </w:rPr>
        <w:t xml:space="preserve"> = 1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11.</w:t>
      </w:r>
      <w:r w:rsidRPr="00535CBE">
        <w:rPr>
          <w:rFonts w:hint="eastAsia"/>
        </w:rPr>
        <w:t>假設其他條件不變，若個人平板電腦的生產技術大幅度進步之同時，個人平板電腦的使用功能性又有突破性創新，深受消費者喜愛，則個人平板電腦的均衡數量（</w:t>
      </w:r>
      <w:r w:rsidRPr="00535CBE">
        <w:rPr>
          <w:rFonts w:hint="eastAsia"/>
        </w:rPr>
        <w:t>Q</w:t>
      </w:r>
      <w:r w:rsidRPr="00535CBE">
        <w:rPr>
          <w:rFonts w:hint="eastAsia"/>
        </w:rPr>
        <w:t>）及均衡價格（</w:t>
      </w:r>
      <w:r w:rsidRPr="00535CBE">
        <w:rPr>
          <w:rFonts w:hint="eastAsia"/>
        </w:rPr>
        <w:t>P</w:t>
      </w:r>
      <w:r w:rsidRPr="00535CBE">
        <w:rPr>
          <w:rFonts w:hint="eastAsia"/>
        </w:rPr>
        <w:t>）會：答案顯示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P </w:t>
      </w:r>
      <w:r w:rsidRPr="00535CBE">
        <w:rPr>
          <w:rFonts w:ascii="Arial Unicode MS" w:hAnsi="Arial Unicode MS" w:hint="eastAsia"/>
        </w:rPr>
        <w:t>及</w:t>
      </w:r>
      <w:r w:rsidRPr="00535CBE">
        <w:rPr>
          <w:rFonts w:ascii="Arial Unicode MS" w:hAnsi="Arial Unicode MS" w:hint="eastAsia"/>
        </w:rPr>
        <w:t xml:space="preserve"> Q </w:t>
      </w:r>
      <w:r w:rsidRPr="00535CBE">
        <w:rPr>
          <w:rFonts w:ascii="Arial Unicode MS" w:hAnsi="Arial Unicode MS" w:hint="eastAsia"/>
        </w:rPr>
        <w:t>均上漲（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Q </w:t>
      </w:r>
      <w:r w:rsidRPr="00535CBE">
        <w:rPr>
          <w:rFonts w:ascii="Arial Unicode MS" w:hAnsi="Arial Unicode MS" w:hint="eastAsia"/>
        </w:rPr>
        <w:t>上漲，但</w:t>
      </w:r>
      <w:r w:rsidRPr="00535CBE">
        <w:rPr>
          <w:rFonts w:ascii="Arial Unicode MS" w:hAnsi="Arial Unicode MS" w:hint="eastAsia"/>
        </w:rPr>
        <w:t xml:space="preserve"> P </w:t>
      </w:r>
      <w:r w:rsidRPr="00535CBE">
        <w:rPr>
          <w:rFonts w:ascii="Arial Unicode MS" w:hAnsi="Arial Unicode MS" w:hint="eastAsia"/>
        </w:rPr>
        <w:t>不確定（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P </w:t>
      </w:r>
      <w:r w:rsidRPr="00535CBE">
        <w:rPr>
          <w:rFonts w:ascii="Arial Unicode MS" w:hAnsi="Arial Unicode MS" w:hint="eastAsia"/>
        </w:rPr>
        <w:t>上漲，但</w:t>
      </w:r>
      <w:r w:rsidRPr="00535CBE">
        <w:rPr>
          <w:rFonts w:ascii="Arial Unicode MS" w:hAnsi="Arial Unicode MS" w:hint="eastAsia"/>
        </w:rPr>
        <w:t xml:space="preserve"> Q </w:t>
      </w:r>
      <w:r w:rsidRPr="00535CBE">
        <w:rPr>
          <w:rFonts w:ascii="Arial Unicode MS" w:hAnsi="Arial Unicode MS" w:hint="eastAsia"/>
        </w:rPr>
        <w:t>不確定（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P </w:t>
      </w:r>
      <w:r w:rsidRPr="00535CBE">
        <w:rPr>
          <w:rFonts w:ascii="Arial Unicode MS" w:hAnsi="Arial Unicode MS" w:hint="eastAsia"/>
        </w:rPr>
        <w:t>及</w:t>
      </w:r>
      <w:r w:rsidRPr="00535CBE">
        <w:rPr>
          <w:rFonts w:ascii="Arial Unicode MS" w:hAnsi="Arial Unicode MS" w:hint="eastAsia"/>
        </w:rPr>
        <w:t xml:space="preserve"> Q </w:t>
      </w:r>
      <w:r w:rsidRPr="00535CBE">
        <w:rPr>
          <w:rFonts w:ascii="Arial Unicode MS" w:hAnsi="Arial Unicode MS" w:hint="eastAsia"/>
        </w:rPr>
        <w:t>均下跌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假設其他條件不變，且王先生對陽春麵的需求函數為</w:t>
      </w:r>
      <w:r w:rsidR="003375CF">
        <w:pict>
          <v:shape id="_x0000_i1028" type="#_x0000_t75" style="width:65.45pt;height:36.75pt">
            <v:imagedata r:id="rId60" o:title=""/>
          </v:shape>
        </w:pict>
      </w:r>
      <w:r w:rsidR="004D3853" w:rsidRPr="004D3853">
        <w:rPr>
          <w:rFonts w:hint="eastAsia"/>
          <w:color w:val="FFFFFF"/>
        </w:rPr>
        <w:t>◇</w:t>
      </w:r>
      <w:r w:rsidRPr="00535CBE">
        <w:rPr>
          <w:rFonts w:hint="eastAsia"/>
        </w:rPr>
        <w:t>，其中</w:t>
      </w:r>
      <w:r w:rsidRPr="00535CBE">
        <w:rPr>
          <w:rFonts w:hint="eastAsia"/>
        </w:rPr>
        <w:t xml:space="preserve"> Q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為陽春麵需求量，</w:t>
      </w:r>
      <w:r w:rsidRPr="00535CBE">
        <w:rPr>
          <w:rFonts w:hint="eastAsia"/>
        </w:rPr>
        <w:t xml:space="preserve">M </w:t>
      </w:r>
      <w:r w:rsidRPr="00535CBE">
        <w:rPr>
          <w:rFonts w:hint="eastAsia"/>
        </w:rPr>
        <w:t>為王先生的所得，</w:t>
      </w:r>
      <w:r w:rsidRPr="00535CBE">
        <w:rPr>
          <w:rFonts w:hint="eastAsia"/>
        </w:rPr>
        <w:t>P</w:t>
      </w:r>
      <w:r w:rsidRPr="00EF4CE5">
        <w:rPr>
          <w:rFonts w:hint="eastAsia"/>
          <w:vertAlign w:val="subscript"/>
        </w:rPr>
        <w:t>X</w:t>
      </w:r>
      <w:r w:rsidRPr="00535CBE">
        <w:rPr>
          <w:rFonts w:hint="eastAsia"/>
        </w:rPr>
        <w:t>則為陽春麵的單價。若王先生所得為</w:t>
      </w:r>
      <w:r w:rsidRPr="00535CBE">
        <w:rPr>
          <w:rFonts w:hint="eastAsia"/>
        </w:rPr>
        <w:t xml:space="preserve"> 800 </w:t>
      </w:r>
      <w:r w:rsidRPr="00535CBE">
        <w:rPr>
          <w:rFonts w:hint="eastAsia"/>
        </w:rPr>
        <w:t>元，且陽春麵的單價由</w:t>
      </w:r>
      <w:r w:rsidRPr="00535CBE">
        <w:rPr>
          <w:rFonts w:hint="eastAsia"/>
        </w:rPr>
        <w:t xml:space="preserve"> 40 </w:t>
      </w:r>
      <w:r w:rsidRPr="00535CBE">
        <w:rPr>
          <w:rFonts w:hint="eastAsia"/>
        </w:rPr>
        <w:t>元下降為</w:t>
      </w:r>
      <w:r w:rsidRPr="00535CBE">
        <w:rPr>
          <w:rFonts w:hint="eastAsia"/>
        </w:rPr>
        <w:t xml:space="preserve"> 20 </w:t>
      </w:r>
      <w:r w:rsidRPr="00535CBE">
        <w:rPr>
          <w:rFonts w:hint="eastAsia"/>
        </w:rPr>
        <w:t>元，則以中點法求算之需求價格彈性（絕對值）為：答案顯示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0.5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13.</w:t>
      </w:r>
      <w:r w:rsidRPr="00535CBE">
        <w:rPr>
          <w:rFonts w:hint="eastAsia"/>
        </w:rPr>
        <w:t>假設</w:t>
      </w:r>
      <w:r w:rsidRPr="00535CBE">
        <w:rPr>
          <w:rFonts w:hint="eastAsia"/>
        </w:rPr>
        <w:t xml:space="preserve"> X </w:t>
      </w:r>
      <w:r w:rsidRPr="00535CBE">
        <w:rPr>
          <w:rFonts w:hint="eastAsia"/>
        </w:rPr>
        <w:t>物品對追求效用最大的李小姐而言是劣等財。在何種條件下，</w:t>
      </w:r>
      <w:r w:rsidRPr="00535CBE">
        <w:rPr>
          <w:rFonts w:hint="eastAsia"/>
        </w:rPr>
        <w:t xml:space="preserve">X </w:t>
      </w:r>
      <w:r w:rsidRPr="00535CBE">
        <w:rPr>
          <w:rFonts w:hint="eastAsia"/>
        </w:rPr>
        <w:t>物品對李小姐是季芬財？答案顯示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）所得效果小於替代效果（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）所得效果等於替代效果（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）所得效果大於替代效果（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）不需要任何條件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假設小丁消費三明治各種數量下的邊際效用均為正值，且隨著三明治消費量增加，邊際效用增加。小丁消費三明治的總效用會隨著三明治消費量增加而：答案顯示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）下降（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）不變（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）增加（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）資訊不足，無法判斷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假設王小姐選擇消費金額及休閒時數以達到滿足程度最大，且消費金額及休閒對王小姐均為正常品。假設王小姐的每小時工資由</w:t>
      </w:r>
      <w:r w:rsidRPr="00535CBE">
        <w:rPr>
          <w:rFonts w:hint="eastAsia"/>
        </w:rPr>
        <w:t xml:space="preserve"> 110 </w:t>
      </w:r>
      <w:r w:rsidRPr="00535CBE">
        <w:rPr>
          <w:rFonts w:hint="eastAsia"/>
        </w:rPr>
        <w:t>元上升為</w:t>
      </w:r>
      <w:r w:rsidRPr="00535CBE">
        <w:rPr>
          <w:rFonts w:hint="eastAsia"/>
        </w:rPr>
        <w:t xml:space="preserve"> 120 </w:t>
      </w:r>
      <w:r w:rsidRPr="00535CBE">
        <w:rPr>
          <w:rFonts w:hint="eastAsia"/>
        </w:rPr>
        <w:t>元。在其他條件不變下，王小姐的替代效果為：答案顯示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）增加消費金額及休閒時數（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）增加消費金額，但減少休閒時數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）減少消費金額，但增加休閒時數（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）減少消費金額及休閒時數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若咖啡是正常品，在其他條件不變下，下列敘述何者正確？答案顯示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）當名目所得增加，該物品的需求量減少（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）當名目所得減少，該物品的需求量增加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）當名目所得增加，該物品的需求量不變（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）當名目所得減少，該物品的需求量減少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假設某獨占廠商面對市場需求曲線</w:t>
      </w:r>
      <w:r w:rsidRPr="00535CBE">
        <w:rPr>
          <w:rFonts w:hint="eastAsia"/>
        </w:rPr>
        <w:t xml:space="preserve"> P = 10 - 2Q</w:t>
      </w:r>
      <w:r w:rsidRPr="00535CBE">
        <w:rPr>
          <w:rFonts w:hint="eastAsia"/>
        </w:rPr>
        <w:t>，其中</w:t>
      </w:r>
      <w:r w:rsidRPr="00535CBE">
        <w:rPr>
          <w:rFonts w:hint="eastAsia"/>
        </w:rPr>
        <w:t xml:space="preserve"> P </w:t>
      </w:r>
      <w:r w:rsidRPr="00535CBE">
        <w:rPr>
          <w:rFonts w:hint="eastAsia"/>
        </w:rPr>
        <w:t>及</w:t>
      </w:r>
      <w:r w:rsidRPr="00535CBE">
        <w:rPr>
          <w:rFonts w:hint="eastAsia"/>
        </w:rPr>
        <w:t xml:space="preserve"> Q</w:t>
      </w:r>
      <w:r w:rsidRPr="00535CBE">
        <w:rPr>
          <w:rFonts w:hint="eastAsia"/>
        </w:rPr>
        <w:t>分別為該物品的單價及數量，且其邊際成本固定為</w:t>
      </w:r>
      <w:r w:rsidRPr="00535CBE">
        <w:rPr>
          <w:rFonts w:hint="eastAsia"/>
        </w:rPr>
        <w:t xml:space="preserve"> 2 </w:t>
      </w:r>
      <w:r w:rsidRPr="00535CBE">
        <w:rPr>
          <w:rFonts w:hint="eastAsia"/>
        </w:rPr>
        <w:t>元。若此一獨占廠商追求利潤最大，則消費者總剩餘為：答案顯示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4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9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16 </w:t>
      </w:r>
      <w:r w:rsidRPr="00535CBE">
        <w:rPr>
          <w:rFonts w:ascii="Arial Unicode MS" w:hAnsi="Arial Unicode MS" w:hint="eastAsia"/>
        </w:rPr>
        <w:t>元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18.</w:t>
      </w:r>
      <w:r w:rsidRPr="00535CBE">
        <w:rPr>
          <w:rFonts w:hint="eastAsia"/>
        </w:rPr>
        <w:t>下列何者有助於改善所得分配不均？答案顯示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）消費金額愈高稅率愈低的營業稅（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）進口金額高低與稅率無關的關稅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）應稅所得愈高稅率愈高的所得稅（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）定額的汽車燃料稅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在長期，完全競爭廠商的利潤達到極大時，產量水準應該位於價格等於下列何種成本的最低點？答案顯示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）總變動成本（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）長期總成本（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）長期邊際成本（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）長期平均成本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環境污染會造成外部成本，是因為：答案顯示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）污染行為人是沒有生產力的人（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）承受污染的人沒有支付污染成本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）污染行為人沒有認知到污染是不好的（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）污染行為人沒有負擔污染成本</w:t>
      </w:r>
    </w:p>
    <w:p w:rsidR="002324C3" w:rsidRPr="00535CBE" w:rsidRDefault="002324C3" w:rsidP="004D3853">
      <w:pPr>
        <w:pStyle w:val="3"/>
      </w:pPr>
      <w:r w:rsidRPr="00535CBE">
        <w:rPr>
          <w:rFonts w:hint="eastAsia"/>
        </w:rPr>
        <w:t>21.</w:t>
      </w:r>
      <w:r w:rsidRPr="00535CBE">
        <w:rPr>
          <w:rFonts w:hint="eastAsia"/>
        </w:rPr>
        <w:t>假設甲公司生產</w:t>
      </w:r>
      <w:r w:rsidRPr="00535CBE">
        <w:rPr>
          <w:rFonts w:hint="eastAsia"/>
        </w:rPr>
        <w:t xml:space="preserve"> 50 </w:t>
      </w:r>
      <w:r w:rsidRPr="00535CBE">
        <w:rPr>
          <w:rFonts w:hint="eastAsia"/>
        </w:rPr>
        <w:t>單位產品之總成本為</w:t>
      </w:r>
      <w:r w:rsidRPr="00535CBE">
        <w:rPr>
          <w:rFonts w:hint="eastAsia"/>
        </w:rPr>
        <w:t xml:space="preserve"> 650 </w:t>
      </w:r>
      <w:r w:rsidRPr="00535CBE">
        <w:rPr>
          <w:rFonts w:hint="eastAsia"/>
        </w:rPr>
        <w:t>元，總變動成本為</w:t>
      </w:r>
      <w:r w:rsidRPr="00535CBE">
        <w:rPr>
          <w:rFonts w:hint="eastAsia"/>
        </w:rPr>
        <w:t xml:space="preserve"> 500 </w:t>
      </w:r>
      <w:r w:rsidRPr="00535CBE">
        <w:rPr>
          <w:rFonts w:hint="eastAsia"/>
        </w:rPr>
        <w:t>元。則甲公司生產</w:t>
      </w:r>
      <w:r w:rsidRPr="00535CBE">
        <w:rPr>
          <w:rFonts w:hint="eastAsia"/>
        </w:rPr>
        <w:t xml:space="preserve"> 20 </w:t>
      </w:r>
      <w:r w:rsidRPr="00535CBE">
        <w:rPr>
          <w:rFonts w:hint="eastAsia"/>
        </w:rPr>
        <w:t>單位產品之平均固定成本為：答案顯示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150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100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7.5 </w:t>
      </w:r>
      <w:r w:rsidRPr="00535CBE">
        <w:rPr>
          <w:rFonts w:ascii="Arial Unicode MS" w:hAnsi="Arial Unicode MS" w:hint="eastAsia"/>
        </w:rPr>
        <w:t>元（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 </w:t>
      </w:r>
      <w:r w:rsidRPr="00535CBE">
        <w:rPr>
          <w:rFonts w:ascii="Arial Unicode MS" w:hAnsi="Arial Unicode MS" w:hint="eastAsia"/>
        </w:rPr>
        <w:t>元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偏遠地區的商店容易形成獨占，主要是因為：答案顯示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）廠商享有規模經濟（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）政府管制其他廠商進入市場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）市場規模太小（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）廠商擁有規模報酬遞增的生產函數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23.</w:t>
      </w:r>
      <w:r w:rsidRPr="00535CBE">
        <w:rPr>
          <w:rFonts w:hint="eastAsia"/>
        </w:rPr>
        <w:t>如果原先進行數量競爭的幾家生產同質產品的廠商形成勾結，則有關勾結的經濟效果，下列敘述何者正確？答案顯示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）市場價格降低（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）消費者剩餘提高（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）社會福利降低（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）所有廠商的總成本變高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假設某勞動市場為完全競爭，則在其他條件不變之下，下列何者會導致市場均衡名目工資下降？答案顯示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）產品價格下降（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）勞動生產力提高（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）政府實施有效的最低工資政策（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）少子化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透過第二級差別訂價，獨占廠商往往可以獲得比單一訂價時更高的利潤。這個多出來的收入，最主要是來自於：答案顯示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）市場原來的消費者剩餘（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）市場原來的生產者剩餘（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）生產成本的降低（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）新的消費者需求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假設某一完全競爭產業為成本固定產業，且目前有</w:t>
      </w:r>
      <w:r w:rsidRPr="00535CBE">
        <w:rPr>
          <w:rFonts w:hint="eastAsia"/>
        </w:rPr>
        <w:t xml:space="preserve"> 100 </w:t>
      </w:r>
      <w:r w:rsidRPr="00535CBE">
        <w:rPr>
          <w:rFonts w:hint="eastAsia"/>
        </w:rPr>
        <w:t>家廠商，每一家廠商擁有相同的長期成本函數。此時市場的長期均衡價格為</w:t>
      </w:r>
      <w:r w:rsidRPr="00535CBE">
        <w:rPr>
          <w:rFonts w:hint="eastAsia"/>
        </w:rPr>
        <w:t xml:space="preserve"> 20</w:t>
      </w:r>
      <w:r w:rsidRPr="00535CBE">
        <w:rPr>
          <w:rFonts w:hint="eastAsia"/>
        </w:rPr>
        <w:t>，市場的需求函數為</w:t>
      </w:r>
      <w:r w:rsidRPr="00535CBE">
        <w:rPr>
          <w:rFonts w:hint="eastAsia"/>
        </w:rPr>
        <w:t xml:space="preserve"> Q = 1000 - 20P</w:t>
      </w:r>
      <w:r w:rsidRPr="00535CBE">
        <w:rPr>
          <w:rFonts w:hint="eastAsia"/>
        </w:rPr>
        <w:t>。然而，某經濟學家預測未來的市場需求將會變成</w:t>
      </w:r>
      <w:r w:rsidRPr="00535CBE">
        <w:rPr>
          <w:rFonts w:hint="eastAsia"/>
        </w:rPr>
        <w:t xml:space="preserve"> Q = 700 - 20P</w:t>
      </w:r>
      <w:r w:rsidRPr="00535CBE">
        <w:rPr>
          <w:rFonts w:hint="eastAsia"/>
        </w:rPr>
        <w:t>。若該預測正確，則該產業未來將會有多少家廠商？答案顯示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30 </w:t>
      </w:r>
      <w:r w:rsidRPr="00535CBE">
        <w:rPr>
          <w:rFonts w:ascii="Arial Unicode MS" w:hAnsi="Arial Unicode MS" w:hint="eastAsia"/>
        </w:rPr>
        <w:t>家（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50 </w:t>
      </w:r>
      <w:r w:rsidRPr="00535CBE">
        <w:rPr>
          <w:rFonts w:ascii="Arial Unicode MS" w:hAnsi="Arial Unicode MS" w:hint="eastAsia"/>
        </w:rPr>
        <w:t>家（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100 </w:t>
      </w:r>
      <w:r w:rsidRPr="00535CBE">
        <w:rPr>
          <w:rFonts w:ascii="Arial Unicode MS" w:hAnsi="Arial Unicode MS" w:hint="eastAsia"/>
        </w:rPr>
        <w:t>家（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200 </w:t>
      </w:r>
      <w:r w:rsidRPr="00535CBE">
        <w:rPr>
          <w:rFonts w:ascii="Arial Unicode MS" w:hAnsi="Arial Unicode MS" w:hint="eastAsia"/>
        </w:rPr>
        <w:t>家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廠商的中間財（</w:t>
      </w:r>
      <w:r w:rsidRPr="00535CBE">
        <w:rPr>
          <w:rFonts w:hint="eastAsia"/>
        </w:rPr>
        <w:t>intermediate goods</w:t>
      </w:r>
      <w:r w:rsidRPr="00535CBE">
        <w:rPr>
          <w:rFonts w:hint="eastAsia"/>
        </w:rPr>
        <w:t>）成本：答案顯示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）大於總固定成本（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）小於總固定成本（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）大於總變動成本（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）小於總變動成本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下列關於國內生產毛額（</w:t>
      </w:r>
      <w:r w:rsidRPr="00535CBE">
        <w:rPr>
          <w:rFonts w:hint="eastAsia"/>
        </w:rPr>
        <w:t>GDP</w:t>
      </w:r>
      <w:r w:rsidRPr="00535CBE">
        <w:rPr>
          <w:rFonts w:hint="eastAsia"/>
        </w:rPr>
        <w:t>）的敘述何者正確？答案顯示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GDP </w:t>
      </w:r>
      <w:r w:rsidRPr="00535CBE">
        <w:rPr>
          <w:rFonts w:ascii="Arial Unicode MS" w:hAnsi="Arial Unicode MS" w:hint="eastAsia"/>
        </w:rPr>
        <w:t>是一流量概念（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 xml:space="preserve">GDP </w:t>
      </w:r>
      <w:r w:rsidRPr="00535CBE">
        <w:rPr>
          <w:rFonts w:ascii="Arial Unicode MS" w:hAnsi="Arial Unicode MS" w:hint="eastAsia"/>
        </w:rPr>
        <w:t>是一存量概念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）液晶面板的出口值的變動會影響</w:t>
      </w:r>
      <w:r w:rsidRPr="00535CBE">
        <w:rPr>
          <w:rFonts w:ascii="Arial Unicode MS" w:hAnsi="Arial Unicode MS" w:hint="eastAsia"/>
        </w:rPr>
        <w:t xml:space="preserve"> GDP</w:t>
      </w:r>
      <w:r w:rsidRPr="00535CBE">
        <w:rPr>
          <w:rFonts w:ascii="Arial Unicode MS" w:hAnsi="Arial Unicode MS" w:hint="eastAsia"/>
        </w:rPr>
        <w:t>，但液晶電視機的出口值的變動不會影響</w:t>
      </w:r>
      <w:r w:rsidRPr="00535CBE">
        <w:rPr>
          <w:rFonts w:ascii="Arial Unicode MS" w:hAnsi="Arial Unicode MS" w:hint="eastAsia"/>
        </w:rPr>
        <w:t xml:space="preserve"> GDP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）液晶電視機的出口值的變動會影響</w:t>
      </w:r>
      <w:r w:rsidRPr="00535CBE">
        <w:rPr>
          <w:rFonts w:ascii="Arial Unicode MS" w:hAnsi="Arial Unicode MS" w:hint="eastAsia"/>
        </w:rPr>
        <w:t xml:space="preserve"> GDP</w:t>
      </w:r>
      <w:r w:rsidRPr="00535CBE">
        <w:rPr>
          <w:rFonts w:ascii="Arial Unicode MS" w:hAnsi="Arial Unicode MS" w:hint="eastAsia"/>
        </w:rPr>
        <w:t>，但液晶面板的出口值的變動不會影響</w:t>
      </w:r>
      <w:r w:rsidRPr="00535CBE">
        <w:rPr>
          <w:rFonts w:ascii="Arial Unicode MS" w:hAnsi="Arial Unicode MS" w:hint="eastAsia"/>
        </w:rPr>
        <w:t xml:space="preserve"> GDP</w:t>
      </w:r>
    </w:p>
    <w:p w:rsidR="002324C3" w:rsidRDefault="002324C3" w:rsidP="002324C3">
      <w:pPr>
        <w:pStyle w:val="3"/>
      </w:pPr>
      <w:r w:rsidRPr="00535CBE">
        <w:rPr>
          <w:rFonts w:hint="eastAsia"/>
        </w:rPr>
        <w:t>29.</w:t>
      </w:r>
      <w:r w:rsidRPr="00535CBE">
        <w:rPr>
          <w:rFonts w:hint="eastAsia"/>
        </w:rPr>
        <w:t>下表顯示某國只生產橘子與番茄的價格與數量資料，基期年為</w:t>
      </w:r>
      <w:r w:rsidRPr="00535CBE">
        <w:rPr>
          <w:rFonts w:hint="eastAsia"/>
        </w:rPr>
        <w:t xml:space="preserve"> 2010</w:t>
      </w:r>
      <w:r w:rsidRPr="00535CBE">
        <w:rPr>
          <w:rFonts w:hint="eastAsia"/>
        </w:rPr>
        <w:t>年。根據該表，該國</w:t>
      </w:r>
      <w:r w:rsidRPr="00535CBE">
        <w:rPr>
          <w:rFonts w:hint="eastAsia"/>
        </w:rPr>
        <w:t xml:space="preserve"> 2011</w:t>
      </w:r>
      <w:r w:rsidRPr="00535CBE">
        <w:rPr>
          <w:rFonts w:hint="eastAsia"/>
        </w:rPr>
        <w:t>年的國內生產毛額（</w:t>
      </w:r>
      <w:r w:rsidRPr="00535CBE">
        <w:rPr>
          <w:rFonts w:hint="eastAsia"/>
        </w:rPr>
        <w:t>GDP</w:t>
      </w:r>
      <w:r w:rsidRPr="00535CBE">
        <w:rPr>
          <w:rFonts w:hint="eastAsia"/>
        </w:rPr>
        <w:t>）平減指數的年增率為：答案顯示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Default="003375CF" w:rsidP="002324C3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pict>
          <v:shape id="_x0000_i1029" type="#_x0000_t75" style="width:267.35pt;height:59.4pt">
            <v:imagedata r:id="rId61" o:title=""/>
          </v:shape>
        </w:pict>
      </w:r>
      <w:r w:rsidR="004D3853" w:rsidRPr="004D3853">
        <w:rPr>
          <w:rFonts w:ascii="Arial Unicode MS" w:hAnsi="Arial Unicode MS" w:hint="eastAsia"/>
          <w:color w:val="FFFFFF"/>
        </w:rPr>
        <w:t>◇◆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50%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75%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100%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如要了解一個人實質上從他的新臺幣定期存款賺到多少，我們需要同時知道定期存款利率與：答案顯示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）物價膨脹率（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）重貼現率（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）失業率（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）匯率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老張受僱幫礦場開採煤炭；礦場將煤炭賣到鋼鐵廠，鋼鐵廠用煤炭做為能源，製造鋼板賣給建築公司；建築公司用鋼板建造住宅賣給消費者。在這個經濟流程當中，對下列那項物品的需求屬於最終需求？答案顯示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）煤礦工人的勞動（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）建築公司購買的鋼板（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）煤炭（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）住宅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假設其他條件不變，當法定退休年齡延後時：答案顯示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）勞動參與率會上升（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）勞動參與率會下降（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）勞動參與率不受影響（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）資料不足，無法判斷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在短期，下列關於完全競爭廠商的生產者剩餘之敘述，何者正確？答案顯示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）廠商之經濟利潤為零，則其生產者剩餘也為零（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）廠商之生產者剩餘為零，則其經濟利潤也為零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）市場需求減少將使生產者剩餘變大（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）市場需求減少將使生產者剩餘變小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34.</w:t>
      </w:r>
      <w:r w:rsidRPr="00535CBE">
        <w:rPr>
          <w:rFonts w:hint="eastAsia"/>
        </w:rPr>
        <w:t>若凱因斯模型的消費函數中，邊際消費傾向等於</w:t>
      </w:r>
      <w:r w:rsidRPr="00535CBE">
        <w:rPr>
          <w:rFonts w:hint="eastAsia"/>
        </w:rPr>
        <w:t xml:space="preserve"> 0.8</w:t>
      </w:r>
      <w:r w:rsidRPr="00535CBE">
        <w:rPr>
          <w:rFonts w:hint="eastAsia"/>
        </w:rPr>
        <w:t>，則平均消費傾向可能等於：答案顯示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0.2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0.7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0.8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0.9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某一經濟體系有以下的資料：</w:t>
      </w:r>
      <w:r w:rsidRPr="00535CBE">
        <w:rPr>
          <w:rFonts w:hint="eastAsia"/>
        </w:rPr>
        <w:t>C = 170 + 0.8(Y</w:t>
      </w:r>
      <w:r w:rsidRPr="00535CBE">
        <w:rPr>
          <w:rFonts w:hint="eastAsia"/>
        </w:rPr>
        <w:t>–</w:t>
      </w:r>
      <w:r w:rsidRPr="00535CBE">
        <w:rPr>
          <w:rFonts w:hint="eastAsia"/>
        </w:rPr>
        <w:t>T)</w:t>
      </w:r>
      <w:r w:rsidRPr="00535CBE">
        <w:rPr>
          <w:rFonts w:hint="eastAsia"/>
        </w:rPr>
        <w:t>，</w:t>
      </w:r>
      <w:r w:rsidRPr="00535CBE">
        <w:rPr>
          <w:rFonts w:hint="eastAsia"/>
        </w:rPr>
        <w:t>I = 280</w:t>
      </w:r>
      <w:r w:rsidRPr="00535CBE">
        <w:rPr>
          <w:rFonts w:hint="eastAsia"/>
        </w:rPr>
        <w:t>，</w:t>
      </w:r>
      <w:r w:rsidRPr="00535CBE">
        <w:rPr>
          <w:rFonts w:hint="eastAsia"/>
        </w:rPr>
        <w:t>G = 190</w:t>
      </w:r>
      <w:r w:rsidRPr="00535CBE">
        <w:rPr>
          <w:rFonts w:hint="eastAsia"/>
        </w:rPr>
        <w:t>，</w:t>
      </w:r>
      <w:r w:rsidRPr="00535CBE">
        <w:rPr>
          <w:rFonts w:hint="eastAsia"/>
        </w:rPr>
        <w:t>T = 100 + 0.1Y</w:t>
      </w:r>
      <w:r w:rsidRPr="00535CBE">
        <w:rPr>
          <w:rFonts w:hint="eastAsia"/>
        </w:rPr>
        <w:t>。均衡時，該經濟體系的邊際儲蓄傾向及平均儲蓄傾向分別為多少？答案顯示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0.8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0.9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0.72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0.805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0.2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0.1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0.28</w:t>
      </w:r>
      <w:r w:rsidRPr="00535CBE">
        <w:rPr>
          <w:rFonts w:ascii="Arial Unicode MS" w:hAnsi="Arial Unicode MS" w:hint="eastAsia"/>
        </w:rPr>
        <w:t>；</w:t>
      </w:r>
      <w:r w:rsidRPr="00535CBE">
        <w:rPr>
          <w:rFonts w:ascii="Arial Unicode MS" w:hAnsi="Arial Unicode MS" w:hint="eastAsia"/>
        </w:rPr>
        <w:t>0.195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36.</w:t>
      </w:r>
      <w:r w:rsidRPr="00535CBE">
        <w:rPr>
          <w:rFonts w:hint="eastAsia"/>
        </w:rPr>
        <w:t>關於邊際效用的敘述，下列何者錯誤？答案顯示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）一般而言，邊際效用最終一定會有遞減的現象（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）邊際效用愈大時消費者的願付價格愈高</w:t>
      </w:r>
    </w:p>
    <w:p w:rsidR="002324C3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）邊際效用達最大值時，消費者效用亦達到極大值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）邊際效用為每增加一單位消費所帶來的效用增加幅度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假設政府支出增加且稅收不變，對均衡所得的影響效果為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；政府支出增加且稅收同幅度增加，對均衡所得的影響效果為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，則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與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之間的關係為：答案顯示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</w:t>
      </w:r>
      <w:r w:rsidR="00E23534">
        <w:rPr>
          <w:rFonts w:ascii="Arial Unicode MS" w:hAnsi="Arial Unicode MS" w:hint="eastAsia"/>
        </w:rPr>
        <w:t>〉</w:t>
      </w:r>
      <w:r w:rsidRPr="00535CBE">
        <w:rPr>
          <w:rFonts w:ascii="Arial Unicode MS" w:hAnsi="Arial Unicode MS" w:hint="eastAsia"/>
        </w:rPr>
        <w:t>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</w:t>
      </w:r>
      <w:r w:rsidR="00E23534">
        <w:rPr>
          <w:rFonts w:ascii="Arial Unicode MS" w:hAnsi="Arial Unicode MS" w:hint="eastAsia"/>
        </w:rPr>
        <w:t>〈</w:t>
      </w:r>
      <w:r w:rsidRPr="00535CBE">
        <w:rPr>
          <w:rFonts w:ascii="Arial Unicode MS" w:hAnsi="Arial Unicode MS" w:hint="eastAsia"/>
        </w:rPr>
        <w:t>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(1)=(2)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）資料不足，無法確定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根據凱因斯學派，短期而言，下列何種總體政策搭配可以提高一封閉經濟體系的實質國民所得，卻不大影響利率？答案顯示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）政府購買性支出增加，貨幣供給減少（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）政府購買性支出減少，貨幣供給減少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）政府購買性支出減少，貨幣供給增加（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）政府購買性支出增加，貨幣供給增加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當中央銀行將社會大眾手中的美金買入後，下列敘述何者錯誤？答案顯示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）可以增加準備貨幣（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）可以增加外匯存底（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）可以減少貨幣供給（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）同時增加中央銀行的資產和負債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下列有關貨幣數量定義的敘述，何者正確？答案顯示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M1B = M1A+</w:t>
      </w:r>
      <w:r w:rsidRPr="00535CBE">
        <w:rPr>
          <w:rFonts w:ascii="Arial Unicode MS" w:hAnsi="Arial Unicode MS" w:hint="eastAsia"/>
        </w:rPr>
        <w:t>活期存款（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M1B = M1A+</w:t>
      </w:r>
      <w:r w:rsidRPr="00535CBE">
        <w:rPr>
          <w:rFonts w:ascii="Arial Unicode MS" w:hAnsi="Arial Unicode MS" w:hint="eastAsia"/>
        </w:rPr>
        <w:t>活期儲蓄存款（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M2 = M1A+M1B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M2 = M1B-M1A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下列何者並非我國中央銀行所追求之經營目標？答案顯示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）穩定金融環境（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）穩定幣值（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）穩定失業率（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）協助經濟發展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大多數經濟學家認為，貨幣供給變動在長期：答案顯示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）只會影響實質變數，不會影響名目變數；且此一看法與古典理論不一致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）只會影響名目變數，不會影響實質變數；且此一看法與古典理論一致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）會同時影響名目變數和實質變數；且此一看法與古典理論不一致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）既不會影響實質變數，也不會影響名目變數；且此一看法與古典理論一致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若政府原本以課稅融通支出，現改以長期公債融通支出，此一改變會產生所得重分配，獲得利益者是：答案顯示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）退休者（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）高納稅者（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）剛踏入社會的年輕人（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）在學學生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我國國家發展委員會所發布的景氣對策信號（或稱為景氣燈號）若顯示為綠色，則代表：答案顯示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）景氣過熱（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）景氣穩定（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）景氣低迷（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）景氣正在轉向中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在景氣下滑階段，通常我國中央銀行會採取那些政策來刺激景氣？答案顯示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C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）提高利率、使新臺幣升值、減少中央銀行定期存單發行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）提高利率、使新臺幣升值、增加中央銀行定期存單發行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）降低利率、使新臺幣貶值、減少中央銀行定期存單發行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）降低利率、使新臺幣貶值、增加中央銀行定期存單發行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若某國在</w:t>
      </w:r>
      <w:r w:rsidRPr="00535CBE">
        <w:rPr>
          <w:rFonts w:hint="eastAsia"/>
        </w:rPr>
        <w:t xml:space="preserve"> 2014 </w:t>
      </w:r>
      <w:r w:rsidRPr="00535CBE">
        <w:rPr>
          <w:rFonts w:hint="eastAsia"/>
        </w:rPr>
        <w:t>到</w:t>
      </w:r>
      <w:r w:rsidRPr="00535CBE">
        <w:rPr>
          <w:rFonts w:hint="eastAsia"/>
        </w:rPr>
        <w:t xml:space="preserve"> 2015</w:t>
      </w:r>
      <w:r w:rsidRPr="00535CBE">
        <w:rPr>
          <w:rFonts w:hint="eastAsia"/>
        </w:rPr>
        <w:t>年間的每人實質國內生產毛額（</w:t>
      </w:r>
      <w:r w:rsidRPr="00535CBE">
        <w:rPr>
          <w:rFonts w:hint="eastAsia"/>
        </w:rPr>
        <w:t>GDP</w:t>
      </w:r>
      <w:r w:rsidRPr="00535CBE">
        <w:rPr>
          <w:rFonts w:hint="eastAsia"/>
        </w:rPr>
        <w:t>）成長率為</w:t>
      </w:r>
      <w:r w:rsidRPr="00535CBE">
        <w:rPr>
          <w:rFonts w:hint="eastAsia"/>
        </w:rPr>
        <w:t xml:space="preserve"> 3%</w:t>
      </w:r>
      <w:r w:rsidRPr="00535CBE">
        <w:rPr>
          <w:rFonts w:hint="eastAsia"/>
        </w:rPr>
        <w:t>，就業人口占總人口比例的成長率為</w:t>
      </w:r>
      <w:r w:rsidRPr="00535CBE">
        <w:rPr>
          <w:rFonts w:hint="eastAsia"/>
        </w:rPr>
        <w:t>-0.05%</w:t>
      </w:r>
      <w:r w:rsidRPr="00535CBE">
        <w:rPr>
          <w:rFonts w:hint="eastAsia"/>
        </w:rPr>
        <w:t>，則該國的平均勞動生產力成長率約為多少？答案顯示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B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2.95%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3.05%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0.95%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-0.95%</w:t>
      </w:r>
    </w:p>
    <w:p w:rsidR="002324C3" w:rsidRPr="00535CBE" w:rsidRDefault="002324C3" w:rsidP="004D3853">
      <w:pPr>
        <w:pStyle w:val="3"/>
      </w:pPr>
      <w:r w:rsidRPr="00535CBE">
        <w:rPr>
          <w:rFonts w:hint="eastAsia"/>
        </w:rPr>
        <w:lastRenderedPageBreak/>
        <w:t>47.</w:t>
      </w:r>
      <w:r w:rsidRPr="00535CBE">
        <w:rPr>
          <w:rFonts w:hint="eastAsia"/>
        </w:rPr>
        <w:t>在固定匯率制度下，若購買力平價說成立，則：答案顯示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4D3853" w:rsidRDefault="002324C3" w:rsidP="004D3853">
      <w:pPr>
        <w:rPr>
          <w:rFonts w:ascii="Arial Unicode MS" w:hAnsi="Arial Unicode MS"/>
        </w:rPr>
      </w:pPr>
      <w:r w:rsidRPr="004D3853">
        <w:rPr>
          <w:rFonts w:ascii="Arial Unicode MS" w:hAnsi="Arial Unicode MS" w:hint="eastAsia"/>
        </w:rPr>
        <w:t>（</w:t>
      </w:r>
      <w:r w:rsidRPr="004D3853">
        <w:rPr>
          <w:rFonts w:ascii="Arial Unicode MS" w:hAnsi="Arial Unicode MS" w:hint="eastAsia"/>
        </w:rPr>
        <w:t>A</w:t>
      </w:r>
      <w:r w:rsidRPr="004D3853">
        <w:rPr>
          <w:rFonts w:ascii="Arial Unicode MS" w:hAnsi="Arial Unicode MS" w:hint="eastAsia"/>
        </w:rPr>
        <w:t>）兩國利率相同（</w:t>
      </w:r>
      <w:r w:rsidRPr="004D3853">
        <w:rPr>
          <w:rFonts w:ascii="Arial Unicode MS" w:hAnsi="Arial Unicode MS" w:hint="eastAsia"/>
        </w:rPr>
        <w:t>B</w:t>
      </w:r>
      <w:r w:rsidRPr="004D3853">
        <w:rPr>
          <w:rFonts w:ascii="Arial Unicode MS" w:hAnsi="Arial Unicode MS" w:hint="eastAsia"/>
        </w:rPr>
        <w:t>）兩國失業率相同（</w:t>
      </w:r>
      <w:r w:rsidRPr="004D3853">
        <w:rPr>
          <w:rFonts w:ascii="Arial Unicode MS" w:hAnsi="Arial Unicode MS" w:hint="eastAsia"/>
        </w:rPr>
        <w:t>C</w:t>
      </w:r>
      <w:r w:rsidRPr="004D3853">
        <w:rPr>
          <w:rFonts w:ascii="Arial Unicode MS" w:hAnsi="Arial Unicode MS" w:hint="eastAsia"/>
        </w:rPr>
        <w:t>）兩國經濟成長率相同（</w:t>
      </w:r>
      <w:r w:rsidRPr="004D3853">
        <w:rPr>
          <w:rFonts w:ascii="Arial Unicode MS" w:hAnsi="Arial Unicode MS" w:hint="eastAsia"/>
        </w:rPr>
        <w:t>D</w:t>
      </w:r>
      <w:r w:rsidRPr="004D3853">
        <w:rPr>
          <w:rFonts w:ascii="Arial Unicode MS" w:hAnsi="Arial Unicode MS" w:hint="eastAsia"/>
        </w:rPr>
        <w:t>）兩國物價膨脹率相同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48.</w:t>
      </w:r>
      <w:r w:rsidRPr="00535CBE">
        <w:rPr>
          <w:rFonts w:hint="eastAsia"/>
        </w:rPr>
        <w:t>下列何者不屬於國際收支帳中資本帳內的項目？答案顯示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）債務免除（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）資本設備贈與（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）專利權取得與處分（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）外人證券投資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49.</w:t>
      </w:r>
      <w:r w:rsidRPr="00535CBE">
        <w:rPr>
          <w:rFonts w:hint="eastAsia"/>
        </w:rPr>
        <w:t>在浮動匯率制度下，中央銀行不能採取下列何項措施？答案顯示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A</w:t>
      </w:r>
      <w:r w:rsidRPr="00535CBE">
        <w:rPr>
          <w:rFonts w:hint="eastAsia"/>
        </w:rPr>
        <w:t>】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）釘住美元（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）調整應提準備率</w:t>
      </w:r>
    </w:p>
    <w:p w:rsidR="002324C3" w:rsidRPr="00535CBE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）中央銀行在公開市場買進債券（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）中央銀行在公開市場賣出債券</w:t>
      </w:r>
    </w:p>
    <w:p w:rsidR="002324C3" w:rsidRPr="00535CBE" w:rsidRDefault="002324C3" w:rsidP="002324C3">
      <w:pPr>
        <w:pStyle w:val="3"/>
      </w:pPr>
      <w:r w:rsidRPr="00535CBE">
        <w:rPr>
          <w:rFonts w:hint="eastAsia"/>
        </w:rPr>
        <w:t>50.</w:t>
      </w:r>
      <w:r w:rsidRPr="00535CBE">
        <w:rPr>
          <w:rFonts w:hint="eastAsia"/>
        </w:rPr>
        <w:t>下列何者不屬於在</w:t>
      </w:r>
      <w:r w:rsidRPr="00535CBE">
        <w:rPr>
          <w:rFonts w:hint="eastAsia"/>
        </w:rPr>
        <w:t xml:space="preserve"> 1997</w:t>
      </w:r>
      <w:r w:rsidRPr="00535CBE">
        <w:rPr>
          <w:rFonts w:hint="eastAsia"/>
        </w:rPr>
        <w:t>年亞洲金融風暴中被投機客攻擊國家的特徵？答案顯示</w:t>
      </w:r>
      <w:r w:rsidRPr="00535CBE">
        <w:rPr>
          <w:rFonts w:hint="eastAsia"/>
        </w:rPr>
        <w:t>:</w:t>
      </w:r>
      <w:r w:rsidRPr="00535CBE">
        <w:rPr>
          <w:rFonts w:hint="eastAsia"/>
        </w:rPr>
        <w:t>【</w:t>
      </w:r>
      <w:r w:rsidRPr="00535CBE">
        <w:rPr>
          <w:rFonts w:hint="eastAsia"/>
        </w:rPr>
        <w:t>D</w:t>
      </w:r>
      <w:r w:rsidRPr="00535CBE">
        <w:rPr>
          <w:rFonts w:hint="eastAsia"/>
        </w:rPr>
        <w:t>】</w:t>
      </w:r>
    </w:p>
    <w:p w:rsidR="002324C3" w:rsidRDefault="002324C3" w:rsidP="002324C3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）外債多（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）經常帳出現赤字（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）金融監理不健全（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）外匯存底偏高</w:t>
      </w:r>
    </w:p>
    <w:p w:rsidR="007447C2" w:rsidRDefault="007447C2" w:rsidP="007447C2"/>
    <w:p w:rsidR="002324C3" w:rsidRDefault="002324C3" w:rsidP="007447C2"/>
    <w:p w:rsidR="002324C3" w:rsidRPr="00D46A36" w:rsidRDefault="002324C3" w:rsidP="002324C3">
      <w:pPr>
        <w:ind w:leftChars="50" w:left="100"/>
        <w:jc w:val="both"/>
        <w:rPr>
          <w:rStyle w:val="ac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c"/>
            <w:rFonts w:hint="eastAsia"/>
            <w:sz w:val="18"/>
          </w:rPr>
          <w:t>回首頁</w:t>
        </w:r>
      </w:hyperlink>
      <w:r w:rsidR="00E23534">
        <w:rPr>
          <w:rStyle w:val="ac"/>
          <w:rFonts w:hint="eastAsia"/>
          <w:sz w:val="18"/>
          <w:szCs w:val="20"/>
          <w:u w:val="none"/>
        </w:rPr>
        <w:t>〉〉</w:t>
      </w:r>
    </w:p>
    <w:p w:rsidR="007447C2" w:rsidRPr="007447C2" w:rsidRDefault="002324C3" w:rsidP="002324C3">
      <w:pPr>
        <w:ind w:left="142"/>
      </w:pPr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62" w:history="1">
        <w:r w:rsidRPr="00D46A36">
          <w:rPr>
            <w:rStyle w:val="ac"/>
            <w:rFonts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7447C2" w:rsidRPr="007447C2">
      <w:footerReference w:type="even" r:id="rId63"/>
      <w:footerReference w:type="default" r:id="rId64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75" w:rsidRDefault="00DE5C75">
      <w:r>
        <w:separator/>
      </w:r>
    </w:p>
  </w:endnote>
  <w:endnote w:type="continuationSeparator" w:id="0">
    <w:p w:rsidR="00DE5C75" w:rsidRDefault="00D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56597">
      <w:rPr>
        <w:rStyle w:val="a3"/>
        <w:noProof/>
      </w:rPr>
      <w:t>1</w:t>
    </w:r>
    <w:r>
      <w:fldChar w:fldCharType="end"/>
    </w:r>
  </w:p>
  <w:p w:rsidR="00F71B6F" w:rsidRDefault="00C56597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A2126" w:rsidRPr="00AA2126">
      <w:rPr>
        <w:rFonts w:ascii="Arial Unicode MS" w:hAnsi="Arial Unicode MS" w:hint="eastAsia"/>
        <w:sz w:val="18"/>
      </w:rPr>
      <w:t>經濟學測驗題庫彙編</w:t>
    </w:r>
    <w:r w:rsidR="00AA2126" w:rsidRPr="00AA2126">
      <w:rPr>
        <w:rFonts w:ascii="Arial Unicode MS" w:hAnsi="Arial Unicode MS" w:hint="eastAsia"/>
        <w:sz w:val="18"/>
      </w:rPr>
      <w:t xml:space="preserve">03 </w:t>
    </w:r>
    <w:r w:rsidR="00F71B6F">
      <w:rPr>
        <w:rFonts w:ascii="Arial Unicode MS" w:hAnsi="Arial Unicode MS" w:hint="eastAsia"/>
        <w:sz w:val="18"/>
      </w:rPr>
      <w:t>(10</w:t>
    </w:r>
    <w:r w:rsidR="00AA2126">
      <w:rPr>
        <w:rFonts w:ascii="Arial Unicode MS" w:hAnsi="Arial Unicode MS" w:hint="eastAsia"/>
        <w:sz w:val="18"/>
      </w:rPr>
      <w:t>5</w:t>
    </w:r>
    <w:r w:rsidR="00F71B6F">
      <w:rPr>
        <w:rFonts w:ascii="Arial Unicode MS" w:hAnsi="Arial Unicode MS" w:hint="eastAsia"/>
        <w:sz w:val="18"/>
      </w:rPr>
      <w:t>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75" w:rsidRDefault="00DE5C75">
      <w:r>
        <w:separator/>
      </w:r>
    </w:p>
  </w:footnote>
  <w:footnote w:type="continuationSeparator" w:id="0">
    <w:p w:rsidR="00DE5C75" w:rsidRDefault="00DE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05701"/>
    <w:rsid w:val="000470D8"/>
    <w:rsid w:val="000B1CD2"/>
    <w:rsid w:val="000B7262"/>
    <w:rsid w:val="000D67BB"/>
    <w:rsid w:val="000F023D"/>
    <w:rsid w:val="000F11A1"/>
    <w:rsid w:val="00104B76"/>
    <w:rsid w:val="00106D27"/>
    <w:rsid w:val="0011460F"/>
    <w:rsid w:val="00122835"/>
    <w:rsid w:val="00137AB1"/>
    <w:rsid w:val="00143DB8"/>
    <w:rsid w:val="0014531D"/>
    <w:rsid w:val="001524D9"/>
    <w:rsid w:val="00172A27"/>
    <w:rsid w:val="00190698"/>
    <w:rsid w:val="001B15A5"/>
    <w:rsid w:val="001B5E50"/>
    <w:rsid w:val="001F74BA"/>
    <w:rsid w:val="00211DDF"/>
    <w:rsid w:val="00214DA6"/>
    <w:rsid w:val="002324C3"/>
    <w:rsid w:val="002465FA"/>
    <w:rsid w:val="00277626"/>
    <w:rsid w:val="00280F8F"/>
    <w:rsid w:val="00291FD6"/>
    <w:rsid w:val="00326C9F"/>
    <w:rsid w:val="003375CF"/>
    <w:rsid w:val="00345534"/>
    <w:rsid w:val="00362DBA"/>
    <w:rsid w:val="0039110E"/>
    <w:rsid w:val="003D1E5C"/>
    <w:rsid w:val="003E37C8"/>
    <w:rsid w:val="003F0E66"/>
    <w:rsid w:val="003F1D41"/>
    <w:rsid w:val="0040241B"/>
    <w:rsid w:val="00410FA6"/>
    <w:rsid w:val="0043060E"/>
    <w:rsid w:val="00433525"/>
    <w:rsid w:val="00450C2B"/>
    <w:rsid w:val="00452CDA"/>
    <w:rsid w:val="0045752F"/>
    <w:rsid w:val="004D251D"/>
    <w:rsid w:val="004D3853"/>
    <w:rsid w:val="004D59B6"/>
    <w:rsid w:val="004E2954"/>
    <w:rsid w:val="004E2B63"/>
    <w:rsid w:val="004E583F"/>
    <w:rsid w:val="0050326C"/>
    <w:rsid w:val="00546D6C"/>
    <w:rsid w:val="00556055"/>
    <w:rsid w:val="00564E9D"/>
    <w:rsid w:val="005720A6"/>
    <w:rsid w:val="005A236B"/>
    <w:rsid w:val="005C2759"/>
    <w:rsid w:val="005C3F35"/>
    <w:rsid w:val="0061262E"/>
    <w:rsid w:val="00624D39"/>
    <w:rsid w:val="00636815"/>
    <w:rsid w:val="00641713"/>
    <w:rsid w:val="00644309"/>
    <w:rsid w:val="00660EF3"/>
    <w:rsid w:val="00685391"/>
    <w:rsid w:val="006E4DFD"/>
    <w:rsid w:val="006F1ABA"/>
    <w:rsid w:val="007447C2"/>
    <w:rsid w:val="00757455"/>
    <w:rsid w:val="00761F0E"/>
    <w:rsid w:val="00773733"/>
    <w:rsid w:val="007A0A28"/>
    <w:rsid w:val="00830C6F"/>
    <w:rsid w:val="00833CC4"/>
    <w:rsid w:val="00860985"/>
    <w:rsid w:val="00865817"/>
    <w:rsid w:val="00867689"/>
    <w:rsid w:val="00871304"/>
    <w:rsid w:val="008B6406"/>
    <w:rsid w:val="008C036E"/>
    <w:rsid w:val="008C09B1"/>
    <w:rsid w:val="008C4ACB"/>
    <w:rsid w:val="008C77B6"/>
    <w:rsid w:val="008F60BF"/>
    <w:rsid w:val="00906BFC"/>
    <w:rsid w:val="00926C7E"/>
    <w:rsid w:val="00937894"/>
    <w:rsid w:val="00940997"/>
    <w:rsid w:val="009F647D"/>
    <w:rsid w:val="00A33E5C"/>
    <w:rsid w:val="00A34144"/>
    <w:rsid w:val="00A41B4E"/>
    <w:rsid w:val="00A77EB5"/>
    <w:rsid w:val="00AA2126"/>
    <w:rsid w:val="00AB6E96"/>
    <w:rsid w:val="00AB7631"/>
    <w:rsid w:val="00AE73F8"/>
    <w:rsid w:val="00AF12F6"/>
    <w:rsid w:val="00B34C05"/>
    <w:rsid w:val="00B472B5"/>
    <w:rsid w:val="00B802C3"/>
    <w:rsid w:val="00BB28A8"/>
    <w:rsid w:val="00BB588A"/>
    <w:rsid w:val="00BC7A3A"/>
    <w:rsid w:val="00BE4027"/>
    <w:rsid w:val="00BE52E3"/>
    <w:rsid w:val="00BF7640"/>
    <w:rsid w:val="00BF7C5A"/>
    <w:rsid w:val="00C1789B"/>
    <w:rsid w:val="00C3688A"/>
    <w:rsid w:val="00C56597"/>
    <w:rsid w:val="00CC4499"/>
    <w:rsid w:val="00D06AE7"/>
    <w:rsid w:val="00D403AF"/>
    <w:rsid w:val="00D50D21"/>
    <w:rsid w:val="00D56434"/>
    <w:rsid w:val="00D62E06"/>
    <w:rsid w:val="00D82555"/>
    <w:rsid w:val="00DB70AE"/>
    <w:rsid w:val="00DC000A"/>
    <w:rsid w:val="00DD7CC7"/>
    <w:rsid w:val="00DE1880"/>
    <w:rsid w:val="00DE5C75"/>
    <w:rsid w:val="00E03AA4"/>
    <w:rsid w:val="00E13D65"/>
    <w:rsid w:val="00E15274"/>
    <w:rsid w:val="00E23534"/>
    <w:rsid w:val="00E534A8"/>
    <w:rsid w:val="00E6149C"/>
    <w:rsid w:val="00EA763C"/>
    <w:rsid w:val="00F00239"/>
    <w:rsid w:val="00F104B7"/>
    <w:rsid w:val="00F270B7"/>
    <w:rsid w:val="00F31BE1"/>
    <w:rsid w:val="00F66BA0"/>
    <w:rsid w:val="00F71B6F"/>
    <w:rsid w:val="00FE6260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\law8\03&#32147;&#28639;&#23416;&#28204;&#39511;&#38988;&#24235;.docx" TargetMode="External"/><Relationship Id="rId42" Type="http://schemas.openxmlformats.org/officeDocument/2006/relationships/hyperlink" Target="03&#32147;&#28639;&#23416;&#28204;&#39511;&#38988;&#24235;02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03&#32147;&#28639;&#23416;&#30003;&#35542;&#38988;&#24235;.docx" TargetMode="External"/><Relationship Id="rId29" Type="http://schemas.openxmlformats.org/officeDocument/2006/relationships/hyperlink" Target="..\law8\03&#32147;&#28639;&#23416;&#28204;&#39511;&#38988;&#24235;.docx" TargetMode="External"/><Relationship Id="rId11" Type="http://schemas.openxmlformats.org/officeDocument/2006/relationships/hyperlink" Target="..\S-link&#27511;&#24180;&#38988;&#24235;&#24409;&#32232;&#32034;&#24341;123.docx" TargetMode="External"/><Relationship Id="rId24" Type="http://schemas.openxmlformats.org/officeDocument/2006/relationships/hyperlink" Target="..\law8\03&#32147;&#28639;&#23416;&#28204;&#39511;&#38988;&#24235;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03&#32147;&#28639;&#23416;&#28204;&#39511;&#38988;&#24235;02.docx" TargetMode="External"/><Relationship Id="rId53" Type="http://schemas.openxmlformats.org/officeDocument/2006/relationships/hyperlink" Target="03&#32147;&#28639;&#23416;&#28204;&#39511;&#38988;&#24235;02.docx" TargetMode="External"/><Relationship Id="rId58" Type="http://schemas.openxmlformats.org/officeDocument/2006/relationships/image" Target="media/image2.pn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.png"/><Relationship Id="rId19" Type="http://schemas.openxmlformats.org/officeDocument/2006/relationships/hyperlink" Target="../S-link&#27511;&#24180;&#38988;&#24235;&#24409;&#32232;&#32034;&#24341;01.docx" TargetMode="External"/><Relationship Id="rId14" Type="http://schemas.openxmlformats.org/officeDocument/2006/relationships/hyperlink" Target="03&#32147;&#28639;&#23416;&#28204;&#39511;&#38988;&#24235;02a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law8\03&#32147;&#28639;&#23416;&#28204;&#39511;&#38988;&#24235;.docx" TargetMode="External"/><Relationship Id="rId48" Type="http://schemas.openxmlformats.org/officeDocument/2006/relationships/hyperlink" Target="03&#32147;&#28639;&#23416;&#28204;&#39511;&#38988;&#24235;02.docx" TargetMode="External"/><Relationship Id="rId56" Type="http://schemas.openxmlformats.org/officeDocument/2006/relationships/hyperlink" Target="03&#32147;&#28639;&#23416;&#28204;&#39511;&#38988;&#24235;02.docx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\law8docx\03&#32147;&#28639;&#23416;&#28204;&#39511;&#38988;&#24235;03.docx" TargetMode="External"/><Relationship Id="rId17" Type="http://schemas.openxmlformats.org/officeDocument/2006/relationships/hyperlink" Target="03&#32147;&#28639;&#23416;&#28204;&#39511;&#38988;&#24235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03&#32147;&#28639;&#23416;&#28204;&#39511;&#38988;&#24235;02.docx" TargetMode="External"/><Relationship Id="rId38" Type="http://schemas.openxmlformats.org/officeDocument/2006/relationships/hyperlink" Target="03&#32147;&#28639;&#23416;&#28204;&#39511;&#38988;&#24235;02.docx" TargetMode="External"/><Relationship Id="rId46" Type="http://schemas.openxmlformats.org/officeDocument/2006/relationships/hyperlink" Target="..\law8\03&#32147;&#28639;&#23416;&#28204;&#39511;&#38988;&#24235;.docx" TargetMode="External"/><Relationship Id="rId59" Type="http://schemas.openxmlformats.org/officeDocument/2006/relationships/image" Target="media/image3.png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law8\03&#32147;&#28639;&#23416;&#28204;&#39511;&#38988;&#24235;.docx" TargetMode="External"/><Relationship Id="rId62" Type="http://schemas.openxmlformats.org/officeDocument/2006/relationships/hyperlink" Target="mailto:anita399646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03&#32147;&#28639;&#23416;&#28204;&#39511;&#38988;&#24235;a.docx" TargetMode="External"/><Relationship Id="rId23" Type="http://schemas.openxmlformats.org/officeDocument/2006/relationships/hyperlink" Target="03&#32147;&#28639;&#23416;&#28204;&#39511;&#38988;&#24235;02.docx" TargetMode="External"/><Relationship Id="rId28" Type="http://schemas.openxmlformats.org/officeDocument/2006/relationships/hyperlink" Target="03&#32147;&#28639;&#23416;&#28204;&#39511;&#38988;&#24235;02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law8\03&#32147;&#28639;&#23416;&#28204;&#39511;&#38988;&#24235;.docx" TargetMode="External"/><Relationship Id="rId57" Type="http://schemas.openxmlformats.org/officeDocument/2006/relationships/hyperlink" Target="..\law8\03&#32147;&#28639;&#23416;&#28204;&#39511;&#38988;&#24235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image" Target="media/image4.pn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03&#32147;&#28639;&#23416;&#28204;&#39511;&#38988;&#24235;02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39" Type="http://schemas.openxmlformats.org/officeDocument/2006/relationships/hyperlink" Target="..\law8\03&#32147;&#28639;&#23416;&#28204;&#39511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1781</Words>
  <Characters>10156</Characters>
  <Application>Microsoft Office Word</Application>
  <DocSecurity>0</DocSecurity>
  <PresentationFormat/>
  <Lines>84</Lines>
  <Paragraphs>23</Paragraphs>
  <Slides>0</Slides>
  <Notes>0</Notes>
  <HiddenSlides>0</HiddenSlides>
  <MMClips>0</MMClips>
  <ScaleCrop>false</ScaleCrop>
  <Company/>
  <LinksUpToDate>false</LinksUpToDate>
  <CharactersWithSpaces>11914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經濟學測驗題庫彙編03(105-new年)</dc:title>
  <dc:creator>anita</dc:creator>
  <cp:lastModifiedBy>黃婉玲 S-link電子六法</cp:lastModifiedBy>
  <cp:revision>23</cp:revision>
  <cp:lastPrinted>1900-12-31T16:00:00Z</cp:lastPrinted>
  <dcterms:created xsi:type="dcterms:W3CDTF">2016-01-28T16:37:00Z</dcterms:created>
  <dcterms:modified xsi:type="dcterms:W3CDTF">2019-01-07T14:51:00Z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