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44" w:rsidRDefault="00712F44" w:rsidP="00712F44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F44" w:rsidRPr="00A87DF3" w:rsidRDefault="00712F44" w:rsidP="00712F44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8663F3">
          <w:rPr>
            <w:rStyle w:val="a3"/>
            <w:rFonts w:ascii="Arial Unicode MS" w:hAnsi="Arial Unicode MS" w:hint="eastAsia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3D79FA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9D1F14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DA0F10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712F44" w:rsidRDefault="00712F44" w:rsidP="00712F44">
      <w:pPr>
        <w:adjustRightInd w:val="0"/>
        <w:snapToGrid w:val="0"/>
        <w:ind w:left="960" w:rightChars="-66" w:right="-132" w:firstLineChars="2346" w:firstLine="4223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A74C1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A74C1A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100F5A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12F44" w:rsidRPr="00A80361" w:rsidRDefault="00712F44" w:rsidP="00712F44">
      <w:pPr>
        <w:ind w:left="142"/>
        <w:jc w:val="both"/>
        <w:rPr>
          <w:rFonts w:ascii="Arial Unicode MS" w:hAnsi="Arial Unicode MS"/>
        </w:rPr>
      </w:pPr>
    </w:p>
    <w:p w:rsidR="00712F44" w:rsidRPr="00407171" w:rsidRDefault="00712F44" w:rsidP="00712F44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712F44" w:rsidRPr="00712F44" w:rsidRDefault="00712F44" w:rsidP="00EE0512">
      <w:pPr>
        <w:tabs>
          <w:tab w:val="center" w:pos="5031"/>
          <w:tab w:val="right" w:pos="9921"/>
        </w:tabs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0A6">
        <w:rPr>
          <w:rFonts w:hint="eastAsia"/>
          <w:color w:val="FFFFFF"/>
        </w:rPr>
        <w:t>《</w:t>
      </w:r>
      <w:r w:rsidRPr="00712F44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712F44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移民政策與法規</w:t>
      </w:r>
      <w:r w:rsidRPr="00712F44">
        <w:rPr>
          <w:rFonts w:eastAsia="標楷體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712F44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5E09D3" w:rsidRPr="005E09D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A41B2E">
        <w:rPr>
          <w:rFonts w:ascii="Arial Unicode MS" w:hAnsi="Arial Unicode MS"/>
          <w:color w:val="990000"/>
          <w:sz w:val="28"/>
          <w:szCs w:val="28"/>
        </w:rPr>
        <w:t>6</w:t>
      </w:r>
      <w:r w:rsidR="003D79FA">
        <w:rPr>
          <w:rFonts w:ascii="Arial Unicode MS" w:hAnsi="Arial Unicode MS"/>
          <w:color w:val="990000"/>
          <w:sz w:val="28"/>
          <w:szCs w:val="28"/>
        </w:rPr>
        <w:t>4</w:t>
      </w:r>
      <w:r w:rsidR="005E09D3" w:rsidRPr="005E09D3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bookmarkStart w:id="0" w:name="_GoBack"/>
      <w:bookmarkEnd w:id="0"/>
    </w:p>
    <w:p w:rsidR="00712F44" w:rsidRDefault="004152F2" w:rsidP="00712F44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2E5BC9">
        <w:rPr>
          <w:rFonts w:ascii="新細明體" w:cs="新細明體" w:hint="eastAsia"/>
          <w:color w:val="5F5F5F"/>
          <w:szCs w:val="20"/>
        </w:rPr>
        <w:t>【</w:t>
      </w:r>
      <w:r w:rsidRPr="002E5BC9">
        <w:rPr>
          <w:rFonts w:ascii="新細明體" w:cs="新細明體" w:hint="eastAsia"/>
          <w:color w:val="5F5F5F"/>
          <w:sz w:val="18"/>
          <w:szCs w:val="20"/>
        </w:rPr>
        <w:t>科目】</w:t>
      </w:r>
      <w:r w:rsidRPr="00D351D3">
        <w:rPr>
          <w:rFonts w:ascii="新細明體" w:cs="新細明體" w:hint="eastAsia"/>
          <w:color w:val="7F7F7F"/>
          <w:szCs w:val="20"/>
        </w:rPr>
        <w:t>包括</w:t>
      </w:r>
      <w:r>
        <w:rPr>
          <w:rFonts w:ascii="Arial Unicode MS" w:hAnsi="Arial Unicode MS" w:hint="eastAsia"/>
          <w:color w:val="5F5F5F"/>
          <w:sz w:val="18"/>
        </w:rPr>
        <w:t>。</w:t>
      </w:r>
      <w:r w:rsidRPr="00251CDD">
        <w:rPr>
          <w:rFonts w:ascii="Arial Unicode MS" w:hAnsi="Arial Unicode MS" w:hint="eastAsia"/>
          <w:color w:val="5F5F5F"/>
          <w:sz w:val="18"/>
        </w:rPr>
        <w:t>a</w:t>
      </w:r>
      <w:r w:rsidRPr="00251CDD">
        <w:rPr>
          <w:rFonts w:ascii="Arial Unicode MS" w:hAnsi="Arial Unicode MS" w:hint="eastAsia"/>
          <w:color w:val="5F5F5F"/>
          <w:sz w:val="18"/>
        </w:rPr>
        <w:t>另有</w:t>
      </w:r>
      <w:hyperlink r:id="rId14" w:history="1">
        <w:r w:rsidRPr="00BD4EDC">
          <w:rPr>
            <w:rStyle w:val="a3"/>
            <w:rFonts w:ascii="Arial Unicode MS" w:hAnsi="Arial Unicode MS" w:hint="eastAsia"/>
            <w:sz w:val="18"/>
          </w:rPr>
          <w:t>測驗題</w:t>
        </w:r>
      </w:hyperlink>
      <w:r>
        <w:rPr>
          <w:rFonts w:ascii="新細明體" w:cs="新細明體" w:hint="eastAsia"/>
          <w:color w:val="7F7F7F"/>
          <w:szCs w:val="20"/>
        </w:rPr>
        <w:t>。</w:t>
      </w:r>
      <w:r w:rsidRPr="00C914DC">
        <w:rPr>
          <w:rFonts w:ascii="Arial Unicode MS" w:hAnsi="Arial Unicode MS" w:cs="新細明體" w:hint="eastAsia"/>
          <w:color w:val="7F7F7F"/>
          <w:szCs w:val="20"/>
        </w:rPr>
        <w:t>b</w:t>
      </w:r>
      <w:r w:rsidRPr="0025109D">
        <w:rPr>
          <w:rFonts w:ascii="Arial Unicode MS" w:hAnsi="Arial Unicode MS" w:hint="eastAsia"/>
          <w:color w:val="5F5F5F"/>
          <w:sz w:val="18"/>
          <w:szCs w:val="20"/>
        </w:rPr>
        <w:t>國籍法規與入出國及移民法規</w:t>
      </w:r>
    </w:p>
    <w:p w:rsidR="004B2E20" w:rsidRPr="004B2E20" w:rsidRDefault="004B2E20" w:rsidP="00E92B64">
      <w:pPr>
        <w:ind w:left="142"/>
        <w:jc w:val="center"/>
        <w:rPr>
          <w:rStyle w:val="a3"/>
          <w:rFonts w:ascii="Arial Unicode MS" w:eastAsia="標楷體" w:hAnsi="Arial Unicode MS"/>
          <w:color w:val="99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B2E20">
        <w:rPr>
          <w:rFonts w:eastAsia="標楷體" w:hint="eastAsia"/>
          <w:sz w:val="1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CC4EA4">
        <w:rPr>
          <w:rFonts w:ascii="Arial Unicode MS" w:hAnsi="Arial Unicode MS" w:cs="新細明體" w:hint="eastAsia"/>
          <w:szCs w:val="20"/>
        </w:rPr>
        <w:t>其他科</w:t>
      </w:r>
      <w:r w:rsidRPr="009F5F32">
        <w:rPr>
          <w:rFonts w:ascii="Arial Unicode MS" w:hAnsi="Arial Unicode MS" w:cs="新細明體" w:hint="eastAsia"/>
          <w:szCs w:val="20"/>
        </w:rPr>
        <w:t>目】</w:t>
      </w:r>
      <w:r w:rsidR="0038412E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移民政策與法規申論題庫" w:history="1">
        <w:r w:rsidR="0038412E">
          <w:rPr>
            <w:rStyle w:val="a3"/>
            <w:rFonts w:ascii="Arial Unicode MS" w:hAnsi="Arial Unicode MS" w:hint="eastAsia"/>
            <w:sz w:val="22"/>
          </w:rPr>
          <w:t>S-l</w:t>
        </w:r>
        <w:r w:rsidR="0038412E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38412E" w:rsidRPr="0038412E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8412E" w:rsidRPr="0038412E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8412E" w:rsidRPr="0038412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8412E" w:rsidRPr="0038412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8412E" w:rsidRPr="0038412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38412E" w:rsidRPr="0038412E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8412E" w:rsidRPr="0038412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8412E" w:rsidRPr="0038412E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38412E" w:rsidRPr="0038412E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4B2E20" w:rsidRPr="00E62FFC" w:rsidRDefault="004B2E20" w:rsidP="004B2E20">
      <w:pPr>
        <w:ind w:left="142"/>
        <w:jc w:val="center"/>
        <w:rPr>
          <w:rFonts w:ascii="Arial Unicode MS" w:hAnsi="Arial Unicode MS"/>
          <w:color w:val="5F5F5F"/>
        </w:rPr>
      </w:pPr>
      <w:r w:rsidRPr="00E62FFC">
        <w:rPr>
          <w:rFonts w:ascii="新細明體" w:cs="新細明體" w:hint="eastAsia"/>
          <w:color w:val="5F5F5F"/>
          <w:sz w:val="18"/>
          <w:szCs w:val="18"/>
          <w:lang w:val="zh-TW"/>
        </w:rPr>
        <w:t>☆★各年度考題★☆</w:t>
      </w:r>
    </w:p>
    <w:tbl>
      <w:tblPr>
        <w:tblW w:w="5400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9"/>
        <w:gridCol w:w="5528"/>
      </w:tblGrid>
      <w:tr w:rsidR="00712F44" w:rsidRPr="00BF2E9B" w:rsidTr="004B2E20">
        <w:trPr>
          <w:cantSplit/>
          <w:trHeight w:val="310"/>
        </w:trPr>
        <w:tc>
          <w:tcPr>
            <w:tcW w:w="5000" w:type="pct"/>
            <w:gridSpan w:val="3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782C6A" w:rsidRDefault="00782C6A" w:rsidP="00782C6A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125D65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7</w:t>
              </w:r>
              <w:r w:rsidRPr="00C50E21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</w:t>
            </w:r>
            <w:r w:rsidR="00A41B2E">
              <w:rPr>
                <w:rFonts w:ascii="Arial Unicode MS" w:eastAsia="Arial Unicode MS" w:cs="Arial Unicode MS"/>
                <w:bCs/>
                <w:sz w:val="18"/>
                <w:szCs w:val="20"/>
              </w:rPr>
              <w:t>7</w:t>
            </w:r>
            <w:r w:rsidRPr="00125D65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CD688C">
              <w:rPr>
                <w:rFonts w:ascii="Arial Unicode MS" w:hAnsi="Arial Unicode MS" w:hint="eastAsia"/>
                <w:color w:val="FFFFFF"/>
              </w:rPr>
              <w:t xml:space="preserve"> *</w:t>
            </w:r>
          </w:p>
          <w:p w:rsidR="00712F44" w:rsidRPr="00E1319C" w:rsidRDefault="00782C6A" w:rsidP="00782C6A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2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5</w:t>
            </w:r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(5)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9年(1)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99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  <w:r>
              <w:rPr>
                <w:rFonts w:ascii="Arial Unicode MS" w:hAnsi="Arial Unicode MS" w:cs="新細明體" w:hint="eastAsia"/>
                <w:b/>
                <w:bCs/>
                <w:sz w:val="18"/>
                <w:szCs w:val="20"/>
              </w:rPr>
              <w:t>。</w:t>
            </w:r>
            <w:hyperlink w:anchor="_98年" w:history="1">
              <w:r w:rsidRPr="00850501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98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(4)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7年(2)" w:history="1">
              <w:r w:rsidRPr="0085050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97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(2)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96年" w:history="1">
              <w:r w:rsidRPr="00850501">
                <w:rPr>
                  <w:rStyle w:val="a3"/>
                  <w:rFonts w:ascii="Arial Unicode MS" w:hAnsi="Arial Unicode MS" w:cs="新細明體"/>
                  <w:bCs/>
                  <w:sz w:val="18"/>
                  <w:szCs w:val="20"/>
                </w:rPr>
                <w:t>96</w:t>
              </w:r>
              <w:r w:rsidRPr="00E1319C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850501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(3)</w:t>
            </w:r>
          </w:p>
        </w:tc>
      </w:tr>
      <w:tr w:rsidR="003D79FA" w:rsidRPr="00BF2E9B" w:rsidTr="00F30232">
        <w:trPr>
          <w:cantSplit/>
          <w:trHeight w:val="529"/>
        </w:trPr>
        <w:tc>
          <w:tcPr>
            <w:tcW w:w="264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3D79FA" w:rsidRPr="001D0E4A" w:rsidRDefault="003D79FA" w:rsidP="003D79FA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2" w:name="a01"/>
            <w:bookmarkEnd w:id="2"/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3D79FA" w:rsidRDefault="003D79FA" w:rsidP="003D79FA">
            <w:pPr>
              <w:ind w:leftChars="47" w:left="94"/>
              <w:jc w:val="both"/>
              <w:rPr>
                <w:rFonts w:ascii="Arial Unicode MS" w:hAnsi="Arial Unicode MS"/>
                <w:color w:val="FFFFFF"/>
              </w:rPr>
            </w:pPr>
            <w:r w:rsidRPr="00BF2E9B">
              <w:rPr>
                <w:rFonts w:ascii="Arial Unicode MS" w:hAnsi="Arial Unicode MS" w:hint="eastAsia"/>
              </w:rPr>
              <w:t>特種考試地方政府公務人員</w:t>
            </w:r>
            <w:r w:rsidRPr="00BF2E9B">
              <w:rPr>
                <w:rFonts w:ascii="Arial Unicode MS" w:hAnsi="Arial Unicode MS" w:hint="eastAsia"/>
                <w:b/>
              </w:rPr>
              <w:t>三等</w:t>
            </w:r>
            <w:r w:rsidRPr="00BF2E9B">
              <w:rPr>
                <w:rFonts w:ascii="Arial Unicode MS" w:hAnsi="Arial Unicode MS" w:hint="eastAsia"/>
              </w:rPr>
              <w:t>考試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D79FA" w:rsidRPr="00BF2E9B" w:rsidRDefault="003D79FA" w:rsidP="003D79FA">
            <w:pPr>
              <w:ind w:leftChars="47" w:left="9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19" w:anchor="a3b1c9戶政34" w:history="1">
              <w:r w:rsidRPr="008A7AB2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565" w:type="pct"/>
            <w:tcBorders>
              <w:top w:val="single" w:sz="4" w:space="0" w:color="C00000"/>
            </w:tcBorders>
            <w:vAlign w:val="center"/>
          </w:tcPr>
          <w:p w:rsidR="003D79FA" w:rsidRPr="00664EE6" w:rsidRDefault="003D79FA" w:rsidP="003D79FA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8。（1）107年特種考試地方政府公務人員三等考試。戶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10。（1）106年特種考試地方政府公務人員三等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6。（1）105年特種考試地方政府公務人員三等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1）104年特種考試地方政府公務人員三等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4。（1）103年特種考試地方政府公務人員三等考試。戶政" w:history="1">
              <w:r w:rsidRPr="00A764F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1）102年特種考試地方政府公務人員三等考試。戶政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D79FA" w:rsidRPr="000750A9" w:rsidRDefault="003D79FA" w:rsidP="003D79FA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101年特種考試地方政府公務人員三等考試‧戶政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100年特種考試地方政府公務人員三等考試‧戶政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1）99年特種考試地方政府公務人員三等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）98年特種考試地方政府公務人員三等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7年特種考試地方政府公務人員三等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年特種考試地方政府公務人員三等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3492" w:rsidRPr="00BF2E9B" w:rsidTr="00F30232">
        <w:trPr>
          <w:cantSplit/>
          <w:trHeight w:val="529"/>
        </w:trPr>
        <w:tc>
          <w:tcPr>
            <w:tcW w:w="264" w:type="pct"/>
            <w:shd w:val="clear" w:color="auto" w:fill="F3F3F3"/>
            <w:vAlign w:val="center"/>
          </w:tcPr>
          <w:p w:rsidR="00E53492" w:rsidRPr="001D0E4A" w:rsidRDefault="00E5349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shd w:val="clear" w:color="auto" w:fill="F3F3F3"/>
            <w:vAlign w:val="center"/>
          </w:tcPr>
          <w:p w:rsidR="00E53492" w:rsidRPr="00BF2E9B" w:rsidRDefault="00E53492" w:rsidP="00C04BF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BF2E9B">
              <w:rPr>
                <w:rFonts w:ascii="Arial Unicode MS" w:hAnsi="Arial Unicode MS" w:hint="eastAsia"/>
              </w:rPr>
              <w:t>公務人員升官等</w:t>
            </w:r>
            <w:r w:rsidRPr="00BF2E9B">
              <w:rPr>
                <w:rFonts w:ascii="Arial Unicode MS" w:hAnsi="Arial Unicode MS" w:hint="eastAsia"/>
                <w:b/>
              </w:rPr>
              <w:t>簡任</w:t>
            </w:r>
            <w:r w:rsidRPr="00BF2E9B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0" w:anchor="a3b1c7戶政" w:history="1">
              <w:r w:rsidRPr="008A7AB2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565" w:type="pct"/>
            <w:shd w:val="clear" w:color="auto" w:fill="F3F3F3"/>
            <w:vAlign w:val="center"/>
          </w:tcPr>
          <w:p w:rsidR="00E53492" w:rsidRPr="000750A9" w:rsidRDefault="00E53492" w:rsidP="00C04BF0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2）106年公務人員升官等簡任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2）102年公務人員升官等簡任考試。戶政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2）100年公務人員升官等簡任考試‧戶政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100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_年公務人員、關務人員升官等考試簡任(戶政)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3492" w:rsidRPr="00BF2E9B" w:rsidTr="00F30232">
        <w:trPr>
          <w:cantSplit/>
          <w:trHeight w:val="529"/>
        </w:trPr>
        <w:tc>
          <w:tcPr>
            <w:tcW w:w="264" w:type="pct"/>
            <w:tcBorders>
              <w:bottom w:val="nil"/>
            </w:tcBorders>
            <w:shd w:val="clear" w:color="auto" w:fill="auto"/>
            <w:vAlign w:val="center"/>
          </w:tcPr>
          <w:p w:rsidR="00E53492" w:rsidRPr="001D0E4A" w:rsidRDefault="00E5349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bottom w:val="nil"/>
            </w:tcBorders>
            <w:shd w:val="clear" w:color="auto" w:fill="auto"/>
            <w:vAlign w:val="center"/>
          </w:tcPr>
          <w:p w:rsidR="00E53492" w:rsidRDefault="00E53492" w:rsidP="00C04BF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BF2E9B">
              <w:rPr>
                <w:rFonts w:ascii="Arial Unicode MS" w:hAnsi="Arial Unicode MS" w:hint="eastAsia"/>
              </w:rPr>
              <w:t>公務人員升官等</w:t>
            </w:r>
            <w:r w:rsidRPr="00BF2E9B">
              <w:rPr>
                <w:rFonts w:ascii="Arial Unicode MS" w:hAnsi="Arial Unicode MS" w:hint="eastAsia"/>
                <w:b/>
              </w:rPr>
              <w:t>薦任</w:t>
            </w:r>
            <w:r w:rsidRPr="00BF2E9B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~</w:t>
            </w:r>
          </w:p>
          <w:p w:rsidR="00E53492" w:rsidRPr="008A7AB2" w:rsidRDefault="00E53492" w:rsidP="00C04BF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  <w:r>
              <w:rPr>
                <w:rFonts w:ascii="Arial Unicode MS" w:hAnsi="Arial Unicode MS" w:hint="eastAsia"/>
              </w:rPr>
              <w:t>01</w:t>
            </w:r>
            <w:hyperlink r:id="rId21" w:anchor="a3b1c6戶政" w:history="1">
              <w:r w:rsidRPr="008A7AB2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  <w:p w:rsidR="00E53492" w:rsidRPr="00BF2E9B" w:rsidRDefault="00E53492" w:rsidP="00C04BF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8A7AB2">
              <w:rPr>
                <w:rFonts w:ascii="Arial Unicode MS" w:hAnsi="Arial Unicode MS" w:hint="eastAsia"/>
                <w:color w:val="FFFFFF"/>
              </w:rPr>
              <w:t>*</w:t>
            </w:r>
            <w:r w:rsidRPr="008A7AB2">
              <w:rPr>
                <w:rFonts w:ascii="Arial Unicode MS" w:hAnsi="Arial Unicode MS" w:hint="eastAsia"/>
              </w:rPr>
              <w:t>02</w:t>
            </w:r>
            <w:hyperlink r:id="rId22" w:anchor="a3b1c6移民行政" w:history="1">
              <w:r w:rsidRPr="008A7AB2">
                <w:rPr>
                  <w:rStyle w:val="a3"/>
                  <w:rFonts w:ascii="Arial Unicode MS" w:hAnsi="Arial Unicode MS" w:hint="eastAsia"/>
                </w:rPr>
                <w:t>移民行政</w:t>
              </w:r>
            </w:hyperlink>
            <w:r w:rsidR="00A74C1A">
              <w:rPr>
                <w:rFonts w:hint="eastAsia"/>
                <w:color w:val="5F5F5F"/>
                <w:sz w:val="18"/>
                <w:szCs w:val="20"/>
              </w:rPr>
              <w:t>〈</w:t>
            </w:r>
            <w:r w:rsidRPr="004E2BDC">
              <w:rPr>
                <w:rFonts w:hint="eastAsia"/>
                <w:color w:val="5F5F5F"/>
                <w:sz w:val="18"/>
              </w:rPr>
              <w:t>刑事訴訟法與入出國及移民法規</w:t>
            </w:r>
            <w:r w:rsidR="00A74C1A">
              <w:rPr>
                <w:rFonts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565" w:type="pct"/>
            <w:tcBorders>
              <w:bottom w:val="nil"/>
            </w:tcBorders>
            <w:vAlign w:val="center"/>
          </w:tcPr>
          <w:p w:rsidR="00E53492" w:rsidRDefault="00E53492" w:rsidP="00C04BF0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8。（3）106年公務人員升官等薦任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9。（3）106年公務人員升官等薦任考試。移民行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3）104年公務人員升官等薦任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4。（3）104年公務人員升官等薦任考試。移民行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3492" w:rsidRPr="000750A9" w:rsidRDefault="00E53492" w:rsidP="00C04BF0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3）102年公務人員升官等薦任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5。（3）102年公務人員升官等薦任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100年公務人員、關務人員升官等薦任考試‧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802。（3）98年公務人員升官等考薦任試。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_年公務人員、關務人員升官等考試薦任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D47E12">
              <w:rPr>
                <w:rFonts w:ascii="Arial Unicode MS" w:hAnsi="Arial Unicode MS" w:cs="新細明體" w:hint="eastAsia"/>
                <w:bCs/>
                <w:szCs w:val="20"/>
              </w:rPr>
              <w:t>01</w:t>
            </w:r>
          </w:p>
        </w:tc>
      </w:tr>
      <w:tr w:rsidR="00782C6A" w:rsidRPr="00BF2E9B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82C6A" w:rsidRPr="001D0E4A" w:rsidRDefault="00782C6A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5" w:name="a04"/>
            <w:bookmarkEnd w:id="5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82C6A" w:rsidRDefault="00782C6A" w:rsidP="00DC50B5">
            <w:pPr>
              <w:ind w:leftChars="47" w:left="94"/>
              <w:jc w:val="both"/>
              <w:rPr>
                <w:rFonts w:ascii="Arial Unicode MS" w:hAnsi="Arial Unicode MS"/>
                <w:color w:val="FFFFFF"/>
              </w:rPr>
            </w:pPr>
            <w:r w:rsidRPr="009B4D27">
              <w:rPr>
                <w:rFonts w:ascii="Arial Unicode MS" w:hAnsi="Arial Unicode MS" w:hint="eastAsia"/>
              </w:rPr>
              <w:t>公務人員特種考試</w:t>
            </w:r>
            <w:r w:rsidRPr="009B4D27">
              <w:rPr>
                <w:rFonts w:ascii="Arial Unicode MS" w:hAnsi="Arial Unicode MS" w:hint="eastAsia"/>
                <w:b/>
              </w:rPr>
              <w:t>身心障礙人員</w:t>
            </w:r>
            <w:r w:rsidRPr="008A7AB2">
              <w:rPr>
                <w:rFonts w:ascii="Arial Unicode MS" w:hAnsi="Arial Unicode MS" w:hint="eastAsia"/>
              </w:rPr>
              <w:t>三等考試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782C6A" w:rsidRPr="009B4D27" w:rsidRDefault="00782C6A" w:rsidP="00DC50B5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8A7AB2">
              <w:rPr>
                <w:rFonts w:ascii="Arial Unicode MS" w:hAnsi="Arial Unicode MS" w:hint="eastAsia"/>
              </w:rPr>
              <w:t>。</w:t>
            </w:r>
            <w:hyperlink r:id="rId23" w:anchor="a3b2c1戶政3" w:history="1">
              <w:r w:rsidRPr="008A7AB2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</w:p>
        </w:tc>
        <w:tc>
          <w:tcPr>
            <w:tcW w:w="2565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782C6A" w:rsidRPr="000750A9" w:rsidRDefault="00782C6A" w:rsidP="00DC50B5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1。（4）107年公務人員特種考試身心障礙人員三等考試。戶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（4）105年公務人員特種考試身心障礙人員三等考試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4）97年公務人員特種考試身心障礙人員三等考試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A0F10" w:rsidRPr="00BF2E9B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0F10" w:rsidRPr="001D0E4A" w:rsidRDefault="00DA0F10" w:rsidP="00DA0F10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6" w:name="a05"/>
            <w:bookmarkEnd w:id="6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A0F10" w:rsidRPr="00A36752" w:rsidRDefault="00DA0F10" w:rsidP="00DA0F10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A36752">
              <w:rPr>
                <w:rFonts w:ascii="Arial Unicode MS" w:hAnsi="Arial Unicode MS" w:hint="eastAsia"/>
              </w:rPr>
              <w:t>公務人員</w:t>
            </w:r>
            <w:r w:rsidRPr="008C46B8">
              <w:rPr>
                <w:rFonts w:ascii="Arial Unicode MS" w:hAnsi="Arial Unicode MS" w:hint="eastAsia"/>
                <w:b/>
              </w:rPr>
              <w:t>高等考試三級</w:t>
            </w:r>
            <w:r w:rsidRPr="00A36752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4" w:anchor="a3b1c4戶政" w:history="1">
              <w:r w:rsidRPr="008A7AB2">
                <w:rPr>
                  <w:rStyle w:val="a3"/>
                  <w:rFonts w:hint="eastAsia"/>
                  <w:szCs w:val="20"/>
                </w:rPr>
                <w:t>戶政</w:t>
              </w:r>
            </w:hyperlink>
          </w:p>
        </w:tc>
        <w:tc>
          <w:tcPr>
            <w:tcW w:w="2565" w:type="pct"/>
            <w:tcBorders>
              <w:top w:val="nil"/>
              <w:bottom w:val="nil"/>
            </w:tcBorders>
            <w:vAlign w:val="center"/>
          </w:tcPr>
          <w:p w:rsidR="00DA0F10" w:rsidRPr="00664EE6" w:rsidRDefault="00DA0F10" w:rsidP="00DA0F10">
            <w:pPr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5）107年公務人員高等考試三級考試。戶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（5）106年公務人員高等考試三級考試。戶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2。（5）105年公務人員高等考試三級考試。戶政" w:history="1">
              <w:r w:rsidRPr="00D47E12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1。（5）104年公務人員高等考試三級考試。戶政" w:history="1">
              <w:r w:rsidRPr="00A764F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DA0F10" w:rsidRPr="000750A9" w:rsidRDefault="00DA0F10" w:rsidP="00DA0F10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1。（5）103年公務人員高等考試三級考試。戶政" w:history="1">
              <w:r w:rsidRPr="00A764F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。（5）102年公務人員高等考試三級考試。戶政" w:history="1">
              <w:r w:rsidRPr="00A764F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100年公務人員高等考試三級考試‧戶政" w:history="1">
              <w:r w:rsidRPr="00A764FA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9_年公務人員高等考試三級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5）98年公務人員高等考試三級考試‧戶政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53492" w:rsidRPr="00BF2E9B" w:rsidTr="00F30232">
        <w:trPr>
          <w:cantSplit/>
          <w:trHeight w:val="529"/>
        </w:trPr>
        <w:tc>
          <w:tcPr>
            <w:tcW w:w="264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E53492" w:rsidRPr="001D0E4A" w:rsidRDefault="00E53492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E53492" w:rsidRDefault="00E53492" w:rsidP="00C04BF0">
            <w:pPr>
              <w:ind w:leftChars="47" w:left="94"/>
              <w:jc w:val="both"/>
              <w:rPr>
                <w:rFonts w:ascii="Arial Unicode MS" w:hAnsi="Arial Unicode MS"/>
                <w:b/>
              </w:rPr>
            </w:pPr>
            <w:r w:rsidRPr="009A0786">
              <w:rPr>
                <w:rFonts w:ascii="Arial Unicode MS" w:hAnsi="Arial Unicode MS" w:hint="eastAsia"/>
              </w:rPr>
              <w:t>公務人員高等考試</w:t>
            </w:r>
            <w:r w:rsidRPr="00FA151C">
              <w:rPr>
                <w:rFonts w:ascii="Arial Unicode MS" w:hAnsi="Arial Unicode MS" w:hint="eastAsia"/>
                <w:b/>
              </w:rPr>
              <w:t>二級</w:t>
            </w:r>
            <w:r w:rsidRPr="009A0786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25" w:anchor="a3b1c3戶政2" w:history="1">
              <w:r w:rsidRPr="008A7AB2">
                <w:rPr>
                  <w:rStyle w:val="a3"/>
                  <w:rFonts w:ascii="Arial Unicode MS" w:hAnsi="Arial Unicode MS" w:hint="eastAsia"/>
                </w:rPr>
                <w:t>戶政</w:t>
              </w:r>
            </w:hyperlink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E53492" w:rsidRPr="00BF2E9B" w:rsidRDefault="00A74C1A" w:rsidP="00C04BF0">
            <w:pPr>
              <w:ind w:leftChars="47" w:left="94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color w:val="5F5F5F"/>
                <w:szCs w:val="20"/>
              </w:rPr>
              <w:t>〈</w:t>
            </w:r>
            <w:r w:rsidR="00E53492" w:rsidRPr="001D532C">
              <w:rPr>
                <w:rFonts w:ascii="Arial Unicode MS" w:hAnsi="Arial Unicode MS" w:hint="eastAsia"/>
                <w:color w:val="5F5F5F"/>
                <w:szCs w:val="20"/>
              </w:rPr>
              <w:t>國籍法規與入出國及移民法規</w:t>
            </w:r>
            <w:r>
              <w:rPr>
                <w:rFonts w:ascii="Arial Unicode MS" w:hAnsi="Arial Unicode MS" w:hint="eastAsia"/>
                <w:color w:val="5F5F5F"/>
                <w:szCs w:val="20"/>
              </w:rPr>
              <w:t>〉</w:t>
            </w:r>
          </w:p>
        </w:tc>
        <w:tc>
          <w:tcPr>
            <w:tcW w:w="2565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E53492" w:rsidRPr="000750A9" w:rsidRDefault="00E53492" w:rsidP="00C04BF0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b（6）101年公務人員高等考試二級考試‧戶政（兩岸組）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a（6）100年公務人員高等考試二級考試‧戶政（兩岸組）" w:history="1"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100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6）99_年公務人員高等考試一級暨二級考試‧戶政（兩岸組）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a（6）98年公務人員高等考試二級考試‧戶政（兩岸組）" w:history="1"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0750A9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A41B2E" w:rsidRPr="00BF2E9B" w:rsidTr="00F30232">
        <w:trPr>
          <w:cantSplit/>
          <w:trHeight w:val="595"/>
        </w:trPr>
        <w:tc>
          <w:tcPr>
            <w:tcW w:w="264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A41B2E" w:rsidRPr="001D0E4A" w:rsidRDefault="00A41B2E" w:rsidP="00A41B2E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8" w:name="a07"/>
            <w:bookmarkEnd w:id="8"/>
            <w:r w:rsidRPr="001D0E4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1D0E4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2171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A41B2E" w:rsidRDefault="00A41B2E" w:rsidP="00A41B2E">
            <w:pPr>
              <w:ind w:leftChars="47" w:left="94"/>
              <w:jc w:val="both"/>
              <w:rPr>
                <w:rFonts w:ascii="Arial Unicode MS" w:hAnsi="Arial Unicode MS"/>
                <w:color w:val="FFFFFF"/>
              </w:rPr>
            </w:pPr>
            <w:r w:rsidRPr="00272454">
              <w:rPr>
                <w:rFonts w:ascii="Arial Unicode MS" w:hAnsi="Arial Unicode MS" w:hint="eastAsia"/>
                <w:szCs w:val="20"/>
              </w:rPr>
              <w:t>公務人員特種考試移民行政人員考試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A11466">
              <w:rPr>
                <w:rFonts w:ascii="Arial Unicode MS" w:hAnsi="Arial Unicode MS" w:hint="eastAsia"/>
                <w:szCs w:val="20"/>
              </w:rPr>
              <w:t>移民行政</w:t>
            </w:r>
            <w:r w:rsidRPr="00366843">
              <w:rPr>
                <w:rFonts w:ascii="Arial Unicode MS" w:hAnsi="Arial Unicode MS" w:hint="eastAsia"/>
                <w:color w:val="FFFFFF"/>
              </w:rPr>
              <w:t>*</w:t>
            </w:r>
            <w:r w:rsidRPr="008A7AB2">
              <w:rPr>
                <w:rFonts w:ascii="Arial Unicode MS" w:hAnsi="Arial Unicode MS" w:hint="eastAsia"/>
              </w:rPr>
              <w:t>。</w:t>
            </w:r>
            <w:r w:rsidRPr="008A7AB2"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hyperlink r:id="rId26" w:anchor="a3b9移民行政人員2" w:history="1">
              <w:r w:rsidRPr="008A7AB2">
                <w:rPr>
                  <w:rStyle w:val="a3"/>
                  <w:rFonts w:ascii="Arial Unicode MS" w:hAnsi="Arial Unicode MS" w:hint="eastAsia"/>
                  <w:szCs w:val="20"/>
                </w:rPr>
                <w:t>二等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CD51E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入出國及移民法規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8A7AB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Pr="008A7AB2" w:rsidRDefault="00A41B2E" w:rsidP="00A41B2E">
            <w:pPr>
              <w:ind w:leftChars="47" w:left="94"/>
              <w:jc w:val="both"/>
              <w:rPr>
                <w:rFonts w:ascii="Arial Unicode MS" w:hAnsi="Arial Unicode MS"/>
                <w:szCs w:val="20"/>
              </w:rPr>
            </w:pPr>
            <w:r w:rsidRPr="008A7AB2">
              <w:rPr>
                <w:rFonts w:ascii="Arial Unicode MS" w:hAnsi="Arial Unicode MS" w:hint="eastAsia"/>
              </w:rPr>
              <w:t>。</w:t>
            </w:r>
            <w:r w:rsidRPr="008A7AB2">
              <w:rPr>
                <w:rFonts w:ascii="Arial Unicode MS" w:hAnsi="Arial Unicode MS" w:hint="eastAsia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B</w:t>
            </w:r>
            <w:hyperlink r:id="rId27" w:anchor="a3b9移民行政人員2" w:history="1">
              <w:r w:rsidRPr="008A7AB2">
                <w:rPr>
                  <w:rStyle w:val="a3"/>
                  <w:rFonts w:ascii="Arial Unicode MS" w:hAnsi="Arial Unicode MS" w:hint="eastAsia"/>
                  <w:szCs w:val="20"/>
                </w:rPr>
                <w:t>二等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B840B5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移民情勢與移民政策分析研究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8A7AB2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Pr="006A7451" w:rsidRDefault="00A41B2E" w:rsidP="00A41B2E">
            <w:pPr>
              <w:ind w:leftChars="47" w:left="94"/>
              <w:jc w:val="both"/>
              <w:rPr>
                <w:rFonts w:ascii="Arial Unicode MS" w:hAnsi="Arial Unicode MS"/>
                <w:color w:val="5F5F5F"/>
                <w:sz w:val="18"/>
                <w:szCs w:val="20"/>
              </w:rPr>
            </w:pPr>
            <w:r w:rsidRPr="008A7AB2">
              <w:rPr>
                <w:rFonts w:ascii="Arial Unicode MS" w:hAnsi="Arial Unicode MS" w:hint="eastAsia"/>
              </w:rPr>
              <w:t>。</w:t>
            </w:r>
            <w:r w:rsidRPr="008A7AB2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hyperlink r:id="rId28" w:anchor="a3b9移民行政人員3" w:history="1">
              <w:r w:rsidRPr="008A7AB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A745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入出國及移民法規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ind w:leftChars="47" w:left="94"/>
              <w:jc w:val="both"/>
              <w:rPr>
                <w:rFonts w:ascii="Arial Unicode MS" w:hAnsi="Arial Unicode MS"/>
                <w:color w:val="5F5F5F"/>
                <w:szCs w:val="20"/>
              </w:rPr>
            </w:pPr>
            <w:r w:rsidRPr="008A7AB2">
              <w:rPr>
                <w:rFonts w:ascii="Arial Unicode MS" w:hAnsi="Arial Unicode MS" w:hint="eastAsia"/>
              </w:rPr>
              <w:t>。</w:t>
            </w:r>
            <w:r w:rsidRPr="008A7AB2">
              <w:rPr>
                <w:rFonts w:ascii="Arial Unicode MS" w:hAnsi="Arial Unicode MS" w:hint="eastAsia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B</w:t>
            </w:r>
            <w:hyperlink r:id="rId29" w:anchor="a3b9移民行政人員3" w:history="1">
              <w:r w:rsidRPr="008A7AB2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A7451"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國土安全與移民政策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Pr="00A36752" w:rsidRDefault="00A41B2E" w:rsidP="00A41B2E">
            <w:pPr>
              <w:ind w:leftChars="47" w:left="94"/>
              <w:jc w:val="both"/>
              <w:rPr>
                <w:rFonts w:ascii="Arial Unicode MS" w:hAnsi="Arial Unicode MS"/>
              </w:rPr>
            </w:pPr>
            <w:r w:rsidRPr="008A7AB2">
              <w:rPr>
                <w:rFonts w:ascii="Arial Unicode MS" w:hAnsi="Arial Unicode MS" w:hint="eastAsia"/>
              </w:rPr>
              <w:t>。</w:t>
            </w:r>
            <w:r w:rsidRPr="008A7AB2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hyperlink r:id="rId30" w:anchor="a3b9移民行政人員4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〈</w:t>
            </w:r>
            <w:r w:rsidRPr="006A7451">
              <w:rPr>
                <w:rFonts w:ascii="Arial Unicode MS" w:hAnsi="Arial Unicode MS" w:hint="eastAsia"/>
                <w:color w:val="5F5F5F"/>
                <w:sz w:val="18"/>
              </w:rPr>
              <w:t>國土安全概要與移民政策</w:t>
            </w:r>
            <w:r>
              <w:rPr>
                <w:rFonts w:ascii="Arial Unicode MS" w:hAnsi="Arial Unicode MS" w:hint="eastAsia"/>
                <w:color w:val="5F5F5F"/>
                <w:sz w:val="18"/>
                <w:szCs w:val="20"/>
              </w:rPr>
              <w:t>〉</w:t>
            </w:r>
          </w:p>
        </w:tc>
        <w:tc>
          <w:tcPr>
            <w:tcW w:w="2565" w:type="pct"/>
            <w:tcBorders>
              <w:top w:val="nil"/>
              <w:bottom w:val="single" w:sz="4" w:space="0" w:color="C00000"/>
            </w:tcBorders>
            <w:shd w:val="clear" w:color="auto" w:fill="auto"/>
            <w:vAlign w:val="center"/>
          </w:tcPr>
          <w:p w:rsidR="00A41B2E" w:rsidRDefault="00A41B2E" w:rsidP="00A41B2E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7）107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/>
                <w:bCs/>
                <w:szCs w:val="20"/>
              </w:rPr>
              <w:t>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7）107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/>
                <w:bCs/>
                <w:szCs w:val="20"/>
              </w:rPr>
              <w:t>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B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a（7）107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a（7）107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7。a（7）106年公務人員特種考試移民行政人員四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7）106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5。（7）106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2B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a（7）106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3。a（7）106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4。a（7）106年公務人員特種考試移民行政人員四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3。a（7）105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4。a（7）105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5。a（7）105年公務人員特種考試移民行政人員四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4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7）104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3A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7）103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5。（7）103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02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a（7）103年公務人員特種考試移民行政人員三等考試。移民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Default="00A41B2E" w:rsidP="00A41B2E">
            <w:pPr>
              <w:rPr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7）102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7）102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102年公務人員特種考試移民行政人員三等考試‧移民行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102年公務人員特種考試移民行政人員三等考試‧移民行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B</w:t>
            </w:r>
            <w:r w:rsidRPr="00CD688C">
              <w:rPr>
                <w:rFonts w:ascii="Arial Unicode MS" w:hAnsi="Arial Unicode MS" w:hint="eastAsia"/>
                <w:color w:val="FFFFFF"/>
              </w:rPr>
              <w:t>*</w:t>
            </w:r>
          </w:p>
          <w:p w:rsidR="00A41B2E" w:rsidRPr="000750A9" w:rsidRDefault="00A41B2E" w:rsidP="00A41B2E">
            <w:pPr>
              <w:rPr>
                <w:szCs w:val="20"/>
              </w:rPr>
            </w:pP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4。（7）101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2A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105。（7）101年公務人員特種考試移民行政人員二等考試。移民行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2B</w:t>
            </w:r>
            <w:r>
              <w:rPr>
                <w:rStyle w:val="11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1年公務人員特種考試移民行政人員考試‧移民行政" w:history="1">
              <w:r w:rsidRPr="00A1146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101</w:t>
              </w:r>
              <w:r w:rsidRPr="000750A9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64B7D">
              <w:rPr>
                <w:rFonts w:ascii="Arial Unicode MS" w:hAnsi="Arial Unicode MS" w:cs="新細明體" w:hint="eastAsia"/>
                <w:bCs/>
                <w:szCs w:val="20"/>
              </w:rPr>
              <w:t>03</w:t>
            </w:r>
            <w:r>
              <w:rPr>
                <w:rFonts w:ascii="Arial Unicode MS" w:hAnsi="Arial Unicode MS" w:cs="新細明體" w:hint="eastAsia"/>
                <w:bCs/>
                <w:szCs w:val="20"/>
              </w:rPr>
              <w:t>A</w:t>
            </w:r>
          </w:p>
        </w:tc>
      </w:tr>
    </w:tbl>
    <w:p w:rsidR="00712F44" w:rsidRPr="00F23870" w:rsidRDefault="00712F44" w:rsidP="00712F44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5" w:history="1">
        <w:r w:rsidR="00F65EF3">
          <w:rPr>
            <w:rStyle w:val="a3"/>
            <w:rFonts w:ascii="Arial Unicode MS" w:hAnsi="Arial Unicode MS"/>
            <w:sz w:val="18"/>
          </w:rPr>
          <w:t>回目錄</w:t>
        </w:r>
        <w:r w:rsidR="00F65EF3">
          <w:rPr>
            <w:rStyle w:val="a3"/>
            <w:rFonts w:ascii="Arial Unicode MS" w:hAnsi="Arial Unicode MS"/>
            <w:sz w:val="18"/>
          </w:rPr>
          <w:t>(5)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</w:p>
    <w:p w:rsidR="00712F44" w:rsidRPr="00AC6AA1" w:rsidRDefault="00712F44" w:rsidP="00F65EF3">
      <w:pPr>
        <w:pStyle w:val="1"/>
        <w:spacing w:beforeLines="30" w:before="108" w:beforeAutospacing="0" w:afterLines="30" w:after="108" w:afterAutospacing="0"/>
      </w:pPr>
      <w:bookmarkStart w:id="9" w:name="_103年(1)"/>
      <w:bookmarkEnd w:id="9"/>
      <w:r w:rsidRPr="00AC6AA1">
        <w:rPr>
          <w:rFonts w:hint="eastAsia"/>
        </w:rPr>
        <w:t>10</w:t>
      </w:r>
      <w:r>
        <w:rPr>
          <w:rFonts w:hint="eastAsia"/>
        </w:rPr>
        <w:t>3</w:t>
      </w:r>
      <w:r w:rsidRPr="00AC6AA1">
        <w:rPr>
          <w:rFonts w:hint="eastAsia"/>
        </w:rPr>
        <w:t>年</w:t>
      </w:r>
      <w:r w:rsidRPr="00AC6AA1">
        <w:rPr>
          <w:rFonts w:hint="eastAsia"/>
        </w:rPr>
        <w:t>(</w:t>
      </w:r>
      <w:r w:rsidR="004B2E20">
        <w:rPr>
          <w:rFonts w:hint="eastAsia"/>
        </w:rPr>
        <w:t>4</w:t>
      </w:r>
      <w:r w:rsidRPr="00AC6AA1">
        <w:rPr>
          <w:rFonts w:hint="eastAsia"/>
        </w:rPr>
        <w:t>)</w:t>
      </w:r>
    </w:p>
    <w:p w:rsidR="00712F44" w:rsidRPr="002B7227" w:rsidRDefault="00712F44" w:rsidP="00F65EF3">
      <w:pPr>
        <w:pStyle w:val="2"/>
        <w:spacing w:beforeLines="30" w:before="108" w:beforeAutospacing="0" w:afterLines="30" w:after="108" w:afterAutospacing="0"/>
      </w:pPr>
      <w:bookmarkStart w:id="10" w:name="_10301。（5）103年公務人員高等考試三級考試。戶政"/>
      <w:bookmarkEnd w:id="10"/>
      <w:r w:rsidRPr="00AC6AA1">
        <w:rPr>
          <w:rFonts w:hint="eastAsia"/>
        </w:rPr>
        <w:t>10</w:t>
      </w:r>
      <w:r>
        <w:rPr>
          <w:rFonts w:hint="eastAsia"/>
        </w:rPr>
        <w:t>3</w:t>
      </w:r>
      <w:r w:rsidRPr="002B7227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D508D2">
        <w:rPr>
          <w:rFonts w:hint="eastAsia"/>
        </w:rPr>
        <w:t>（</w:t>
      </w:r>
      <w:r>
        <w:rPr>
          <w:rFonts w:hint="eastAsia"/>
        </w:rPr>
        <w:t>5</w:t>
      </w:r>
      <w:r w:rsidRPr="00D508D2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C42995">
        <w:rPr>
          <w:rFonts w:hint="eastAsia"/>
        </w:rPr>
        <w:t>公務人員高等考試三級考試</w:t>
      </w:r>
      <w:r>
        <w:rPr>
          <w:rFonts w:hint="eastAsia"/>
        </w:rPr>
        <w:t>。</w:t>
      </w:r>
      <w:r w:rsidRPr="002B7227">
        <w:rPr>
          <w:rFonts w:hint="eastAsia"/>
        </w:rPr>
        <w:t>戶政</w:t>
      </w:r>
    </w:p>
    <w:p w:rsidR="00712F44" w:rsidRDefault="00712F44" w:rsidP="00712F44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>103</w:t>
      </w:r>
      <w:r w:rsidRPr="00FF7FD7">
        <w:rPr>
          <w:rFonts w:ascii="Arial Unicode MS" w:hAnsi="Arial Unicode MS" w:hint="eastAsia"/>
        </w:rPr>
        <w:t>年公務人員高等考試三級考試試題</w:t>
      </w:r>
      <w:r w:rsidRPr="00FF7FD7">
        <w:rPr>
          <w:rFonts w:ascii="Arial Unicode MS" w:hAnsi="Arial Unicode MS" w:hint="eastAsia"/>
        </w:rPr>
        <w:t xml:space="preserve"> 20740</w:t>
      </w: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>【類科】</w:t>
      </w:r>
      <w:r w:rsidRPr="00FF7FD7">
        <w:rPr>
          <w:rFonts w:ascii="Arial Unicode MS" w:hAnsi="Arial Unicode MS" w:hint="eastAsia"/>
        </w:rPr>
        <w:t>戶政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科目】移民政策與法規（</w:t>
      </w:r>
      <w:r w:rsidRPr="00272454">
        <w:rPr>
          <w:rFonts w:ascii="Arial Unicode MS" w:hAnsi="Arial Unicode MS" w:hint="eastAsia"/>
          <w:szCs w:val="20"/>
        </w:rPr>
        <w:t>包括</w:t>
      </w:r>
      <w:hyperlink r:id="rId31" w:history="1">
        <w:r w:rsidRPr="00C914DC">
          <w:rPr>
            <w:rStyle w:val="a3"/>
            <w:rFonts w:ascii="Arial Unicode MS" w:hAnsi="Arial Unicode MS" w:hint="eastAsia"/>
            <w:szCs w:val="20"/>
          </w:rPr>
          <w:t>入出國及移民法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32" w:history="1">
        <w:r w:rsidRPr="00C914DC">
          <w:rPr>
            <w:rStyle w:val="a3"/>
            <w:rFonts w:ascii="Arial Unicode MS" w:hAnsi="Arial Unicode MS" w:hint="eastAsia"/>
            <w:szCs w:val="20"/>
          </w:rPr>
          <w:t>臺灣地區與大陸地區人民關係條例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33" w:history="1">
        <w:r w:rsidRPr="00C914DC">
          <w:rPr>
            <w:rStyle w:val="a3"/>
            <w:rFonts w:ascii="Arial Unicode MS" w:hAnsi="Arial Unicode MS" w:hint="eastAsia"/>
            <w:szCs w:val="20"/>
          </w:rPr>
          <w:t>香港澳門關係條例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34" w:history="1">
        <w:r w:rsidRPr="00C914DC">
          <w:rPr>
            <w:rStyle w:val="a3"/>
            <w:rFonts w:ascii="Arial Unicode MS" w:hAnsi="Arial Unicode MS" w:hint="eastAsia"/>
            <w:szCs w:val="20"/>
          </w:rPr>
          <w:t>護照條例</w:t>
        </w:r>
      </w:hyperlink>
      <w:r w:rsidRPr="00473B8B">
        <w:rPr>
          <w:rFonts w:ascii="Arial Unicode MS" w:hAnsi="Arial Unicode MS" w:hint="eastAsia"/>
          <w:szCs w:val="20"/>
        </w:rPr>
        <w:t>及</w:t>
      </w:r>
      <w:hyperlink r:id="rId35" w:history="1">
        <w:r w:rsidRPr="00C914DC">
          <w:rPr>
            <w:rStyle w:val="a3"/>
            <w:rFonts w:ascii="Arial Unicode MS" w:hAnsi="Arial Unicode MS" w:hint="eastAsia"/>
            <w:szCs w:val="20"/>
          </w:rPr>
          <w:t>外國護照簽證條例</w:t>
        </w:r>
      </w:hyperlink>
      <w:r w:rsidRPr="00FF7FD7">
        <w:rPr>
          <w:rFonts w:ascii="Arial Unicode MS" w:hAnsi="Arial Unicode MS" w:hint="eastAsia"/>
        </w:rPr>
        <w:t>）</w:t>
      </w:r>
      <w:r>
        <w:rPr>
          <w:rFonts w:ascii="Arial Unicode MS" w:hAnsi="Arial Unicode MS" w:hint="eastAsia"/>
        </w:rPr>
        <w:t>【</w:t>
      </w:r>
      <w:r w:rsidRPr="00FF7FD7">
        <w:rPr>
          <w:rFonts w:ascii="Arial Unicode MS" w:hAnsi="Arial Unicode MS" w:hint="eastAsia"/>
        </w:rPr>
        <w:t>考試時間】</w:t>
      </w:r>
      <w:r w:rsidRPr="00FF7FD7">
        <w:rPr>
          <w:rFonts w:ascii="Arial Unicode MS" w:hAnsi="Arial Unicode MS" w:hint="eastAsia"/>
        </w:rPr>
        <w:t>2</w:t>
      </w:r>
      <w:r>
        <w:rPr>
          <w:rFonts w:ascii="Arial Unicode MS" w:hAnsi="Arial Unicode MS" w:hint="eastAsia"/>
        </w:rPr>
        <w:t>小</w:t>
      </w:r>
      <w:r w:rsidRPr="00FF7FD7">
        <w:rPr>
          <w:rFonts w:ascii="Arial Unicode MS" w:hAnsi="Arial Unicode MS" w:hint="eastAsia"/>
        </w:rPr>
        <w:t>時</w:t>
      </w: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一、內政部入出國及移民署於某工廠查獲非法工作之二位外國人，其中甲為偷渡來臺，乙為逾期在臺，請問若將該二人強制驅逐出國，其程序為何？另請說明得逕行強制驅逐出國之情形。（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二、請說明外國人在我國居留，得免申請外僑居留證之情形為何？（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三、請說明外交護照之核發機關及適用對象為何？（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</w:p>
    <w:p w:rsidR="00712F44" w:rsidRDefault="00712F44" w:rsidP="00712F44">
      <w:pPr>
        <w:jc w:val="both"/>
        <w:rPr>
          <w:rFonts w:ascii="Arial Unicode MS" w:hAnsi="Arial Unicode MS"/>
        </w:rPr>
      </w:pPr>
      <w:r w:rsidRPr="00FF7FD7">
        <w:rPr>
          <w:rFonts w:ascii="Arial Unicode MS" w:hAnsi="Arial Unicode MS" w:hint="eastAsia"/>
        </w:rPr>
        <w:t xml:space="preserve">　　四、請分析臺灣地區人民涉及機密者，進入大陸地區應事先申請許可之相關規定。（</w:t>
      </w:r>
      <w:r w:rsidRPr="00FF7FD7">
        <w:rPr>
          <w:rFonts w:ascii="Arial Unicode MS" w:hAnsi="Arial Unicode MS" w:hint="eastAsia"/>
        </w:rPr>
        <w:t>25</w:t>
      </w:r>
      <w:r w:rsidRPr="00FF7FD7">
        <w:rPr>
          <w:rFonts w:ascii="Arial Unicode MS" w:hAnsi="Arial Unicode MS" w:hint="eastAsia"/>
        </w:rPr>
        <w:t>分）</w:t>
      </w:r>
    </w:p>
    <w:p w:rsidR="00712F44" w:rsidRDefault="00712F44" w:rsidP="00712F44">
      <w:pPr>
        <w:jc w:val="both"/>
        <w:rPr>
          <w:rFonts w:ascii="Arial Unicode MS" w:hAnsi="Arial Unicode MS"/>
        </w:rPr>
      </w:pPr>
    </w:p>
    <w:p w:rsidR="00712F44" w:rsidRPr="00FF7FD7" w:rsidRDefault="00712F44" w:rsidP="00712F44">
      <w:pPr>
        <w:jc w:val="both"/>
        <w:rPr>
          <w:rFonts w:ascii="Arial Unicode MS" w:hAnsi="Arial Unicode MS"/>
        </w:rPr>
      </w:pPr>
    </w:p>
    <w:p w:rsidR="00712F44" w:rsidRPr="00F23870" w:rsidRDefault="00712F44" w:rsidP="00712F44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="00F65EF3">
          <w:rPr>
            <w:rStyle w:val="a3"/>
            <w:rFonts w:ascii="Arial Unicode MS" w:hAnsi="Arial Unicode MS"/>
            <w:sz w:val="18"/>
          </w:rPr>
          <w:t>回目錄</w:t>
        </w:r>
        <w:r w:rsidR="00F65EF3">
          <w:rPr>
            <w:rStyle w:val="a3"/>
            <w:rFonts w:ascii="Arial Unicode MS" w:hAnsi="Arial Unicode MS"/>
            <w:sz w:val="18"/>
          </w:rPr>
          <w:t>(7)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</w:p>
    <w:p w:rsidR="00712F44" w:rsidRPr="00AC6AA1" w:rsidRDefault="00712F44" w:rsidP="00712F44">
      <w:pPr>
        <w:pStyle w:val="2"/>
      </w:pPr>
      <w:bookmarkStart w:id="11" w:name="_10302。a（7）103年公務人員特種考試移民行政人員三等考試。移民"/>
      <w:bookmarkEnd w:id="11"/>
      <w:r w:rsidRPr="00AC6AA1">
        <w:rPr>
          <w:rFonts w:hint="eastAsia"/>
        </w:rPr>
        <w:t>10</w:t>
      </w:r>
      <w:r>
        <w:rPr>
          <w:rFonts w:hint="eastAsia"/>
        </w:rPr>
        <w:t>3</w:t>
      </w:r>
      <w:r w:rsidRPr="00AC6AA1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AC6AA1">
        <w:rPr>
          <w:rFonts w:hint="eastAsia"/>
        </w:rPr>
        <w:t>（</w:t>
      </w:r>
      <w:r w:rsidRPr="00AC6AA1">
        <w:rPr>
          <w:rFonts w:hint="eastAsia"/>
        </w:rPr>
        <w:t>7</w:t>
      </w:r>
      <w:r w:rsidRPr="00AC6AA1">
        <w:rPr>
          <w:rFonts w:hint="eastAsia"/>
        </w:rPr>
        <w:t>）</w:t>
      </w:r>
      <w:r w:rsidRPr="00AC6AA1">
        <w:rPr>
          <w:rFonts w:hint="eastAsia"/>
        </w:rPr>
        <w:t>10</w:t>
      </w:r>
      <w:r>
        <w:rPr>
          <w:rFonts w:hint="eastAsia"/>
        </w:rPr>
        <w:t>3</w:t>
      </w:r>
      <w:r w:rsidRPr="00AC6AA1">
        <w:rPr>
          <w:rFonts w:hint="eastAsia"/>
        </w:rPr>
        <w:t>年公務人員特種考試移民行政人員</w:t>
      </w:r>
      <w:r w:rsidRPr="00DD3356">
        <w:rPr>
          <w:rFonts w:hint="eastAsia"/>
        </w:rPr>
        <w:t>二</w:t>
      </w:r>
      <w:r w:rsidRPr="00272454">
        <w:rPr>
          <w:rFonts w:hint="eastAsia"/>
        </w:rPr>
        <w:t>等</w:t>
      </w:r>
      <w:r w:rsidRPr="00AC6AA1">
        <w:rPr>
          <w:rFonts w:hint="eastAsia"/>
        </w:rPr>
        <w:t>考試</w:t>
      </w:r>
      <w:r>
        <w:rPr>
          <w:rFonts w:hint="eastAsia"/>
        </w:rPr>
        <w:t>。</w:t>
      </w:r>
      <w:r w:rsidRPr="00AC6AA1">
        <w:rPr>
          <w:rFonts w:hint="eastAsia"/>
        </w:rPr>
        <w:t>移民行政</w:t>
      </w:r>
    </w:p>
    <w:p w:rsidR="00712F44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103</w:t>
      </w:r>
      <w:r w:rsidRPr="00DD3356">
        <w:rPr>
          <w:rFonts w:ascii="Arial Unicode MS" w:hAnsi="Arial Unicode MS" w:hint="eastAsia"/>
        </w:rPr>
        <w:t>年公務人員特種考試司法人員、法務部調查局調查人員、國家安全局國家安全情報人員、</w:t>
      </w:r>
      <w:r>
        <w:rPr>
          <w:rFonts w:ascii="Arial Unicode MS" w:hAnsi="Arial Unicode MS" w:hint="eastAsia"/>
        </w:rPr>
        <w:t>海岸巡防人員及移民行政人員考試</w:t>
      </w:r>
      <w:r w:rsidRPr="00DD3356">
        <w:rPr>
          <w:rFonts w:ascii="Arial Unicode MS" w:hAnsi="Arial Unicode MS" w:hint="eastAsia"/>
        </w:rPr>
        <w:t>試題</w:t>
      </w:r>
      <w:r w:rsidRPr="00DD3356">
        <w:rPr>
          <w:rFonts w:ascii="Arial Unicode MS" w:hAnsi="Arial Unicode MS" w:hint="eastAsia"/>
        </w:rPr>
        <w:t>52140</w:t>
      </w: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>【考試別】移民行政人員</w:t>
      </w:r>
      <w:r>
        <w:rPr>
          <w:rFonts w:ascii="Arial Unicode MS" w:hAnsi="Arial Unicode MS" w:hint="eastAsia"/>
        </w:rPr>
        <w:t>【等別】</w:t>
      </w:r>
      <w:r w:rsidRPr="00DD3356">
        <w:rPr>
          <w:rFonts w:ascii="Arial Unicode MS" w:hAnsi="Arial Unicode MS" w:hint="eastAsia"/>
        </w:rPr>
        <w:t>二等考試【類科組】移民行政【科目】行政法研究與入出國及移民法規（包括</w:t>
      </w:r>
      <w:hyperlink r:id="rId36" w:history="1">
        <w:r w:rsidRPr="00366843">
          <w:rPr>
            <w:rStyle w:val="a3"/>
            <w:rFonts w:ascii="Arial Unicode MS" w:hAnsi="Arial Unicode MS" w:hint="eastAsia"/>
          </w:rPr>
          <w:t>行政程序法</w:t>
        </w:r>
      </w:hyperlink>
      <w:r w:rsidRPr="003A409B">
        <w:rPr>
          <w:rFonts w:ascii="Arial Unicode MS" w:hAnsi="Arial Unicode MS" w:hint="eastAsia"/>
          <w:szCs w:val="20"/>
        </w:rPr>
        <w:t>、</w:t>
      </w:r>
      <w:hyperlink r:id="rId37" w:history="1">
        <w:r w:rsidRPr="00175856">
          <w:rPr>
            <w:rStyle w:val="a3"/>
            <w:rFonts w:ascii="Arial Unicode MS" w:hAnsi="Arial Unicode MS" w:cs="新細明體" w:hint="eastAsia"/>
          </w:rPr>
          <w:t>入出國及移民法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38" w:history="1">
        <w:r w:rsidRPr="00C914DC">
          <w:rPr>
            <w:rStyle w:val="a3"/>
            <w:rFonts w:ascii="Arial Unicode MS" w:hAnsi="Arial Unicode MS" w:hint="eastAsia"/>
            <w:szCs w:val="20"/>
          </w:rPr>
          <w:t>人口販運防制法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39" w:history="1">
        <w:r w:rsidRPr="00C914DC">
          <w:rPr>
            <w:rStyle w:val="a3"/>
            <w:rFonts w:ascii="Arial Unicode MS" w:hAnsi="Arial Unicode MS" w:hint="eastAsia"/>
            <w:szCs w:val="20"/>
          </w:rPr>
          <w:t>國籍法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0" w:history="1">
        <w:r w:rsidRPr="00C914DC">
          <w:rPr>
            <w:rStyle w:val="a3"/>
            <w:rFonts w:ascii="Arial Unicode MS" w:hAnsi="Arial Unicode MS" w:hint="eastAsia"/>
            <w:szCs w:val="20"/>
          </w:rPr>
          <w:t>就業服務法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1" w:history="1">
        <w:r w:rsidRPr="00C914DC">
          <w:rPr>
            <w:rStyle w:val="a3"/>
            <w:rFonts w:ascii="Arial Unicode MS" w:hAnsi="Arial Unicode MS" w:hint="eastAsia"/>
            <w:szCs w:val="20"/>
          </w:rPr>
          <w:t>臺灣地區與大陸地區人民關係條例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2" w:history="1">
        <w:r w:rsidRPr="00C914DC">
          <w:rPr>
            <w:rStyle w:val="a3"/>
            <w:rFonts w:ascii="Arial Unicode MS" w:hAnsi="Arial Unicode MS" w:hint="eastAsia"/>
            <w:szCs w:val="20"/>
          </w:rPr>
          <w:t>香港澳門關係條例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3" w:history="1">
        <w:r w:rsidRPr="00C914DC">
          <w:rPr>
            <w:rStyle w:val="a3"/>
            <w:rFonts w:ascii="Arial Unicode MS" w:hAnsi="Arial Unicode MS" w:hint="eastAsia"/>
            <w:szCs w:val="20"/>
          </w:rPr>
          <w:t>護照條例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4" w:history="1">
        <w:r w:rsidRPr="00C914DC">
          <w:rPr>
            <w:rStyle w:val="a3"/>
            <w:rFonts w:ascii="Arial Unicode MS" w:hAnsi="Arial Unicode MS" w:hint="eastAsia"/>
            <w:szCs w:val="20"/>
          </w:rPr>
          <w:t>外國護照簽證條例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5" w:history="1">
        <w:r w:rsidRPr="00C914DC">
          <w:rPr>
            <w:rStyle w:val="a3"/>
            <w:rFonts w:ascii="Arial Unicode MS" w:hAnsi="Arial Unicode MS" w:hint="eastAsia"/>
            <w:szCs w:val="20"/>
          </w:rPr>
          <w:t>涉外民事法律適用法</w:t>
        </w:r>
      </w:hyperlink>
      <w:r w:rsidRPr="00272454">
        <w:rPr>
          <w:rFonts w:ascii="Arial Unicode MS" w:hAnsi="Arial Unicode MS" w:hint="eastAsia"/>
          <w:szCs w:val="20"/>
        </w:rPr>
        <w:t>、</w:t>
      </w:r>
      <w:hyperlink r:id="rId46" w:anchor="a967" w:history="1">
        <w:r w:rsidRPr="00C914DC">
          <w:rPr>
            <w:rStyle w:val="a3"/>
            <w:rFonts w:ascii="Arial Unicode MS" w:hAnsi="Arial Unicode MS" w:hint="eastAsia"/>
            <w:szCs w:val="20"/>
          </w:rPr>
          <w:t>民法親屬編</w:t>
        </w:r>
      </w:hyperlink>
      <w:r w:rsidRPr="00DD3356">
        <w:rPr>
          <w:rFonts w:ascii="Arial Unicode MS" w:hAnsi="Arial Unicode MS" w:hint="eastAsia"/>
        </w:rPr>
        <w:t>）【考試時間】</w:t>
      </w:r>
      <w:r w:rsidRPr="00DD3356">
        <w:rPr>
          <w:rFonts w:ascii="Arial Unicode MS" w:hAnsi="Arial Unicode MS" w:hint="eastAsia"/>
        </w:rPr>
        <w:t>2</w:t>
      </w:r>
      <w:r w:rsidRPr="00DD3356">
        <w:rPr>
          <w:rFonts w:ascii="Arial Unicode MS" w:hAnsi="Arial Unicode MS" w:hint="eastAsia"/>
        </w:rPr>
        <w:t>小時</w:t>
      </w:r>
    </w:p>
    <w:p w:rsidR="00712F44" w:rsidRDefault="00712F44" w:rsidP="00712F44">
      <w:pPr>
        <w:jc w:val="both"/>
        <w:rPr>
          <w:rFonts w:ascii="Arial Unicode MS" w:hAnsi="Arial Unicode MS"/>
        </w:rPr>
      </w:pP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一、行政法規公布施行後，行政機關欲加以變更或廢止時，人民在符合何種條件之情況下，得主張信賴保護原則？又信賴保護原則具體之效力如何？請敘述之。（</w:t>
      </w:r>
      <w:r w:rsidRPr="00DD3356">
        <w:rPr>
          <w:rFonts w:ascii="Arial Unicode MS" w:hAnsi="Arial Unicode MS" w:hint="eastAsia"/>
        </w:rPr>
        <w:t>20</w:t>
      </w:r>
      <w:r w:rsidRPr="00DD3356">
        <w:rPr>
          <w:rFonts w:ascii="Arial Unicode MS" w:hAnsi="Arial Unicode MS" w:hint="eastAsia"/>
        </w:rPr>
        <w:t>分）</w:t>
      </w: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二、行政處分之附款有那幾種？裁量處分、羈束處分得否作附款？請敘述之。（</w:t>
      </w:r>
      <w:r w:rsidRPr="00DD3356">
        <w:rPr>
          <w:rFonts w:ascii="Arial Unicode MS" w:hAnsi="Arial Unicode MS" w:hint="eastAsia"/>
        </w:rPr>
        <w:t>15</w:t>
      </w:r>
      <w:r w:rsidRPr="00DD3356">
        <w:rPr>
          <w:rFonts w:ascii="Arial Unicode MS" w:hAnsi="Arial Unicode MS" w:hint="eastAsia"/>
        </w:rPr>
        <w:t>分）</w:t>
      </w: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三、張三欲經營移民業務，請依據</w:t>
      </w:r>
      <w:hyperlink r:id="rId47" w:history="1">
        <w:r w:rsidRPr="00C914DC">
          <w:rPr>
            <w:rStyle w:val="a3"/>
            <w:rFonts w:ascii="Arial Unicode MS" w:hAnsi="Arial Unicode MS" w:hint="eastAsia"/>
            <w:szCs w:val="20"/>
          </w:rPr>
          <w:t>入出國及移民法</w:t>
        </w:r>
      </w:hyperlink>
      <w:r w:rsidRPr="00DD3356">
        <w:rPr>
          <w:rFonts w:ascii="Arial Unicode MS" w:hAnsi="Arial Unicode MS" w:hint="eastAsia"/>
        </w:rPr>
        <w:t>及其授權法規命令之規定，說明張三申請移民業務機構之設立許可，應具備之要件及其申請程序為何？（</w:t>
      </w:r>
      <w:r w:rsidRPr="00DD3356">
        <w:rPr>
          <w:rFonts w:ascii="Arial Unicode MS" w:hAnsi="Arial Unicode MS" w:hint="eastAsia"/>
        </w:rPr>
        <w:t>15</w:t>
      </w:r>
      <w:r w:rsidRPr="00DD3356">
        <w:rPr>
          <w:rFonts w:ascii="Arial Unicode MS" w:hAnsi="Arial Unicode MS" w:hint="eastAsia"/>
        </w:rPr>
        <w:t>分）以及其得經營那些移民業務？（</w:t>
      </w:r>
      <w:r w:rsidRPr="00DD3356">
        <w:rPr>
          <w:rFonts w:ascii="Arial Unicode MS" w:hAnsi="Arial Unicode MS" w:hint="eastAsia"/>
        </w:rPr>
        <w:t>5</w:t>
      </w:r>
      <w:r w:rsidRPr="00DD3356">
        <w:rPr>
          <w:rFonts w:ascii="Arial Unicode MS" w:hAnsi="Arial Unicode MS" w:hint="eastAsia"/>
        </w:rPr>
        <w:t>分）</w:t>
      </w: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四、請依據</w:t>
      </w:r>
      <w:hyperlink r:id="rId48" w:history="1">
        <w:r>
          <w:rPr>
            <w:rStyle w:val="a3"/>
            <w:rFonts w:ascii="Arial Unicode MS" w:hAnsi="Arial Unicode MS" w:hint="eastAsia"/>
            <w:szCs w:val="20"/>
          </w:rPr>
          <w:t>國籍法</w:t>
        </w:r>
      </w:hyperlink>
      <w:r w:rsidRPr="00DD3356">
        <w:rPr>
          <w:rFonts w:ascii="Arial Unicode MS" w:hAnsi="Arial Unicode MS" w:hint="eastAsia"/>
        </w:rPr>
        <w:t>規定，說明一般外國人申請在我國歸化之要件、申請許可機關與生效日期及是否放棄原國籍之規定各為何？（</w:t>
      </w:r>
      <w:r w:rsidRPr="00DD3356">
        <w:rPr>
          <w:rFonts w:ascii="Arial Unicode MS" w:hAnsi="Arial Unicode MS" w:hint="eastAsia"/>
        </w:rPr>
        <w:t>10</w:t>
      </w:r>
      <w:r w:rsidRPr="00DD3356">
        <w:rPr>
          <w:rFonts w:ascii="Arial Unicode MS" w:hAnsi="Arial Unicode MS" w:hint="eastAsia"/>
        </w:rPr>
        <w:t>分）另請說明喪失我國國籍之積極要件為何？（</w:t>
      </w:r>
      <w:r w:rsidRPr="00DD3356">
        <w:rPr>
          <w:rFonts w:ascii="Arial Unicode MS" w:hAnsi="Arial Unicode MS" w:hint="eastAsia"/>
        </w:rPr>
        <w:t>10</w:t>
      </w:r>
      <w:r w:rsidRPr="00DD3356">
        <w:rPr>
          <w:rFonts w:ascii="Arial Unicode MS" w:hAnsi="Arial Unicode MS" w:hint="eastAsia"/>
        </w:rPr>
        <w:t>分）</w:t>
      </w:r>
    </w:p>
    <w:p w:rsidR="00712F44" w:rsidRDefault="00712F44" w:rsidP="00712F44">
      <w:pPr>
        <w:jc w:val="both"/>
        <w:rPr>
          <w:rFonts w:ascii="Arial Unicode MS" w:hAnsi="Arial Unicode MS"/>
        </w:rPr>
      </w:pPr>
    </w:p>
    <w:p w:rsidR="00712F44" w:rsidRPr="00DD3356" w:rsidRDefault="00712F44" w:rsidP="00712F44">
      <w:pPr>
        <w:jc w:val="both"/>
        <w:rPr>
          <w:rFonts w:ascii="Arial Unicode MS" w:hAnsi="Arial Unicode MS"/>
        </w:rPr>
      </w:pPr>
      <w:r w:rsidRPr="00DD3356">
        <w:rPr>
          <w:rFonts w:ascii="Arial Unicode MS" w:hAnsi="Arial Unicode MS" w:hint="eastAsia"/>
        </w:rPr>
        <w:t xml:space="preserve">　　五、請依</w:t>
      </w:r>
      <w:hyperlink r:id="rId49" w:history="1">
        <w:r w:rsidRPr="00C914DC">
          <w:rPr>
            <w:rStyle w:val="a3"/>
            <w:rFonts w:ascii="Arial Unicode MS" w:hAnsi="Arial Unicode MS" w:hint="eastAsia"/>
            <w:szCs w:val="20"/>
          </w:rPr>
          <w:t>人口販運防制法</w:t>
        </w:r>
      </w:hyperlink>
      <w:r w:rsidRPr="00DD3356">
        <w:rPr>
          <w:rFonts w:ascii="Arial Unicode MS" w:hAnsi="Arial Unicode MS" w:hint="eastAsia"/>
        </w:rPr>
        <w:t>說明人口販運之構成要件為何？（</w:t>
      </w:r>
      <w:r w:rsidRPr="00DD3356">
        <w:rPr>
          <w:rFonts w:ascii="Arial Unicode MS" w:hAnsi="Arial Unicode MS" w:hint="eastAsia"/>
        </w:rPr>
        <w:t>10</w:t>
      </w:r>
      <w:r w:rsidRPr="00DD3356">
        <w:rPr>
          <w:rFonts w:ascii="Arial Unicode MS" w:hAnsi="Arial Unicode MS" w:hint="eastAsia"/>
        </w:rPr>
        <w:t>分）並請依法說明對於跨國人口販運被害者有何安置協助保護措施？（</w:t>
      </w:r>
      <w:r w:rsidRPr="00DD3356">
        <w:rPr>
          <w:rFonts w:ascii="Arial Unicode MS" w:hAnsi="Arial Unicode MS" w:hint="eastAsia"/>
        </w:rPr>
        <w:t>15</w:t>
      </w:r>
      <w:r w:rsidRPr="00DD3356">
        <w:rPr>
          <w:rFonts w:ascii="Arial Unicode MS" w:hAnsi="Arial Unicode MS" w:hint="eastAsia"/>
        </w:rPr>
        <w:t>分）</w:t>
      </w:r>
    </w:p>
    <w:p w:rsidR="00712F44" w:rsidRDefault="00712F44" w:rsidP="00712F4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12F44" w:rsidRDefault="00712F44" w:rsidP="00712F4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712F44" w:rsidRPr="00F23870" w:rsidRDefault="00712F44" w:rsidP="00712F44">
      <w:pPr>
        <w:ind w:left="142"/>
        <w:jc w:val="both"/>
        <w:rPr>
          <w:rFonts w:ascii="新細明體" w:hAnsi="新細明體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7" w:history="1">
        <w:r w:rsidR="00F65EF3">
          <w:rPr>
            <w:rStyle w:val="a3"/>
            <w:rFonts w:ascii="Arial Unicode MS" w:hAnsi="Arial Unicode MS"/>
            <w:sz w:val="18"/>
          </w:rPr>
          <w:t>回目錄</w:t>
        </w:r>
        <w:r w:rsidR="00F65EF3">
          <w:rPr>
            <w:rStyle w:val="a3"/>
            <w:rFonts w:ascii="Arial Unicode MS" w:hAnsi="Arial Unicode MS"/>
            <w:sz w:val="18"/>
          </w:rPr>
          <w:t>(7)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A74C1A">
        <w:rPr>
          <w:rFonts w:ascii="Arial Unicode MS" w:hAnsi="Arial Unicode MS" w:hint="eastAsia"/>
          <w:color w:val="808000"/>
          <w:sz w:val="18"/>
        </w:rPr>
        <w:t>〉〉</w:t>
      </w:r>
    </w:p>
    <w:p w:rsidR="00712F44" w:rsidRPr="00AC6AA1" w:rsidRDefault="00712F44" w:rsidP="00712F44">
      <w:pPr>
        <w:pStyle w:val="2"/>
      </w:pPr>
      <w:bookmarkStart w:id="12" w:name="a103b03"/>
      <w:bookmarkStart w:id="13" w:name="_10303。a（7）103年公務人員特種考試移民行政人員三等考試。移民"/>
      <w:bookmarkEnd w:id="12"/>
      <w:bookmarkEnd w:id="13"/>
      <w:r w:rsidRPr="00AC6AA1">
        <w:rPr>
          <w:rFonts w:hint="eastAsia"/>
        </w:rPr>
        <w:lastRenderedPageBreak/>
        <w:t>10</w:t>
      </w:r>
      <w:r>
        <w:rPr>
          <w:rFonts w:hint="eastAsia"/>
        </w:rPr>
        <w:t>3</w:t>
      </w:r>
      <w:r w:rsidRPr="00AC6AA1">
        <w:rPr>
          <w:rFonts w:hint="eastAsia"/>
        </w:rPr>
        <w:t>0</w:t>
      </w:r>
      <w:r>
        <w:rPr>
          <w:rFonts w:hint="eastAsia"/>
        </w:rPr>
        <w:t>3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AC6AA1">
        <w:rPr>
          <w:rFonts w:hint="eastAsia"/>
        </w:rPr>
        <w:t>（</w:t>
      </w:r>
      <w:r w:rsidRPr="00AC6AA1">
        <w:rPr>
          <w:rFonts w:hint="eastAsia"/>
        </w:rPr>
        <w:t>7</w:t>
      </w:r>
      <w:r w:rsidRPr="00AC6AA1">
        <w:rPr>
          <w:rFonts w:hint="eastAsia"/>
        </w:rPr>
        <w:t>）</w:t>
      </w:r>
      <w:r w:rsidRPr="00AC6AA1">
        <w:rPr>
          <w:rFonts w:hint="eastAsia"/>
        </w:rPr>
        <w:t>10</w:t>
      </w:r>
      <w:r>
        <w:rPr>
          <w:rFonts w:hint="eastAsia"/>
        </w:rPr>
        <w:t>3</w:t>
      </w:r>
      <w:r w:rsidRPr="00AC6AA1">
        <w:rPr>
          <w:rFonts w:hint="eastAsia"/>
        </w:rPr>
        <w:t>年公務人員特種考試移民行政人員</w:t>
      </w:r>
      <w:r w:rsidRPr="00272454">
        <w:rPr>
          <w:rFonts w:hint="eastAsia"/>
        </w:rPr>
        <w:t>三等</w:t>
      </w:r>
      <w:r w:rsidRPr="00AC6AA1">
        <w:rPr>
          <w:rFonts w:hint="eastAsia"/>
        </w:rPr>
        <w:t>考試</w:t>
      </w:r>
      <w:r>
        <w:rPr>
          <w:rFonts w:hint="eastAsia"/>
        </w:rPr>
        <w:t>。</w:t>
      </w:r>
      <w:r w:rsidRPr="00AC6AA1">
        <w:rPr>
          <w:rFonts w:hint="eastAsia"/>
        </w:rPr>
        <w:t>移民行政</w:t>
      </w:r>
    </w:p>
    <w:p w:rsidR="00712F44" w:rsidRPr="00F324EF" w:rsidRDefault="00712F44" w:rsidP="00712F44">
      <w:pPr>
        <w:rPr>
          <w:rFonts w:ascii="Arial Unicode MS" w:hAnsi="Arial Unicode MS"/>
        </w:rPr>
      </w:pPr>
      <w:r w:rsidRPr="00F324EF">
        <w:rPr>
          <w:rFonts w:ascii="Arial Unicode MS" w:hAnsi="Arial Unicode MS" w:hint="eastAsia"/>
        </w:rPr>
        <w:t>103</w:t>
      </w:r>
      <w:r w:rsidRPr="00F324EF">
        <w:rPr>
          <w:rFonts w:ascii="Arial Unicode MS" w:hAnsi="Arial Unicode MS" w:hint="eastAsia"/>
        </w:rPr>
        <w:t>年公務人員特種考試司法人員、法務部調查局調查人員、國家安全局國家安全情報人員、海岸巡防人員及移民行政人員考試試題【考試別】移民行政人員</w:t>
      </w: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  <w:r w:rsidRPr="00F324EF">
        <w:rPr>
          <w:rFonts w:ascii="Arial Unicode MS" w:hAnsi="Arial Unicode MS" w:hint="eastAsia"/>
        </w:rPr>
        <w:t>【等別】三等考試【類科組】移民行政【科目】入出國及移民法規</w:t>
      </w:r>
      <w:r>
        <w:rPr>
          <w:rFonts w:ascii="Arial Unicode MS" w:hAnsi="Arial Unicode MS" w:hint="eastAsia"/>
          <w:szCs w:val="20"/>
        </w:rPr>
        <w:t>（包括</w:t>
      </w:r>
      <w:hyperlink r:id="rId50" w:history="1">
        <w:r>
          <w:rPr>
            <w:rStyle w:val="a3"/>
            <w:rFonts w:ascii="Arial Unicode MS" w:hAnsi="Arial Unicode MS" w:hint="eastAsia"/>
            <w:szCs w:val="20"/>
          </w:rPr>
          <w:t>入出國及移民法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51" w:history="1">
        <w:r>
          <w:rPr>
            <w:rStyle w:val="a3"/>
            <w:rFonts w:ascii="Arial Unicode MS" w:hAnsi="Arial Unicode MS" w:hint="eastAsia"/>
            <w:szCs w:val="20"/>
          </w:rPr>
          <w:t>人口販運防制法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52" w:history="1">
        <w:r>
          <w:rPr>
            <w:rStyle w:val="a3"/>
            <w:rFonts w:ascii="Arial Unicode MS" w:hAnsi="Arial Unicode MS" w:hint="eastAsia"/>
            <w:szCs w:val="20"/>
          </w:rPr>
          <w:t>國籍法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53" w:history="1">
        <w:r>
          <w:rPr>
            <w:rStyle w:val="a3"/>
            <w:rFonts w:ascii="Arial Unicode MS" w:hAnsi="Arial Unicode MS" w:hint="eastAsia"/>
            <w:szCs w:val="20"/>
          </w:rPr>
          <w:t>就業服務法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54" w:history="1">
        <w:r>
          <w:rPr>
            <w:rStyle w:val="a3"/>
            <w:rFonts w:ascii="Arial Unicode MS" w:hAnsi="Arial Unicode MS" w:hint="eastAsia"/>
            <w:szCs w:val="20"/>
          </w:rPr>
          <w:t>臺灣地區與大陸地區人民關係條例</w:t>
        </w:r>
      </w:hyperlink>
      <w:r>
        <w:rPr>
          <w:rFonts w:ascii="Arial Unicode MS" w:hAnsi="Arial Unicode MS" w:hint="eastAsia"/>
          <w:szCs w:val="20"/>
        </w:rPr>
        <w:t>、</w:t>
      </w:r>
      <w:hyperlink r:id="rId55" w:history="1">
        <w:r>
          <w:rPr>
            <w:rStyle w:val="a3"/>
            <w:rFonts w:ascii="Arial Unicode MS" w:hAnsi="Arial Unicode MS" w:hint="eastAsia"/>
            <w:szCs w:val="20"/>
          </w:rPr>
          <w:t>香港澳門關係條例</w:t>
        </w:r>
      </w:hyperlink>
      <w:r>
        <w:rPr>
          <w:rFonts w:ascii="Arial Unicode MS" w:hAnsi="Arial Unicode MS" w:hint="eastAsia"/>
          <w:szCs w:val="20"/>
        </w:rPr>
        <w:t>、</w:t>
      </w:r>
      <w:hyperlink r:id="rId56" w:history="1">
        <w:r>
          <w:rPr>
            <w:rStyle w:val="a3"/>
            <w:rFonts w:ascii="Arial Unicode MS" w:hAnsi="Arial Unicode MS" w:hint="eastAsia"/>
            <w:szCs w:val="20"/>
          </w:rPr>
          <w:t>護照條例</w:t>
        </w:r>
      </w:hyperlink>
      <w:r>
        <w:rPr>
          <w:rFonts w:ascii="Arial Unicode MS" w:hAnsi="Arial Unicode MS" w:hint="eastAsia"/>
          <w:szCs w:val="20"/>
        </w:rPr>
        <w:t>、</w:t>
      </w:r>
      <w:hyperlink r:id="rId57" w:history="1">
        <w:r>
          <w:rPr>
            <w:rStyle w:val="a3"/>
            <w:rFonts w:ascii="Arial Unicode MS" w:hAnsi="Arial Unicode MS" w:hint="eastAsia"/>
            <w:szCs w:val="20"/>
          </w:rPr>
          <w:t>外國護照簽證條例</w:t>
        </w:r>
      </w:hyperlink>
      <w:r>
        <w:rPr>
          <w:rFonts w:ascii="Arial Unicode MS" w:hAnsi="Arial Unicode MS" w:hint="eastAsia"/>
          <w:szCs w:val="20"/>
        </w:rPr>
        <w:t>、</w:t>
      </w:r>
      <w:hyperlink r:id="rId58" w:history="1">
        <w:r>
          <w:rPr>
            <w:rStyle w:val="a3"/>
            <w:rFonts w:ascii="Arial Unicode MS" w:hAnsi="Arial Unicode MS" w:hint="eastAsia"/>
            <w:szCs w:val="20"/>
          </w:rPr>
          <w:t>涉外民事法律適用法</w:t>
        </w:r>
      </w:hyperlink>
      <w:r>
        <w:rPr>
          <w:rFonts w:ascii="Arial Unicode MS" w:hAnsi="Arial Unicode MS" w:hint="eastAsia"/>
          <w:szCs w:val="20"/>
        </w:rPr>
        <w:t>、</w:t>
      </w:r>
      <w:hyperlink r:id="rId59" w:anchor="a967" w:history="1">
        <w:r>
          <w:rPr>
            <w:rStyle w:val="a3"/>
            <w:rFonts w:ascii="Arial Unicode MS" w:hAnsi="Arial Unicode MS" w:hint="eastAsia"/>
            <w:szCs w:val="20"/>
          </w:rPr>
          <w:t>民法親屬編</w:t>
        </w:r>
      </w:hyperlink>
      <w:r>
        <w:rPr>
          <w:rFonts w:ascii="Arial Unicode MS" w:hAnsi="Arial Unicode MS" w:hint="eastAsia"/>
          <w:szCs w:val="20"/>
        </w:rPr>
        <w:t>）</w:t>
      </w:r>
      <w:r w:rsidRPr="00F324EF">
        <w:rPr>
          <w:rFonts w:ascii="Arial Unicode MS" w:hAnsi="Arial Unicode MS" w:hint="eastAsia"/>
        </w:rPr>
        <w:t>【考試時間】</w:t>
      </w:r>
      <w:r w:rsidRPr="00F324EF">
        <w:rPr>
          <w:rFonts w:ascii="Arial Unicode MS" w:hAnsi="Arial Unicode MS" w:hint="eastAsia"/>
        </w:rPr>
        <w:t>2</w:t>
      </w:r>
      <w:r w:rsidRPr="00F324EF">
        <w:rPr>
          <w:rFonts w:ascii="Arial Unicode MS" w:hAnsi="Arial Unicode MS" w:hint="eastAsia"/>
        </w:rPr>
        <w:t>小時</w:t>
      </w:r>
    </w:p>
    <w:p w:rsidR="00712F44" w:rsidRDefault="00712F44" w:rsidP="00712F44">
      <w:pPr>
        <w:jc w:val="both"/>
        <w:rPr>
          <w:szCs w:val="20"/>
        </w:rPr>
      </w:pPr>
      <w:r>
        <w:rPr>
          <w:rFonts w:ascii="Arial Unicode MS" w:hAnsi="Arial Unicode MS" w:hint="eastAsia"/>
        </w:rPr>
        <w:t>【</w:t>
      </w:r>
      <w:r w:rsidRPr="003C6F83">
        <w:rPr>
          <w:rFonts w:hint="eastAsia"/>
          <w:szCs w:val="20"/>
        </w:rPr>
        <w:t>註】本試題共分兩部分，第一部分為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60" w:anchor="a103b02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  <w:r w:rsidRPr="00F324EF">
        <w:rPr>
          <w:rFonts w:ascii="Arial Unicode MS" w:hAnsi="Arial Unicode MS" w:hint="eastAsia"/>
        </w:rPr>
        <w:t>甲、申論題部分：（</w:t>
      </w:r>
      <w:r w:rsidRPr="00F324EF">
        <w:rPr>
          <w:rFonts w:ascii="Arial Unicode MS" w:hAnsi="Arial Unicode MS" w:hint="eastAsia"/>
        </w:rPr>
        <w:t>50</w:t>
      </w:r>
      <w:r w:rsidRPr="00F324EF">
        <w:rPr>
          <w:rFonts w:ascii="Arial Unicode MS" w:hAnsi="Arial Unicode MS" w:hint="eastAsia"/>
        </w:rPr>
        <w:t>分）</w:t>
      </w: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  <w:r w:rsidRPr="00F324EF">
        <w:rPr>
          <w:rFonts w:ascii="Arial Unicode MS" w:hAnsi="Arial Unicode MS" w:hint="eastAsia"/>
        </w:rPr>
        <w:t xml:space="preserve">　　一、內政部入出國及移民署專勤隊員查獲逾期停留之大陸地區人民，帶回隊部予以臨時收容，如何適用</w:t>
      </w:r>
      <w:hyperlink r:id="rId61" w:history="1">
        <w:r w:rsidRPr="001538D9">
          <w:rPr>
            <w:rStyle w:val="a3"/>
            <w:rFonts w:ascii="Arial Unicode MS" w:hAnsi="Arial Unicode MS" w:hint="eastAsia"/>
          </w:rPr>
          <w:t>提審法</w:t>
        </w:r>
      </w:hyperlink>
      <w:r w:rsidRPr="00F324EF">
        <w:rPr>
          <w:rFonts w:ascii="Arial Unicode MS" w:hAnsi="Arial Unicode MS" w:hint="eastAsia"/>
        </w:rPr>
        <w:t>之規定？未依該法規定辦理之責任為何？請分別詳述之。（</w:t>
      </w:r>
      <w:r w:rsidRPr="00F324EF">
        <w:rPr>
          <w:rFonts w:ascii="Arial Unicode MS" w:hAnsi="Arial Unicode MS" w:hint="eastAsia"/>
        </w:rPr>
        <w:t>25</w:t>
      </w:r>
      <w:r w:rsidRPr="00F324EF">
        <w:rPr>
          <w:rFonts w:ascii="Arial Unicode MS" w:hAnsi="Arial Unicode MS" w:hint="eastAsia"/>
        </w:rPr>
        <w:t>分）</w:t>
      </w: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</w:p>
    <w:p w:rsidR="00712F44" w:rsidRPr="00F324EF" w:rsidRDefault="00712F44" w:rsidP="00712F44">
      <w:pPr>
        <w:jc w:val="both"/>
        <w:rPr>
          <w:rFonts w:ascii="Arial Unicode MS" w:hAnsi="Arial Unicode MS"/>
        </w:rPr>
      </w:pPr>
      <w:r w:rsidRPr="00F324EF">
        <w:rPr>
          <w:rFonts w:ascii="Arial Unicode MS" w:hAnsi="Arial Unicode MS" w:hint="eastAsia"/>
        </w:rPr>
        <w:t xml:space="preserve">　　二、外國人有殊勳於中華民國，如何快速取得我國身分證？請依</w:t>
      </w:r>
      <w:hyperlink r:id="rId62" w:history="1">
        <w:r>
          <w:rPr>
            <w:rStyle w:val="a3"/>
            <w:rFonts w:ascii="Arial Unicode MS" w:hAnsi="Arial Unicode MS" w:hint="eastAsia"/>
            <w:szCs w:val="20"/>
          </w:rPr>
          <w:t>國籍法</w:t>
        </w:r>
      </w:hyperlink>
      <w:r w:rsidRPr="00F324EF">
        <w:rPr>
          <w:rFonts w:ascii="Arial Unicode MS" w:hAnsi="Arial Unicode MS" w:hint="eastAsia"/>
        </w:rPr>
        <w:t>、</w:t>
      </w:r>
      <w:hyperlink r:id="rId63" w:history="1">
        <w:r>
          <w:rPr>
            <w:rStyle w:val="a3"/>
            <w:rFonts w:ascii="Arial Unicode MS" w:hAnsi="Arial Unicode MS" w:hint="eastAsia"/>
            <w:szCs w:val="20"/>
          </w:rPr>
          <w:t>入出國及移民法</w:t>
        </w:r>
      </w:hyperlink>
      <w:r w:rsidRPr="00F324EF">
        <w:rPr>
          <w:rFonts w:ascii="Arial Unicode MS" w:hAnsi="Arial Unicode MS" w:hint="eastAsia"/>
        </w:rPr>
        <w:t>之規定，詳述各流程。（</w:t>
      </w:r>
      <w:r w:rsidRPr="00F324EF">
        <w:rPr>
          <w:rFonts w:ascii="Arial Unicode MS" w:hAnsi="Arial Unicode MS" w:hint="eastAsia"/>
        </w:rPr>
        <w:t>25</w:t>
      </w:r>
      <w:r w:rsidRPr="00F324EF">
        <w:rPr>
          <w:rFonts w:ascii="Arial Unicode MS" w:hAnsi="Arial Unicode MS" w:hint="eastAsia"/>
        </w:rPr>
        <w:t>分）</w:t>
      </w:r>
    </w:p>
    <w:p w:rsidR="00712F44" w:rsidRDefault="00712F44" w:rsidP="00712F44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CE7A68" w:rsidRPr="00735B6D" w:rsidRDefault="00CE7A68" w:rsidP="00735B6D"/>
    <w:sectPr w:rsidR="00CE7A68" w:rsidRPr="00735B6D">
      <w:footerReference w:type="even" r:id="rId64"/>
      <w:footerReference w:type="default" r:id="rId6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247" w:rsidRDefault="008F1247">
      <w:r>
        <w:separator/>
      </w:r>
    </w:p>
  </w:endnote>
  <w:endnote w:type="continuationSeparator" w:id="0">
    <w:p w:rsidR="008F1247" w:rsidRDefault="008F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37" w:rsidRDefault="005926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92637" w:rsidRDefault="005926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637" w:rsidRDefault="0059263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82C6A">
      <w:rPr>
        <w:rStyle w:val="a6"/>
        <w:noProof/>
      </w:rPr>
      <w:t>1</w:t>
    </w:r>
    <w:r>
      <w:rPr>
        <w:rStyle w:val="a6"/>
      </w:rPr>
      <w:fldChar w:fldCharType="end"/>
    </w:r>
  </w:p>
  <w:p w:rsidR="00592637" w:rsidRPr="001D0E4A" w:rsidRDefault="00782C6A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592637" w:rsidRPr="001D0E4A">
      <w:rPr>
        <w:rFonts w:ascii="Arial Unicode MS" w:hAnsi="Arial Unicode MS" w:hint="eastAsia"/>
        <w:sz w:val="18"/>
      </w:rPr>
      <w:t>移民政策與法規申論題庫彙編</w:t>
    </w:r>
    <w:r>
      <w:rPr>
        <w:rFonts w:ascii="Arial Unicode MS" w:hAnsi="Arial Unicode MS" w:hint="eastAsia"/>
        <w:sz w:val="18"/>
      </w:rPr>
      <w:t>〉〉</w:t>
    </w:r>
    <w:r w:rsidR="00592637" w:rsidRPr="001D0E4A">
      <w:rPr>
        <w:rFonts w:ascii="Arial Unicode MS" w:hAnsi="Arial Unicode MS" w:hint="eastAsia"/>
        <w:sz w:val="18"/>
      </w:rPr>
      <w:t>S-link</w:t>
    </w:r>
    <w:r w:rsidR="00592637" w:rsidRPr="001D0E4A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247" w:rsidRDefault="008F1247">
      <w:r>
        <w:separator/>
      </w:r>
    </w:p>
  </w:footnote>
  <w:footnote w:type="continuationSeparator" w:id="0">
    <w:p w:rsidR="008F1247" w:rsidRDefault="008F1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>
      <o:colormenu v:ext="edit" fillcolor="none [671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55F9"/>
    <w:rsid w:val="00010D7F"/>
    <w:rsid w:val="00013D84"/>
    <w:rsid w:val="000209B7"/>
    <w:rsid w:val="0003451D"/>
    <w:rsid w:val="00041BC6"/>
    <w:rsid w:val="00057B3B"/>
    <w:rsid w:val="0007129C"/>
    <w:rsid w:val="000749E6"/>
    <w:rsid w:val="000750A9"/>
    <w:rsid w:val="00081E07"/>
    <w:rsid w:val="000A29CD"/>
    <w:rsid w:val="000B55CE"/>
    <w:rsid w:val="000B7B66"/>
    <w:rsid w:val="000C3235"/>
    <w:rsid w:val="000D6E0E"/>
    <w:rsid w:val="000E0E90"/>
    <w:rsid w:val="000F0413"/>
    <w:rsid w:val="000F34E2"/>
    <w:rsid w:val="000F5157"/>
    <w:rsid w:val="000F56A7"/>
    <w:rsid w:val="000F6576"/>
    <w:rsid w:val="00106EE3"/>
    <w:rsid w:val="001153A8"/>
    <w:rsid w:val="00117D34"/>
    <w:rsid w:val="001205EA"/>
    <w:rsid w:val="001338C7"/>
    <w:rsid w:val="0015159C"/>
    <w:rsid w:val="0016253D"/>
    <w:rsid w:val="00170CEF"/>
    <w:rsid w:val="00171D6A"/>
    <w:rsid w:val="00175856"/>
    <w:rsid w:val="00177220"/>
    <w:rsid w:val="001A2332"/>
    <w:rsid w:val="001C2407"/>
    <w:rsid w:val="001D0E4A"/>
    <w:rsid w:val="001D1458"/>
    <w:rsid w:val="001D532C"/>
    <w:rsid w:val="001D7895"/>
    <w:rsid w:val="001E3538"/>
    <w:rsid w:val="001E3B97"/>
    <w:rsid w:val="001F5946"/>
    <w:rsid w:val="002046F0"/>
    <w:rsid w:val="002105E5"/>
    <w:rsid w:val="00214D0A"/>
    <w:rsid w:val="0021583E"/>
    <w:rsid w:val="002166F3"/>
    <w:rsid w:val="00217E03"/>
    <w:rsid w:val="00225B71"/>
    <w:rsid w:val="00243856"/>
    <w:rsid w:val="00244F25"/>
    <w:rsid w:val="0025109D"/>
    <w:rsid w:val="00273696"/>
    <w:rsid w:val="0028460A"/>
    <w:rsid w:val="00287D21"/>
    <w:rsid w:val="00290206"/>
    <w:rsid w:val="002B6962"/>
    <w:rsid w:val="002C26D3"/>
    <w:rsid w:val="002D6AE4"/>
    <w:rsid w:val="00302018"/>
    <w:rsid w:val="00315BAB"/>
    <w:rsid w:val="0038412E"/>
    <w:rsid w:val="0038794F"/>
    <w:rsid w:val="00387C39"/>
    <w:rsid w:val="003A7738"/>
    <w:rsid w:val="003B0FE7"/>
    <w:rsid w:val="003B39F0"/>
    <w:rsid w:val="003B5A3C"/>
    <w:rsid w:val="003B5BD3"/>
    <w:rsid w:val="003C190C"/>
    <w:rsid w:val="003D53E9"/>
    <w:rsid w:val="003D707A"/>
    <w:rsid w:val="003D79FA"/>
    <w:rsid w:val="003E4418"/>
    <w:rsid w:val="00410411"/>
    <w:rsid w:val="00413504"/>
    <w:rsid w:val="004152F2"/>
    <w:rsid w:val="00431FE0"/>
    <w:rsid w:val="00433082"/>
    <w:rsid w:val="00441416"/>
    <w:rsid w:val="004422CC"/>
    <w:rsid w:val="00450604"/>
    <w:rsid w:val="004540DA"/>
    <w:rsid w:val="00465A26"/>
    <w:rsid w:val="004707FA"/>
    <w:rsid w:val="00490701"/>
    <w:rsid w:val="00493DB1"/>
    <w:rsid w:val="00495D01"/>
    <w:rsid w:val="00496238"/>
    <w:rsid w:val="004B2E20"/>
    <w:rsid w:val="004B466D"/>
    <w:rsid w:val="004B781F"/>
    <w:rsid w:val="004E2BDC"/>
    <w:rsid w:val="00503181"/>
    <w:rsid w:val="00526EC6"/>
    <w:rsid w:val="0053294C"/>
    <w:rsid w:val="005415EE"/>
    <w:rsid w:val="00541AAD"/>
    <w:rsid w:val="005451A3"/>
    <w:rsid w:val="00560FB4"/>
    <w:rsid w:val="00592637"/>
    <w:rsid w:val="005A48DD"/>
    <w:rsid w:val="005B5B30"/>
    <w:rsid w:val="005B75E0"/>
    <w:rsid w:val="005C4C3D"/>
    <w:rsid w:val="005D46BB"/>
    <w:rsid w:val="005E09D3"/>
    <w:rsid w:val="005E1F1C"/>
    <w:rsid w:val="005E37FF"/>
    <w:rsid w:val="005E5AF8"/>
    <w:rsid w:val="005F17C4"/>
    <w:rsid w:val="005F4952"/>
    <w:rsid w:val="005F51EE"/>
    <w:rsid w:val="005F68CD"/>
    <w:rsid w:val="0060012F"/>
    <w:rsid w:val="0060361A"/>
    <w:rsid w:val="006220A6"/>
    <w:rsid w:val="006245DD"/>
    <w:rsid w:val="0064661E"/>
    <w:rsid w:val="00646DDA"/>
    <w:rsid w:val="00646F23"/>
    <w:rsid w:val="00654242"/>
    <w:rsid w:val="00675736"/>
    <w:rsid w:val="0068072A"/>
    <w:rsid w:val="00680FC8"/>
    <w:rsid w:val="006954F2"/>
    <w:rsid w:val="006F1884"/>
    <w:rsid w:val="00704095"/>
    <w:rsid w:val="00712F44"/>
    <w:rsid w:val="0072024C"/>
    <w:rsid w:val="00735B6D"/>
    <w:rsid w:val="00742834"/>
    <w:rsid w:val="007450E5"/>
    <w:rsid w:val="007625A4"/>
    <w:rsid w:val="00782C6A"/>
    <w:rsid w:val="00797586"/>
    <w:rsid w:val="007A11DC"/>
    <w:rsid w:val="007B7BFD"/>
    <w:rsid w:val="007C261C"/>
    <w:rsid w:val="007E70A9"/>
    <w:rsid w:val="007F1562"/>
    <w:rsid w:val="00811F51"/>
    <w:rsid w:val="00820EF0"/>
    <w:rsid w:val="0082258E"/>
    <w:rsid w:val="008337EF"/>
    <w:rsid w:val="00850501"/>
    <w:rsid w:val="0085292A"/>
    <w:rsid w:val="00885397"/>
    <w:rsid w:val="00887072"/>
    <w:rsid w:val="008C46B8"/>
    <w:rsid w:val="008F1247"/>
    <w:rsid w:val="008F32F9"/>
    <w:rsid w:val="00903DA2"/>
    <w:rsid w:val="009069AC"/>
    <w:rsid w:val="00917E2C"/>
    <w:rsid w:val="009360F4"/>
    <w:rsid w:val="009466A7"/>
    <w:rsid w:val="00953E34"/>
    <w:rsid w:val="00960FCB"/>
    <w:rsid w:val="00970BE0"/>
    <w:rsid w:val="009722ED"/>
    <w:rsid w:val="00975809"/>
    <w:rsid w:val="00977890"/>
    <w:rsid w:val="00981B65"/>
    <w:rsid w:val="0098260B"/>
    <w:rsid w:val="00991E0D"/>
    <w:rsid w:val="009A15A5"/>
    <w:rsid w:val="009B4D27"/>
    <w:rsid w:val="009B6B15"/>
    <w:rsid w:val="009C3993"/>
    <w:rsid w:val="009C6BBC"/>
    <w:rsid w:val="009D3275"/>
    <w:rsid w:val="009E41BF"/>
    <w:rsid w:val="009E6FF2"/>
    <w:rsid w:val="009F5529"/>
    <w:rsid w:val="009F5F32"/>
    <w:rsid w:val="00A11466"/>
    <w:rsid w:val="00A2131C"/>
    <w:rsid w:val="00A36752"/>
    <w:rsid w:val="00A40E8A"/>
    <w:rsid w:val="00A41B2E"/>
    <w:rsid w:val="00A41E9F"/>
    <w:rsid w:val="00A556B9"/>
    <w:rsid w:val="00A74C1A"/>
    <w:rsid w:val="00A764FA"/>
    <w:rsid w:val="00A76FB3"/>
    <w:rsid w:val="00A77357"/>
    <w:rsid w:val="00A805A1"/>
    <w:rsid w:val="00A8101B"/>
    <w:rsid w:val="00A82817"/>
    <w:rsid w:val="00A86B5F"/>
    <w:rsid w:val="00A938A9"/>
    <w:rsid w:val="00AA447B"/>
    <w:rsid w:val="00AB2B0C"/>
    <w:rsid w:val="00AC246C"/>
    <w:rsid w:val="00AC6AA1"/>
    <w:rsid w:val="00AE0D32"/>
    <w:rsid w:val="00AF33A4"/>
    <w:rsid w:val="00AF3C08"/>
    <w:rsid w:val="00B05D3F"/>
    <w:rsid w:val="00B275DC"/>
    <w:rsid w:val="00B53B33"/>
    <w:rsid w:val="00B56805"/>
    <w:rsid w:val="00B93CD9"/>
    <w:rsid w:val="00BA2D4A"/>
    <w:rsid w:val="00BA541A"/>
    <w:rsid w:val="00BA6D92"/>
    <w:rsid w:val="00BC21B2"/>
    <w:rsid w:val="00BF236C"/>
    <w:rsid w:val="00BF2E9B"/>
    <w:rsid w:val="00C00503"/>
    <w:rsid w:val="00C012BA"/>
    <w:rsid w:val="00C038BA"/>
    <w:rsid w:val="00C069EF"/>
    <w:rsid w:val="00C3633D"/>
    <w:rsid w:val="00C43861"/>
    <w:rsid w:val="00C4765F"/>
    <w:rsid w:val="00C5647B"/>
    <w:rsid w:val="00C56D0C"/>
    <w:rsid w:val="00C65FFB"/>
    <w:rsid w:val="00C7151E"/>
    <w:rsid w:val="00C914DC"/>
    <w:rsid w:val="00C95203"/>
    <w:rsid w:val="00CB3DF3"/>
    <w:rsid w:val="00CC247F"/>
    <w:rsid w:val="00CC4EA4"/>
    <w:rsid w:val="00CD688C"/>
    <w:rsid w:val="00CE070B"/>
    <w:rsid w:val="00CE7A68"/>
    <w:rsid w:val="00CF0458"/>
    <w:rsid w:val="00D01E06"/>
    <w:rsid w:val="00D0300C"/>
    <w:rsid w:val="00D10857"/>
    <w:rsid w:val="00D23BE2"/>
    <w:rsid w:val="00D24B69"/>
    <w:rsid w:val="00D62F2B"/>
    <w:rsid w:val="00D63B01"/>
    <w:rsid w:val="00DA0F10"/>
    <w:rsid w:val="00DA7E20"/>
    <w:rsid w:val="00DC343E"/>
    <w:rsid w:val="00DE5672"/>
    <w:rsid w:val="00DF5296"/>
    <w:rsid w:val="00E05D50"/>
    <w:rsid w:val="00E1319C"/>
    <w:rsid w:val="00E24D14"/>
    <w:rsid w:val="00E3253E"/>
    <w:rsid w:val="00E41909"/>
    <w:rsid w:val="00E519A8"/>
    <w:rsid w:val="00E53492"/>
    <w:rsid w:val="00E62FF2"/>
    <w:rsid w:val="00E62FFC"/>
    <w:rsid w:val="00E6483B"/>
    <w:rsid w:val="00E662FF"/>
    <w:rsid w:val="00E74312"/>
    <w:rsid w:val="00E81ABF"/>
    <w:rsid w:val="00E945DC"/>
    <w:rsid w:val="00E9796B"/>
    <w:rsid w:val="00EB5BBB"/>
    <w:rsid w:val="00EB6E18"/>
    <w:rsid w:val="00EC0A2A"/>
    <w:rsid w:val="00EE0512"/>
    <w:rsid w:val="00EF30EF"/>
    <w:rsid w:val="00EF4E89"/>
    <w:rsid w:val="00F060BB"/>
    <w:rsid w:val="00F1314C"/>
    <w:rsid w:val="00F173CF"/>
    <w:rsid w:val="00F23870"/>
    <w:rsid w:val="00F24702"/>
    <w:rsid w:val="00F26CFA"/>
    <w:rsid w:val="00F62F7C"/>
    <w:rsid w:val="00F65EF3"/>
    <w:rsid w:val="00F8158C"/>
    <w:rsid w:val="00F97324"/>
    <w:rsid w:val="00FA151C"/>
    <w:rsid w:val="00FA20C7"/>
    <w:rsid w:val="00FC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fillcolor="none [671]"/>
    </o:shapedefaults>
    <o:shapelayout v:ext="edit">
      <o:idmap v:ext="edit" data="1"/>
    </o:shapelayout>
  </w:shapeDefaults>
  <w:decimalSymbol w:val="."/>
  <w:listSeparator w:val=","/>
  <w14:docId w14:val="301EF9C9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60A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autoRedefine/>
    <w:qFormat/>
    <w:rsid w:val="00AC6AA1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autoRedefine/>
    <w:qFormat/>
    <w:rsid w:val="00AC6AA1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qFormat/>
    <w:rsid w:val="0098260B"/>
    <w:pPr>
      <w:widowControl/>
      <w:spacing w:before="100" w:beforeAutospacing="1" w:after="100" w:afterAutospacing="1"/>
      <w:outlineLvl w:val="2"/>
    </w:pPr>
    <w:rPr>
      <w:rFonts w:ascii="Arial Unicode MS" w:hAnsi="Arial Unicode MS" w:cs="Arial Unicode MS"/>
      <w:bCs/>
      <w:color w:val="943634"/>
      <w:kern w:val="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0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0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1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2">
    <w:name w:val="樣式1"/>
    <w:basedOn w:val="1"/>
    <w:autoRedefine/>
    <w:qFormat/>
    <w:rsid w:val="00887072"/>
  </w:style>
  <w:style w:type="paragraph" w:customStyle="1" w:styleId="21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Balloon Text"/>
    <w:basedOn w:val="a"/>
    <w:link w:val="ab"/>
    <w:rsid w:val="00735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735B6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超連結2"/>
    <w:rsid w:val="00712F44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/&#35703;&#29031;&#26781;&#20363;.docx" TargetMode="External"/><Relationship Id="rId42" Type="http://schemas.openxmlformats.org/officeDocument/2006/relationships/hyperlink" Target="../law/&#39321;&#28207;&#28595;&#38272;&#38364;&#20418;&#26781;&#20363;.docx" TargetMode="External"/><Relationship Id="rId47" Type="http://schemas.openxmlformats.org/officeDocument/2006/relationships/hyperlink" Target="../law/&#20837;&#20986;&#22283;&#21450;&#31227;&#27665;&#27861;.docx" TargetMode="External"/><Relationship Id="rId50" Type="http://schemas.openxmlformats.org/officeDocument/2006/relationships/hyperlink" Target="../law/&#20837;&#20986;&#22283;&#21450;&#31227;&#27665;&#27861;.docx" TargetMode="External"/><Relationship Id="rId55" Type="http://schemas.openxmlformats.org/officeDocument/2006/relationships/hyperlink" Target="../law/&#39321;&#28207;&#28595;&#38272;&#38364;&#20418;&#26781;&#20363;.docx" TargetMode="External"/><Relationship Id="rId63" Type="http://schemas.openxmlformats.org/officeDocument/2006/relationships/hyperlink" Target="../law/&#20837;&#20986;&#22283;&#21450;&#31227;&#27665;&#27861;.docx" TargetMode="Externa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..\S-link&#27511;&#24180;&#38988;&#24235;&#24409;&#32232;&#32034;&#24341;01.docx" TargetMode="External"/><Relationship Id="rId29" Type="http://schemas.openxmlformats.org/officeDocument/2006/relationships/hyperlink" Target="../S-link&#27511;&#24180;&#38988;&#24235;&#24409;&#32232;&#32034;&#24341;03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law/&#33274;&#28771;&#22320;&#21312;&#33287;&#22823;&#38520;&#22320;&#21312;&#20154;&#27665;&#38364;&#20418;&#26781;&#20363;.docx" TargetMode="External"/><Relationship Id="rId37" Type="http://schemas.openxmlformats.org/officeDocument/2006/relationships/hyperlink" Target="../law/&#20837;&#20986;&#22283;&#21450;&#31227;&#27665;&#27861;.docx" TargetMode="External"/><Relationship Id="rId40" Type="http://schemas.openxmlformats.org/officeDocument/2006/relationships/hyperlink" Target="../law/&#23601;&#26989;&#26381;&#21209;&#27861;.docx" TargetMode="External"/><Relationship Id="rId45" Type="http://schemas.openxmlformats.org/officeDocument/2006/relationships/hyperlink" Target="../law/&#28041;&#22806;&#27665;&#20107;&#27861;&#24459;&#36969;&#29992;&#27861;.docx" TargetMode="External"/><Relationship Id="rId53" Type="http://schemas.openxmlformats.org/officeDocument/2006/relationships/hyperlink" Target="../law/&#23601;&#26989;&#26381;&#21209;&#27861;.docx" TargetMode="External"/><Relationship Id="rId58" Type="http://schemas.openxmlformats.org/officeDocument/2006/relationships/hyperlink" Target="../law/&#28041;&#22806;&#27665;&#20107;&#27861;&#24459;&#36969;&#29992;&#27861;.docx" TargetMode="External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../law/&#25552;&#23529;&#27861;.docx" TargetMode="External"/><Relationship Id="rId19" Type="http://schemas.openxmlformats.org/officeDocument/2006/relationships/hyperlink" Target="../S-link&#27511;&#24180;&#38988;&#24235;&#24409;&#32232;&#32034;&#24341;03.docx" TargetMode="External"/><Relationship Id="rId14" Type="http://schemas.openxmlformats.org/officeDocument/2006/relationships/hyperlink" Target="03&#20837;&#20986;&#22283;&#21450;&#31227;&#27665;&#27861;&#35215;&#28204;&#39511;&#38988;&#24235;.docx" TargetMode="External"/><Relationship Id="rId22" Type="http://schemas.openxmlformats.org/officeDocument/2006/relationships/hyperlink" Target="../S-link&#27511;&#24180;&#38988;&#24235;&#24409;&#32232;&#32034;&#24341;03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law/&#22806;&#22283;&#35703;&#29031;&#31805;&#35657;&#26781;&#20363;.docx" TargetMode="External"/><Relationship Id="rId43" Type="http://schemas.openxmlformats.org/officeDocument/2006/relationships/hyperlink" Target="../law/&#35703;&#29031;&#26781;&#20363;.docx" TargetMode="External"/><Relationship Id="rId48" Type="http://schemas.openxmlformats.org/officeDocument/2006/relationships/hyperlink" Target="../law/&#22283;&#31821;&#27861;.docx" TargetMode="External"/><Relationship Id="rId56" Type="http://schemas.openxmlformats.org/officeDocument/2006/relationships/hyperlink" Target="../law/&#35703;&#29031;&#26781;&#20363;.docx" TargetMode="External"/><Relationship Id="rId64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../law/&#20154;&#21475;&#36009;&#36939;&#38450;&#21046;&#27861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../law8/03&#31227;&#27665;&#25919;&#31574;&#33287;&#27861;&#35215;&#30003;&#35542;&#38988;&#24235;.docx" TargetMode="External"/><Relationship Id="rId17" Type="http://schemas.openxmlformats.org/officeDocument/2006/relationships/hyperlink" Target="..\S-link&#27511;&#24180;&#38988;&#24235;&#24409;&#32232;&#32034;&#24341;02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law/&#39321;&#28207;&#28595;&#38272;&#38364;&#20418;&#26781;&#20363;.docx" TargetMode="External"/><Relationship Id="rId38" Type="http://schemas.openxmlformats.org/officeDocument/2006/relationships/hyperlink" Target="../law/&#20154;&#21475;&#36009;&#36939;&#38450;&#21046;&#27861;.docx" TargetMode="External"/><Relationship Id="rId46" Type="http://schemas.openxmlformats.org/officeDocument/2006/relationships/hyperlink" Target="../law/&#27665;&#27861;.docx" TargetMode="External"/><Relationship Id="rId59" Type="http://schemas.openxmlformats.org/officeDocument/2006/relationships/hyperlink" Target="../law/&#27665;&#27861;.docx" TargetMode="External"/><Relationship Id="rId67" Type="http://schemas.openxmlformats.org/officeDocument/2006/relationships/theme" Target="theme/theme1.xml"/><Relationship Id="rId20" Type="http://schemas.openxmlformats.org/officeDocument/2006/relationships/hyperlink" Target="../S-link&#27511;&#24180;&#38988;&#24235;&#24409;&#32232;&#32034;&#24341;03.docx" TargetMode="External"/><Relationship Id="rId41" Type="http://schemas.openxmlformats.org/officeDocument/2006/relationships/hyperlink" Target="../law/&#33274;&#28771;&#22320;&#21312;&#33287;&#22823;&#38520;&#22320;&#21312;&#20154;&#27665;&#38364;&#20418;&#26781;&#20363;.docx" TargetMode="External"/><Relationship Id="rId54" Type="http://schemas.openxmlformats.org/officeDocument/2006/relationships/hyperlink" Target="../law/&#33274;&#28771;&#22320;&#21312;&#33287;&#22823;&#38520;&#22320;&#21312;&#20154;&#27665;&#38364;&#20418;&#26781;&#20363;.docx" TargetMode="External"/><Relationship Id="rId62" Type="http://schemas.openxmlformats.org/officeDocument/2006/relationships/hyperlink" Target="../law/&#22283;&#31821;&#27861;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law/&#34892;&#25919;&#31243;&#24207;&#27861;.docx" TargetMode="External"/><Relationship Id="rId49" Type="http://schemas.openxmlformats.org/officeDocument/2006/relationships/hyperlink" Target="../law/&#20154;&#21475;&#36009;&#36939;&#38450;&#21046;&#27861;.docx" TargetMode="External"/><Relationship Id="rId57" Type="http://schemas.openxmlformats.org/officeDocument/2006/relationships/hyperlink" Target="../law/&#22806;&#22283;&#35703;&#29031;&#31805;&#35657;&#26781;&#20363;.docx" TargetMode="External"/><Relationship Id="rId10" Type="http://schemas.openxmlformats.org/officeDocument/2006/relationships/hyperlink" Target="../../6law/law8/03&#31227;&#27665;&#25919;&#31574;&#33287;&#27861;&#35215;&#30003;&#35542;&#38988;&#24235;.htm" TargetMode="External"/><Relationship Id="rId31" Type="http://schemas.openxmlformats.org/officeDocument/2006/relationships/hyperlink" Target="../law/&#20837;&#20986;&#22283;&#21450;&#31227;&#27665;&#27861;.docx" TargetMode="External"/><Relationship Id="rId44" Type="http://schemas.openxmlformats.org/officeDocument/2006/relationships/hyperlink" Target="../law/&#22806;&#22283;&#35703;&#29031;&#31805;&#35657;&#26781;&#20363;.docx" TargetMode="External"/><Relationship Id="rId52" Type="http://schemas.openxmlformats.org/officeDocument/2006/relationships/hyperlink" Target="../law/&#22283;&#31821;&#27861;.docx" TargetMode="External"/><Relationship Id="rId60" Type="http://schemas.openxmlformats.org/officeDocument/2006/relationships/hyperlink" Target="03&#20837;&#20986;&#22283;&#21450;&#31227;&#27665;&#27861;&#35215;&#28204;&#39511;&#38988;&#24235;.docx" TargetMode="External"/><Relationship Id="rId65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\S-link&#27511;&#24180;&#38988;&#24235;&#24409;&#32232;&#32034;&#24341;03.docx" TargetMode="External"/><Relationship Id="rId39" Type="http://schemas.openxmlformats.org/officeDocument/2006/relationships/hyperlink" Target="../law/&#22283;&#31821;&#27861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1312</Words>
  <Characters>7480</Characters>
  <Application>Microsoft Office Word</Application>
  <DocSecurity>0</DocSecurity>
  <Lines>62</Lines>
  <Paragraphs>17</Paragraphs>
  <ScaleCrop>false</ScaleCrop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移民政策與法規申論題庫彙編</dc:title>
  <dc:creator>S-link 電子六法-黃婉玲</dc:creator>
  <cp:lastModifiedBy>黃婉玲 S-link電子六法</cp:lastModifiedBy>
  <cp:revision>27</cp:revision>
  <dcterms:created xsi:type="dcterms:W3CDTF">2014-08-22T16:22:00Z</dcterms:created>
  <dcterms:modified xsi:type="dcterms:W3CDTF">2019-01-07T11:02:00Z</dcterms:modified>
</cp:coreProperties>
</file>