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D979C2" w:rsidRDefault="00FE6E46" w:rsidP="00D979C2">
      <w:pPr>
        <w:adjustRightInd w:val="0"/>
        <w:snapToGrid w:val="0"/>
        <w:ind w:rightChars="8" w:right="16" w:firstLineChars="2880" w:firstLine="5760"/>
        <w:jc w:val="right"/>
        <w:rPr>
          <w:rFonts w:ascii="Arial Unicode MS" w:hAnsi="Arial Unicode MS"/>
        </w:rPr>
      </w:pPr>
      <w:hyperlink r:id="rId6" w:history="1">
        <w:r>
          <w:rPr>
            <w:rFonts w:ascii="Arial Unicode MS" w:hAnsi="Arial Unicode M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8pt;height:38.25pt;mso-position-horizontal-relative:page;mso-position-vertical-relative:page" o:preferrelative="f">
              <v:imagedata r:id="rId7" o:title="6laws-blue02"/>
              <o:lock v:ext="edit" aspectratio="f"/>
            </v:shape>
          </w:pict>
        </w:r>
      </w:hyperlink>
    </w:p>
    <w:p w:rsidR="00D979C2" w:rsidRDefault="00D979C2" w:rsidP="00D979C2">
      <w:pPr>
        <w:adjustRightInd w:val="0"/>
        <w:snapToGrid w:val="0"/>
        <w:ind w:rightChars="8" w:right="16" w:firstLineChars="2880" w:firstLine="5184"/>
        <w:jc w:val="right"/>
        <w:rPr>
          <w:color w:val="7F7F7F"/>
          <w:sz w:val="18"/>
          <w:szCs w:val="20"/>
        </w:rPr>
      </w:pPr>
      <w:r>
        <w:rPr>
          <w:rFonts w:ascii="新細明體" w:cs="新細明體" w:hint="eastAsia"/>
          <w:color w:val="7F7F7F"/>
          <w:kern w:val="0"/>
          <w:sz w:val="18"/>
          <w:szCs w:val="20"/>
          <w:lang w:val="zh-TW"/>
        </w:rPr>
        <w:t>【</w:t>
      </w:r>
      <w:hyperlink r:id="rId8" w:tgtFrame="_blank" w:history="1">
        <w:r>
          <w:rPr>
            <w:rStyle w:val="a4"/>
            <w:rFonts w:ascii="Arial Unicode MS" w:hAnsi="Arial Unicode MS" w:hint="eastAsia"/>
            <w:color w:val="7F7F7F"/>
            <w:sz w:val="18"/>
            <w:szCs w:val="18"/>
          </w:rPr>
          <w:t>更新</w:t>
        </w:r>
      </w:hyperlink>
      <w:r>
        <w:rPr>
          <w:rFonts w:ascii="新細明體" w:cs="新細明體" w:hint="eastAsia"/>
          <w:color w:val="7F7F7F"/>
          <w:kern w:val="0"/>
          <w:sz w:val="18"/>
          <w:szCs w:val="20"/>
          <w:lang w:val="zh-TW"/>
        </w:rPr>
        <w:t>】</w:t>
      </w:r>
      <w:r w:rsidR="00FE6E46">
        <w:rPr>
          <w:rFonts w:ascii="Arial Unicode MS" w:hAnsi="Arial Unicode MS"/>
          <w:color w:val="7F7F7F"/>
          <w:sz w:val="18"/>
          <w:szCs w:val="20"/>
        </w:rPr>
        <w:t>2018/10/3</w:t>
      </w:r>
      <w:r>
        <w:rPr>
          <w:rFonts w:hint="eastAsia"/>
          <w:color w:val="7F7F7F"/>
          <w:sz w:val="18"/>
          <w:szCs w:val="20"/>
          <w:lang w:val="zh-TW"/>
        </w:rPr>
        <w:t>【</w:t>
      </w:r>
      <w:hyperlink r:id="rId9" w:history="1">
        <w:r w:rsidRPr="00C03229">
          <w:rPr>
            <w:rStyle w:val="a4"/>
            <w:rFonts w:ascii="Times New Roman" w:hAnsi="Times New Roman" w:hint="eastAsia"/>
            <w:color w:val="5F5F5F"/>
            <w:sz w:val="18"/>
            <w:szCs w:val="20"/>
            <w:u w:val="none"/>
          </w:rPr>
          <w:t>編輯著作權者</w:t>
        </w:r>
      </w:hyperlink>
      <w:r>
        <w:rPr>
          <w:rFonts w:hint="eastAsia"/>
          <w:color w:val="7F7F7F"/>
          <w:sz w:val="18"/>
          <w:szCs w:val="20"/>
          <w:lang w:val="zh-TW"/>
        </w:rPr>
        <w:t>】</w:t>
      </w:r>
      <w:hyperlink r:id="rId10" w:tgtFrame="_blank" w:history="1">
        <w:r w:rsidRPr="00FE6E46">
          <w:rPr>
            <w:rStyle w:val="a4"/>
            <w:rFonts w:ascii="Arial Unicode MS" w:hAnsi="Arial Unicode MS"/>
            <w:sz w:val="18"/>
            <w:szCs w:val="20"/>
          </w:rPr>
          <w:t>黃婉玲</w:t>
        </w:r>
      </w:hyperlink>
    </w:p>
    <w:p w:rsidR="00D979C2" w:rsidRDefault="00D979C2" w:rsidP="00D979C2">
      <w:pPr>
        <w:adjustRightInd w:val="0"/>
        <w:snapToGrid w:val="0"/>
        <w:ind w:left="960" w:rightChars="-66" w:right="-132" w:firstLineChars="2346" w:firstLine="4223"/>
        <w:jc w:val="right"/>
        <w:rPr>
          <w:color w:val="808000"/>
          <w:sz w:val="18"/>
          <w:szCs w:val="20"/>
        </w:rPr>
      </w:pPr>
      <w:r>
        <w:rPr>
          <w:rFonts w:hint="eastAsia"/>
          <w:color w:val="808000"/>
          <w:sz w:val="18"/>
          <w:szCs w:val="20"/>
        </w:rPr>
        <w:t>（建議使用工具列</w:t>
      </w:r>
      <w:r>
        <w:rPr>
          <w:rFonts w:hint="eastAsia"/>
          <w:color w:val="808000"/>
          <w:sz w:val="18"/>
          <w:szCs w:val="20"/>
        </w:rPr>
        <w:t>--</w:t>
      </w:r>
      <w:r w:rsidR="00FE6E46">
        <w:rPr>
          <w:rFonts w:hint="eastAsia"/>
          <w:color w:val="808000"/>
          <w:sz w:val="18"/>
          <w:szCs w:val="20"/>
        </w:rPr>
        <w:t>〉</w:t>
      </w:r>
      <w:r>
        <w:rPr>
          <w:rFonts w:hint="eastAsia"/>
          <w:color w:val="808000"/>
          <w:sz w:val="18"/>
          <w:szCs w:val="20"/>
        </w:rPr>
        <w:t>檢視</w:t>
      </w:r>
      <w:r>
        <w:rPr>
          <w:rFonts w:hint="eastAsia"/>
          <w:color w:val="808000"/>
          <w:sz w:val="18"/>
          <w:szCs w:val="20"/>
        </w:rPr>
        <w:t>--</w:t>
      </w:r>
      <w:r w:rsidR="00FE6E46">
        <w:rPr>
          <w:rFonts w:hint="eastAsia"/>
          <w:color w:val="808000"/>
          <w:sz w:val="18"/>
          <w:szCs w:val="20"/>
        </w:rPr>
        <w:t>〉</w:t>
      </w:r>
      <w:hyperlink r:id="rId11" w:history="1">
        <w:r w:rsidRPr="00D22EB4">
          <w:rPr>
            <w:rStyle w:val="a4"/>
            <w:rFonts w:ascii="Times New Roman" w:hAnsi="Times New Roman" w:hint="eastAsia"/>
            <w:sz w:val="18"/>
            <w:szCs w:val="20"/>
            <w:u w:val="none"/>
          </w:rPr>
          <w:t>文件引導模式</w:t>
        </w:r>
      </w:hyperlink>
      <w:r>
        <w:rPr>
          <w:rFonts w:hint="eastAsia"/>
          <w:color w:val="808000"/>
          <w:sz w:val="18"/>
          <w:szCs w:val="20"/>
        </w:rPr>
        <w:t>/</w:t>
      </w:r>
      <w:hyperlink r:id="rId12" w:history="1">
        <w:r w:rsidRPr="00564AC1">
          <w:rPr>
            <w:rStyle w:val="a4"/>
            <w:rFonts w:ascii="Times New Roman" w:hAnsi="Times New Roman" w:hint="eastAsia"/>
            <w:sz w:val="18"/>
            <w:szCs w:val="20"/>
            <w:u w:val="none"/>
          </w:rPr>
          <w:t>功能</w:t>
        </w:r>
        <w:r w:rsidRPr="00564AC1">
          <w:rPr>
            <w:rStyle w:val="a4"/>
            <w:rFonts w:ascii="Times New Roman" w:hAnsi="Times New Roman" w:hint="eastAsia"/>
            <w:sz w:val="18"/>
            <w:szCs w:val="20"/>
            <w:u w:val="none"/>
          </w:rPr>
          <w:t>窗</w:t>
        </w:r>
        <w:r w:rsidRPr="00564AC1">
          <w:rPr>
            <w:rStyle w:val="a4"/>
            <w:rFonts w:ascii="Times New Roman" w:hAnsi="Times New Roman" w:hint="eastAsia"/>
            <w:sz w:val="18"/>
            <w:szCs w:val="20"/>
            <w:u w:val="none"/>
          </w:rPr>
          <w:t>格</w:t>
        </w:r>
      </w:hyperlink>
      <w:r>
        <w:rPr>
          <w:rFonts w:hint="eastAsia"/>
          <w:color w:val="808000"/>
          <w:sz w:val="18"/>
          <w:szCs w:val="20"/>
        </w:rPr>
        <w:t>）</w:t>
      </w:r>
    </w:p>
    <w:p w:rsidR="00D979C2" w:rsidRDefault="00F57D61" w:rsidP="00F57D61">
      <w:pPr>
        <w:ind w:left="98" w:rightChars="-16" w:right="-32" w:hangingChars="35" w:hanging="98"/>
        <w:jc w:val="center"/>
        <w:rPr>
          <w:rFonts w:ascii="Arial Unicode MS" w:hAnsi="Arial Unicode MS"/>
          <w:color w:val="777777"/>
          <w:sz w:val="18"/>
          <w:szCs w:val="18"/>
        </w:rPr>
      </w:pPr>
      <w:r w:rsidRPr="00407171">
        <w:rPr>
          <w:rFonts w:ascii="標楷體" w:eastAsia="標楷體" w:hAnsi="標楷體" w:hint="eastAsia"/>
          <w:color w:val="FF6600"/>
          <w:sz w:val="28"/>
          <w:szCs w:val="28"/>
        </w:rPr>
        <w:t>（參考題庫</w:t>
      </w:r>
      <w:r w:rsidRPr="00407171">
        <w:rPr>
          <w:rFonts w:ascii="標楷體" w:eastAsia="標楷體" w:hAnsi="標楷體"/>
          <w:color w:val="FF6600"/>
          <w:sz w:val="28"/>
          <w:szCs w:val="28"/>
        </w:rPr>
        <w:t>~</w:t>
      </w:r>
      <w:r w:rsidRPr="00407171">
        <w:rPr>
          <w:rFonts w:ascii="標楷體" w:eastAsia="標楷體" w:hAnsi="標楷體" w:hint="eastAsia"/>
          <w:color w:val="FF6600"/>
          <w:sz w:val="28"/>
          <w:szCs w:val="28"/>
        </w:rPr>
        <w:t>本文只收錄部份頁面</w:t>
      </w:r>
      <w:r w:rsidRPr="00407171">
        <w:rPr>
          <w:rFonts w:ascii="標楷體" w:eastAsia="標楷體" w:hAnsi="標楷體"/>
          <w:color w:val="FF6600"/>
          <w:sz w:val="28"/>
          <w:szCs w:val="28"/>
        </w:rPr>
        <w:t>,</w:t>
      </w:r>
      <w:r w:rsidRPr="00407171">
        <w:rPr>
          <w:rFonts w:ascii="標楷體" w:eastAsia="標楷體" w:hAnsi="標楷體" w:hint="eastAsia"/>
          <w:color w:val="FF6600"/>
          <w:sz w:val="28"/>
          <w:szCs w:val="28"/>
        </w:rPr>
        <w:t>且部份無法超連結</w:t>
      </w:r>
      <w:r>
        <w:rPr>
          <w:rFonts w:ascii="標楷體" w:eastAsia="標楷體" w:hAnsi="標楷體" w:hint="eastAsia"/>
          <w:color w:val="FF6600"/>
          <w:sz w:val="28"/>
          <w:szCs w:val="28"/>
        </w:rPr>
        <w:t>其他位置及檔案</w:t>
      </w:r>
      <w:r w:rsidRPr="00407171">
        <w:rPr>
          <w:rFonts w:ascii="標楷體" w:eastAsia="標楷體" w:hAnsi="標楷體" w:hint="eastAsia"/>
          <w:color w:val="FF6600"/>
          <w:sz w:val="28"/>
          <w:szCs w:val="28"/>
        </w:rPr>
        <w:t>）</w:t>
      </w:r>
    </w:p>
    <w:p w:rsidR="00D979C2" w:rsidRDefault="00D979C2" w:rsidP="00D979C2">
      <w:pPr>
        <w:ind w:left="142"/>
        <w:jc w:val="center"/>
        <w:rPr>
          <w:color w:val="FFFFFF"/>
          <w:sz w:val="18"/>
          <w:szCs w:val="28"/>
        </w:rPr>
      </w:pPr>
      <w:r w:rsidRPr="004E277D">
        <w:rPr>
          <w:rFonts w:hint="eastAsia"/>
          <w:color w:val="FFFFFF"/>
        </w:rPr>
        <w:t>《</w:t>
      </w:r>
      <w:r w:rsidRPr="007A6908">
        <w:rPr>
          <w:rFonts w:ascii="Arial Unicode MS" w:eastAsia="標楷體" w:hAnsi="Arial Unicode MS" w:hint="eastAsia"/>
          <w:shadow/>
          <w:color w:val="990000"/>
          <w:sz w:val="32"/>
        </w:rPr>
        <w:t>《</w:t>
      </w:r>
      <w:r>
        <w:rPr>
          <w:rFonts w:eastAsia="標楷體" w:hint="eastAsia"/>
          <w:shadow/>
          <w:sz w:val="32"/>
          <w:szCs w:val="32"/>
        </w:rPr>
        <w:t>移民政策</w:t>
      </w:r>
      <w:r w:rsidR="00654603">
        <w:rPr>
          <w:rFonts w:eastAsia="標楷體" w:hint="eastAsia"/>
          <w:shadow/>
          <w:sz w:val="32"/>
          <w:szCs w:val="32"/>
          <w:lang w:eastAsia="zh-HK"/>
        </w:rPr>
        <w:t>相關</w:t>
      </w:r>
      <w:r>
        <w:rPr>
          <w:rFonts w:eastAsia="標楷體" w:hint="eastAsia"/>
          <w:shadow/>
          <w:sz w:val="32"/>
          <w:szCs w:val="32"/>
        </w:rPr>
        <w:t>測驗題庫彙編</w:t>
      </w:r>
      <w:r w:rsidRPr="007A6908">
        <w:rPr>
          <w:rFonts w:ascii="Arial Unicode MS" w:eastAsia="標楷體" w:hAnsi="Arial Unicode MS" w:hint="eastAsia"/>
          <w:shadow/>
          <w:color w:val="990000"/>
          <w:sz w:val="32"/>
          <w:szCs w:val="32"/>
        </w:rPr>
        <w:t>》</w:t>
      </w:r>
      <w:r w:rsidR="00FE6E46">
        <w:rPr>
          <w:rFonts w:ascii="標楷體" w:eastAsia="標楷體" w:cs="標楷體" w:hint="eastAsia"/>
          <w:shadow/>
          <w:color w:val="990000"/>
          <w:sz w:val="28"/>
          <w:szCs w:val="28"/>
        </w:rPr>
        <w:t>共</w:t>
      </w:r>
      <w:r w:rsidR="00FE6E46">
        <w:rPr>
          <w:rFonts w:ascii="Arial Unicode MS" w:hAnsi="Arial Unicode MS" w:hint="eastAsia"/>
          <w:color w:val="990000"/>
          <w:sz w:val="28"/>
          <w:szCs w:val="28"/>
        </w:rPr>
        <w:t>1</w:t>
      </w:r>
      <w:r w:rsidR="00FE6E46">
        <w:rPr>
          <w:rFonts w:ascii="Arial Unicode MS" w:hAnsi="Arial Unicode MS"/>
          <w:color w:val="990000"/>
          <w:sz w:val="28"/>
          <w:szCs w:val="28"/>
        </w:rPr>
        <w:t>4</w:t>
      </w:r>
      <w:r w:rsidR="00FE6E46">
        <w:rPr>
          <w:rFonts w:ascii="標楷體" w:eastAsia="標楷體" w:cs="標楷體" w:hint="eastAsia"/>
          <w:shadow/>
          <w:color w:val="990000"/>
          <w:sz w:val="28"/>
          <w:szCs w:val="28"/>
        </w:rPr>
        <w:t xml:space="preserve">單元 </w:t>
      </w:r>
      <w:r w:rsidR="00FE6E46">
        <w:rPr>
          <w:rFonts w:ascii="標楷體" w:eastAsia="標楷體" w:cs="標楷體"/>
          <w:shadow/>
          <w:color w:val="990000"/>
          <w:sz w:val="28"/>
          <w:szCs w:val="28"/>
        </w:rPr>
        <w:t xml:space="preserve">&amp; </w:t>
      </w:r>
      <w:r w:rsidR="00FE6E46">
        <w:rPr>
          <w:rFonts w:ascii="Arial Unicode MS" w:hAnsi="Arial Unicode MS" w:cs="標楷體" w:hint="eastAsia"/>
          <w:color w:val="990000"/>
          <w:sz w:val="28"/>
          <w:szCs w:val="28"/>
        </w:rPr>
        <w:t>3</w:t>
      </w:r>
      <w:r w:rsidR="00FE6E46">
        <w:rPr>
          <w:rFonts w:ascii="Arial Unicode MS" w:hAnsi="Arial Unicode MS" w:cs="標楷體"/>
          <w:color w:val="990000"/>
          <w:sz w:val="28"/>
          <w:szCs w:val="28"/>
        </w:rPr>
        <w:t>5</w:t>
      </w:r>
      <w:r w:rsidR="00FE6E46">
        <w:rPr>
          <w:rFonts w:ascii="Arial Unicode MS" w:hAnsi="Arial Unicode MS" w:cs="標楷體" w:hint="eastAsia"/>
          <w:color w:val="990000"/>
          <w:sz w:val="28"/>
          <w:szCs w:val="28"/>
        </w:rPr>
        <w:t>0</w:t>
      </w:r>
      <w:r w:rsidR="00FE6E46">
        <w:rPr>
          <w:rFonts w:ascii="標楷體" w:eastAsia="標楷體" w:cs="標楷體" w:hint="eastAsia"/>
          <w:shadow/>
          <w:color w:val="990000"/>
          <w:sz w:val="28"/>
          <w:szCs w:val="28"/>
        </w:rPr>
        <w:t>題</w:t>
      </w:r>
      <w:r w:rsidRPr="00512303">
        <w:rPr>
          <w:rFonts w:hint="eastAsia"/>
          <w:color w:val="FFFFFF"/>
          <w:sz w:val="18"/>
          <w:szCs w:val="28"/>
        </w:rPr>
        <w:t>》</w:t>
      </w:r>
      <w:r w:rsidR="00753768" w:rsidRPr="00512303">
        <w:rPr>
          <w:rFonts w:hint="eastAsia"/>
          <w:color w:val="FFFFFF"/>
          <w:sz w:val="18"/>
          <w:szCs w:val="28"/>
        </w:rPr>
        <w:t>》</w:t>
      </w:r>
      <w:bookmarkStart w:id="0" w:name="_GoBack"/>
      <w:bookmarkEnd w:id="0"/>
    </w:p>
    <w:p w:rsidR="00221164" w:rsidRDefault="009446BA" w:rsidP="00221164">
      <w:pPr>
        <w:jc w:val="center"/>
        <w:rPr>
          <w:rStyle w:val="a4"/>
          <w:sz w:val="18"/>
        </w:rPr>
      </w:pPr>
      <w:r w:rsidRPr="00A846DA">
        <w:rPr>
          <w:rFonts w:ascii="Arial Unicode MS" w:hAnsi="Arial Unicode MS" w:hint="eastAsia"/>
          <w:color w:val="5F5F5F"/>
          <w:sz w:val="18"/>
        </w:rPr>
        <w:t>【</w:t>
      </w:r>
      <w:r w:rsidRPr="00A846DA">
        <w:rPr>
          <w:rFonts w:ascii="Arial Unicode MS" w:hAnsi="Arial Unicode MS"/>
          <w:color w:val="5F5F5F"/>
          <w:sz w:val="18"/>
        </w:rPr>
        <w:t>科目】包括</w:t>
      </w:r>
      <w:r w:rsidRPr="00A846DA">
        <w:rPr>
          <w:rFonts w:ascii="Arial Unicode MS" w:hAnsi="Arial Unicode MS" w:hint="eastAsia"/>
          <w:color w:val="5F5F5F"/>
          <w:sz w:val="18"/>
        </w:rPr>
        <w:t>。</w:t>
      </w:r>
      <w:r w:rsidRPr="00A846DA">
        <w:rPr>
          <w:rFonts w:ascii="Arial Unicode MS" w:hAnsi="Arial Unicode MS"/>
          <w:color w:val="5F5F5F"/>
          <w:sz w:val="18"/>
        </w:rPr>
        <w:t>a</w:t>
      </w:r>
      <w:r w:rsidRPr="00A846DA">
        <w:rPr>
          <w:rFonts w:ascii="Arial Unicode MS" w:hAnsi="Arial Unicode MS"/>
          <w:color w:val="5F5F5F"/>
          <w:sz w:val="18"/>
        </w:rPr>
        <w:t>另有</w:t>
      </w:r>
      <w:hyperlink r:id="rId13" w:history="1">
        <w:r w:rsidR="00221164" w:rsidRPr="00A846DA">
          <w:rPr>
            <w:rStyle w:val="a4"/>
            <w:rFonts w:hint="eastAsia"/>
            <w:sz w:val="18"/>
          </w:rPr>
          <w:t>申論題</w:t>
        </w:r>
      </w:hyperlink>
    </w:p>
    <w:p w:rsidR="00D96CE7" w:rsidRPr="00A846DA" w:rsidRDefault="00D96CE7" w:rsidP="00221164">
      <w:pPr>
        <w:jc w:val="center"/>
        <w:rPr>
          <w:color w:val="17365D"/>
          <w:sz w:val="18"/>
        </w:rPr>
      </w:pPr>
      <w:r w:rsidRPr="00A846DA">
        <w:rPr>
          <w:rFonts w:ascii="Arial Unicode MS" w:hAnsi="Arial Unicode MS" w:hint="eastAsia"/>
          <w:color w:val="5F5F5F"/>
          <w:sz w:val="18"/>
        </w:rPr>
        <w:t>。</w:t>
      </w:r>
      <w:hyperlink r:id="rId14" w:history="1">
        <w:r w:rsidRPr="00D96CE7">
          <w:rPr>
            <w:rStyle w:val="a4"/>
            <w:rFonts w:ascii="Times New Roman" w:hAnsi="Times New Roman" w:hint="eastAsia"/>
            <w:sz w:val="18"/>
          </w:rPr>
          <w:t>國際法相關測驗題庫</w:t>
        </w:r>
      </w:hyperlink>
      <w:r w:rsidRPr="00A846DA">
        <w:rPr>
          <w:rFonts w:ascii="Arial Unicode MS" w:hAnsi="Arial Unicode MS" w:hint="eastAsia"/>
          <w:color w:val="5F5F5F"/>
          <w:sz w:val="18"/>
        </w:rPr>
        <w:t>。</w:t>
      </w:r>
    </w:p>
    <w:p w:rsidR="000835AA" w:rsidRDefault="00D979C2" w:rsidP="00D979C2">
      <w:pPr>
        <w:ind w:left="142"/>
        <w:jc w:val="center"/>
        <w:rPr>
          <w:rStyle w:val="a4"/>
          <w:rFonts w:ascii="Arial Unicode MS" w:eastAsia="標楷體" w:hAnsi="Arial Unicode MS"/>
          <w:shadow/>
          <w:color w:val="990000"/>
          <w:sz w:val="22"/>
          <w:szCs w:val="22"/>
        </w:rPr>
      </w:pPr>
      <w:r>
        <w:rPr>
          <w:rFonts w:ascii="Arial Unicode MS" w:hAnsi="Arial Unicode MS" w:cs="新細明體" w:hint="eastAsia"/>
          <w:szCs w:val="20"/>
        </w:rPr>
        <w:t>【其他科目】</w:t>
      </w:r>
      <w:r w:rsidR="001B7D92" w:rsidRPr="00587C3C">
        <w:rPr>
          <w:rFonts w:ascii="Arial Unicode MS" w:eastAsia="標楷體" w:hAnsi="Arial Unicode MS" w:hint="eastAsia"/>
          <w:b/>
          <w:sz w:val="22"/>
        </w:rPr>
        <w:t>。</w:t>
      </w:r>
      <w:hyperlink r:id="rId15" w:anchor="移民政策相關測驗題庫" w:history="1">
        <w:r w:rsidR="001B7D92" w:rsidRPr="00BA28B4">
          <w:rPr>
            <w:rStyle w:val="a4"/>
            <w:rFonts w:ascii="Arial Unicode MS" w:hAnsi="Arial Unicode MS" w:hint="eastAsia"/>
            <w:b/>
            <w:sz w:val="22"/>
          </w:rPr>
          <w:t>S-link123</w:t>
        </w:r>
        <w:r w:rsidR="001B7D92" w:rsidRPr="00103709">
          <w:rPr>
            <w:rStyle w:val="a4"/>
            <w:rFonts w:eastAsia="標楷體" w:hint="eastAsia"/>
            <w:b/>
            <w:sz w:val="22"/>
          </w:rPr>
          <w:t>總索引</w:t>
        </w:r>
      </w:hyperlink>
      <w:r w:rsidR="001B7D92">
        <w:rPr>
          <w:rFonts w:ascii="Arial Unicode MS" w:eastAsia="標楷體" w:hAnsi="Arial Unicode MS" w:hint="eastAsia"/>
          <w:shadow/>
          <w:szCs w:val="20"/>
        </w:rPr>
        <w:t>。</w:t>
      </w:r>
      <w:r w:rsidR="001B7D92" w:rsidRPr="00BA3026">
        <w:rPr>
          <w:rFonts w:ascii="Arial Unicode MS" w:eastAsia="標楷體" w:hAnsi="Arial Unicode MS" w:hint="eastAsia"/>
          <w:shadow/>
          <w:sz w:val="22"/>
          <w:szCs w:val="22"/>
        </w:rPr>
        <w:t>0</w:t>
      </w:r>
      <w:r w:rsidR="001B7D92">
        <w:rPr>
          <w:rFonts w:ascii="Arial Unicode MS" w:eastAsia="標楷體" w:hAnsi="Arial Unicode MS" w:hint="eastAsia"/>
          <w:shadow/>
          <w:sz w:val="22"/>
          <w:szCs w:val="22"/>
        </w:rPr>
        <w:t>1</w:t>
      </w:r>
      <w:hyperlink r:id="rId16" w:history="1">
        <w:r w:rsidR="001B7D92">
          <w:rPr>
            <w:rStyle w:val="a4"/>
            <w:rFonts w:eastAsia="標楷體" w:hint="eastAsia"/>
            <w:shadow/>
            <w:sz w:val="22"/>
            <w:szCs w:val="22"/>
          </w:rPr>
          <w:t>警察</w:t>
        </w:r>
        <w:r w:rsidR="001B7D92">
          <w:rPr>
            <w:rStyle w:val="a4"/>
            <w:rFonts w:eastAsia="標楷體" w:hint="eastAsia"/>
            <w:shadow/>
            <w:sz w:val="22"/>
            <w:szCs w:val="22"/>
          </w:rPr>
          <w:t>&amp;</w:t>
        </w:r>
        <w:r w:rsidR="001B7D92">
          <w:rPr>
            <w:rStyle w:val="a4"/>
            <w:rFonts w:eastAsia="標楷體" w:hint="eastAsia"/>
            <w:shadow/>
            <w:sz w:val="22"/>
            <w:szCs w:val="22"/>
          </w:rPr>
          <w:t>海巡考試</w:t>
        </w:r>
      </w:hyperlink>
      <w:r w:rsidR="001B7D92">
        <w:rPr>
          <w:rFonts w:ascii="Arial Unicode MS" w:eastAsia="標楷體" w:hAnsi="Arial Unicode MS" w:hint="eastAsia"/>
          <w:shadow/>
          <w:sz w:val="22"/>
          <w:szCs w:val="22"/>
        </w:rPr>
        <w:t>。</w:t>
      </w:r>
      <w:r w:rsidR="001B7D92" w:rsidRPr="00FB7235">
        <w:rPr>
          <w:rFonts w:ascii="Arial Unicode MS" w:eastAsia="標楷體" w:hAnsi="Arial Unicode MS" w:hint="eastAsia"/>
          <w:shadow/>
          <w:sz w:val="22"/>
          <w:szCs w:val="22"/>
        </w:rPr>
        <w:t>02</w:t>
      </w:r>
      <w:hyperlink r:id="rId17" w:history="1">
        <w:r w:rsidR="001B7D92" w:rsidRPr="00FB7235">
          <w:rPr>
            <w:rStyle w:val="a4"/>
            <w:rFonts w:eastAsia="標楷體"/>
            <w:shadow/>
            <w:sz w:val="22"/>
            <w:szCs w:val="22"/>
          </w:rPr>
          <w:t>司法特考</w:t>
        </w:r>
        <w:r w:rsidR="001B7D92" w:rsidRPr="00FB7235">
          <w:rPr>
            <w:rStyle w:val="a4"/>
            <w:rFonts w:eastAsia="標楷體" w:hint="eastAsia"/>
            <w:shadow/>
            <w:sz w:val="22"/>
            <w:szCs w:val="22"/>
          </w:rPr>
          <w:t>&amp;</w:t>
        </w:r>
        <w:r w:rsidR="001B7D92" w:rsidRPr="00FB7235">
          <w:rPr>
            <w:rStyle w:val="a4"/>
            <w:rFonts w:eastAsia="標楷體" w:hint="eastAsia"/>
            <w:shadow/>
            <w:sz w:val="22"/>
            <w:szCs w:val="22"/>
          </w:rPr>
          <w:t>專技</w:t>
        </w:r>
        <w:r w:rsidR="001B7D92">
          <w:rPr>
            <w:rStyle w:val="a4"/>
            <w:rFonts w:eastAsia="標楷體" w:hint="eastAsia"/>
            <w:shadow/>
            <w:sz w:val="22"/>
            <w:szCs w:val="22"/>
          </w:rPr>
          <w:t>考試</w:t>
        </w:r>
      </w:hyperlink>
      <w:r w:rsidR="001B7D92">
        <w:rPr>
          <w:rFonts w:ascii="Arial Unicode MS" w:eastAsia="標楷體" w:hAnsi="Arial Unicode MS" w:hint="eastAsia"/>
          <w:shadow/>
          <w:sz w:val="22"/>
          <w:szCs w:val="22"/>
        </w:rPr>
        <w:t>。</w:t>
      </w:r>
      <w:r w:rsidR="001B7D92" w:rsidRPr="00BA3026">
        <w:rPr>
          <w:rFonts w:ascii="Arial Unicode MS" w:eastAsia="標楷體" w:hAnsi="Arial Unicode MS" w:hint="eastAsia"/>
          <w:shadow/>
          <w:sz w:val="22"/>
          <w:szCs w:val="22"/>
        </w:rPr>
        <w:t>0</w:t>
      </w:r>
      <w:r w:rsidR="001B7D92">
        <w:rPr>
          <w:rFonts w:ascii="Arial Unicode MS" w:eastAsia="標楷體" w:hAnsi="Arial Unicode MS" w:hint="eastAsia"/>
          <w:shadow/>
          <w:sz w:val="22"/>
          <w:szCs w:val="22"/>
        </w:rPr>
        <w:t>3</w:t>
      </w:r>
      <w:hyperlink r:id="rId18" w:history="1">
        <w:r w:rsidR="001B7D92" w:rsidRPr="00BA3026">
          <w:rPr>
            <w:rStyle w:val="a4"/>
            <w:rFonts w:eastAsia="標楷體" w:hint="eastAsia"/>
            <w:shadow/>
            <w:sz w:val="22"/>
            <w:szCs w:val="22"/>
          </w:rPr>
          <w:t>公務人員考試</w:t>
        </w:r>
      </w:hyperlink>
    </w:p>
    <w:p w:rsidR="000835AA" w:rsidRDefault="00221164">
      <w:pPr>
        <w:ind w:left="142"/>
        <w:jc w:val="center"/>
        <w:rPr>
          <w:rStyle w:val="a4"/>
          <w:rFonts w:ascii="Arial Unicode MS" w:eastAsia="標楷體" w:hAnsi="Arial Unicode MS"/>
          <w:shadow/>
          <w:color w:val="990000"/>
          <w:sz w:val="22"/>
          <w:szCs w:val="22"/>
        </w:rPr>
      </w:pPr>
      <w:r w:rsidRPr="00221164">
        <w:rPr>
          <w:rFonts w:ascii="Arial Unicode MS" w:hAnsi="Arial Unicode MS" w:hint="eastAsia"/>
          <w:color w:val="990000"/>
          <w:szCs w:val="20"/>
        </w:rPr>
        <w:t>☆★</w:t>
      </w:r>
      <w:r w:rsidR="00D979C2" w:rsidRPr="00A80361">
        <w:rPr>
          <w:rFonts w:ascii="Arial Unicode MS" w:hAnsi="Arial Unicode MS" w:hint="eastAsia"/>
          <w:color w:val="990000"/>
          <w:szCs w:val="20"/>
        </w:rPr>
        <w:t>將測驗題答案刮弧【　】處塗上顏色</w:t>
      </w:r>
      <w:r w:rsidR="00D979C2" w:rsidRPr="00A80361">
        <w:rPr>
          <w:rFonts w:ascii="Arial Unicode MS" w:hAnsi="Arial Unicode MS" w:hint="eastAsia"/>
          <w:color w:val="990000"/>
          <w:szCs w:val="20"/>
        </w:rPr>
        <w:t>,</w:t>
      </w:r>
      <w:r w:rsidR="00D979C2" w:rsidRPr="00A80361">
        <w:rPr>
          <w:rFonts w:ascii="Arial Unicode MS" w:hAnsi="Arial Unicode MS" w:hint="eastAsia"/>
          <w:color w:val="990000"/>
          <w:szCs w:val="20"/>
        </w:rPr>
        <w:t>即可顯示答案。</w:t>
      </w:r>
      <w:r w:rsidR="00FE6E46">
        <w:rPr>
          <w:rFonts w:ascii="Arial Unicode MS" w:hAnsi="Arial Unicode MS" w:hint="eastAsia"/>
          <w:color w:val="808000"/>
          <w:szCs w:val="20"/>
        </w:rPr>
        <w:t>〈〈</w:t>
      </w:r>
      <w:hyperlink r:id="rId19" w:history="1">
        <w:r w:rsidR="000835AA">
          <w:rPr>
            <w:rStyle w:val="a4"/>
            <w:rFonts w:ascii="Arial Unicode MS" w:hAnsi="Arial Unicode MS" w:hint="eastAsia"/>
            <w:szCs w:val="20"/>
          </w:rPr>
          <w:t>另有解</w:t>
        </w:r>
        <w:r w:rsidR="000835AA">
          <w:rPr>
            <w:rStyle w:val="a4"/>
            <w:rFonts w:ascii="Arial Unicode MS" w:hAnsi="Arial Unicode MS" w:hint="eastAsia"/>
            <w:szCs w:val="20"/>
          </w:rPr>
          <w:t>答</w:t>
        </w:r>
        <w:r w:rsidR="000835AA">
          <w:rPr>
            <w:rStyle w:val="a4"/>
            <w:rFonts w:ascii="Arial Unicode MS" w:hAnsi="Arial Unicode MS" w:hint="eastAsia"/>
            <w:szCs w:val="20"/>
          </w:rPr>
          <w:t>全部</w:t>
        </w:r>
        <w:r w:rsidR="000835AA">
          <w:rPr>
            <w:rStyle w:val="a4"/>
            <w:rFonts w:ascii="Arial Unicode MS" w:hAnsi="Arial Unicode MS" w:hint="eastAsia"/>
            <w:szCs w:val="20"/>
          </w:rPr>
          <w:t>顯</w:t>
        </w:r>
        <w:r w:rsidR="000835AA">
          <w:rPr>
            <w:rStyle w:val="a4"/>
            <w:rFonts w:ascii="Arial Unicode MS" w:hAnsi="Arial Unicode MS" w:hint="eastAsia"/>
            <w:szCs w:val="20"/>
          </w:rPr>
          <w:t>示檔</w:t>
        </w:r>
      </w:hyperlink>
      <w:r w:rsidR="00FE6E46">
        <w:rPr>
          <w:rFonts w:ascii="Arial Unicode MS" w:hAnsi="Arial Unicode MS" w:hint="eastAsia"/>
          <w:color w:val="808000"/>
          <w:szCs w:val="20"/>
        </w:rPr>
        <w:t>〉〉</w:t>
      </w:r>
    </w:p>
    <w:tbl>
      <w:tblPr>
        <w:tblW w:w="10206" w:type="dxa"/>
        <w:tblInd w:w="28" w:type="dxa"/>
        <w:tblBorders>
          <w:top w:val="single" w:sz="12" w:space="0" w:color="C00000"/>
          <w:left w:val="single" w:sz="12" w:space="0" w:color="C00000"/>
          <w:bottom w:val="single" w:sz="12" w:space="0" w:color="C00000"/>
          <w:right w:val="single" w:sz="12" w:space="0" w:color="C00000"/>
        </w:tblBorders>
        <w:tblLayout w:type="fixed"/>
        <w:tblCellMar>
          <w:left w:w="28" w:type="dxa"/>
          <w:right w:w="28" w:type="dxa"/>
        </w:tblCellMar>
        <w:tblLook w:val="0000" w:firstRow="0" w:lastRow="0" w:firstColumn="0" w:lastColumn="0" w:noHBand="0" w:noVBand="0"/>
      </w:tblPr>
      <w:tblGrid>
        <w:gridCol w:w="567"/>
        <w:gridCol w:w="4962"/>
        <w:gridCol w:w="4677"/>
      </w:tblGrid>
      <w:tr w:rsidR="000835AA" w:rsidTr="00FD4A2E">
        <w:trPr>
          <w:cantSplit/>
          <w:trHeight w:val="310"/>
        </w:trPr>
        <w:tc>
          <w:tcPr>
            <w:tcW w:w="10206" w:type="dxa"/>
            <w:gridSpan w:val="3"/>
            <w:tcBorders>
              <w:top w:val="single" w:sz="8" w:space="0" w:color="C0504D"/>
              <w:left w:val="single" w:sz="8" w:space="0" w:color="C0504D"/>
              <w:bottom w:val="single" w:sz="8" w:space="0" w:color="C0504D"/>
              <w:right w:val="single" w:sz="8" w:space="0" w:color="C0504D"/>
            </w:tcBorders>
            <w:shd w:val="clear" w:color="auto" w:fill="F3F3F3"/>
          </w:tcPr>
          <w:p w:rsidR="000835AA" w:rsidRDefault="00FE6E46" w:rsidP="00CB51C7">
            <w:pPr>
              <w:ind w:leftChars="-11" w:left="-22" w:rightChars="92" w:right="184"/>
              <w:jc w:val="center"/>
              <w:rPr>
                <w:rFonts w:ascii="Arial Unicode MS" w:hAnsi="Arial Unicode MS"/>
                <w:bCs/>
                <w:sz w:val="18"/>
                <w:szCs w:val="20"/>
              </w:rPr>
            </w:pPr>
            <w:bookmarkStart w:id="1" w:name="top"/>
            <w:bookmarkEnd w:id="1"/>
            <w:r>
              <w:rPr>
                <w:rFonts w:ascii="Arial Unicode MS" w:hAnsi="Arial Unicode MS" w:cs="新細明體" w:hint="eastAsia"/>
                <w:bCs/>
                <w:sz w:val="18"/>
                <w:szCs w:val="20"/>
                <w:lang w:val="zh-TW"/>
              </w:rPr>
              <w:t>。</w:t>
            </w:r>
            <w:r>
              <w:rPr>
                <w:rStyle w:val="a4"/>
                <w:rFonts w:ascii="Arial Unicode MS" w:hAnsi="Arial Unicode MS" w:cs="新細明體"/>
                <w:bCs/>
                <w:sz w:val="18"/>
                <w:szCs w:val="20"/>
              </w:rPr>
              <w:fldChar w:fldCharType="begin"/>
            </w:r>
            <w:r>
              <w:rPr>
                <w:rStyle w:val="a4"/>
                <w:rFonts w:ascii="Arial Unicode MS" w:hAnsi="Arial Unicode MS" w:cs="新細明體"/>
                <w:bCs/>
                <w:sz w:val="18"/>
                <w:szCs w:val="20"/>
              </w:rPr>
              <w:instrText xml:space="preserve"> HYPERLINK \l "_107</w:instrText>
            </w:r>
            <w:r>
              <w:rPr>
                <w:rStyle w:val="a4"/>
                <w:rFonts w:ascii="Arial Unicode MS" w:hAnsi="Arial Unicode MS" w:cs="新細明體"/>
                <w:bCs/>
                <w:sz w:val="18"/>
                <w:szCs w:val="20"/>
              </w:rPr>
              <w:instrText>年</w:instrText>
            </w:r>
            <w:r>
              <w:rPr>
                <w:rStyle w:val="a4"/>
                <w:rFonts w:ascii="Arial Unicode MS" w:hAnsi="Arial Unicode MS" w:cs="新細明體"/>
                <w:bCs/>
                <w:sz w:val="18"/>
                <w:szCs w:val="20"/>
              </w:rPr>
              <w:instrText xml:space="preserve">(2-50)" </w:instrText>
            </w:r>
            <w:r>
              <w:rPr>
                <w:rStyle w:val="a4"/>
                <w:rFonts w:ascii="Arial Unicode MS" w:hAnsi="Arial Unicode MS" w:cs="新細明體"/>
                <w:bCs/>
                <w:sz w:val="18"/>
                <w:szCs w:val="20"/>
              </w:rPr>
              <w:fldChar w:fldCharType="separate"/>
            </w:r>
            <w:r w:rsidRPr="00BC5D1A">
              <w:rPr>
                <w:rStyle w:val="a4"/>
                <w:rFonts w:ascii="Arial Unicode MS" w:hAnsi="Arial Unicode MS" w:cs="新細明體" w:hint="eastAsia"/>
                <w:bCs/>
                <w:sz w:val="18"/>
                <w:szCs w:val="20"/>
              </w:rPr>
              <w:t>10</w:t>
            </w:r>
            <w:r>
              <w:rPr>
                <w:rStyle w:val="a4"/>
                <w:rFonts w:ascii="Arial Unicode MS" w:hAnsi="Arial Unicode MS" w:cs="新細明體"/>
                <w:bCs/>
                <w:sz w:val="18"/>
                <w:szCs w:val="20"/>
              </w:rPr>
              <w:t>7</w:t>
            </w:r>
            <w:r>
              <w:rPr>
                <w:rStyle w:val="a4"/>
                <w:rFonts w:ascii="Arial Unicode MS" w:hAnsi="Arial Unicode MS" w:cs="新細明體" w:hint="eastAsia"/>
                <w:bCs/>
                <w:sz w:val="18"/>
                <w:szCs w:val="20"/>
                <w:lang w:val="zh-TW"/>
              </w:rPr>
              <w:t>年</w:t>
            </w:r>
            <w:r>
              <w:rPr>
                <w:rStyle w:val="a4"/>
                <w:rFonts w:ascii="Arial Unicode MS" w:hAnsi="Arial Unicode MS" w:cs="新細明體"/>
                <w:bCs/>
                <w:sz w:val="18"/>
                <w:szCs w:val="20"/>
                <w:lang w:val="zh-TW"/>
              </w:rPr>
              <w:fldChar w:fldCharType="end"/>
            </w:r>
            <w:r w:rsidRPr="00BC5D1A">
              <w:rPr>
                <w:rFonts w:ascii="Arial Unicode MS" w:hAnsi="Arial Unicode MS" w:cs="新細明體" w:hint="eastAsia"/>
                <w:bCs/>
                <w:sz w:val="18"/>
                <w:szCs w:val="20"/>
              </w:rPr>
              <w:t>(2-50)</w:t>
            </w:r>
            <w:r>
              <w:rPr>
                <w:rFonts w:ascii="Arial Unicode MS" w:hAnsi="Arial Unicode MS" w:cs="新細明體" w:hint="eastAsia"/>
                <w:bCs/>
                <w:sz w:val="18"/>
                <w:szCs w:val="20"/>
                <w:lang w:val="zh-TW"/>
              </w:rPr>
              <w:t>。</w:t>
            </w:r>
            <w:hyperlink w:anchor="_106年(2-50)" w:history="1">
              <w:r w:rsidRPr="00BC5D1A">
                <w:rPr>
                  <w:rStyle w:val="a4"/>
                  <w:rFonts w:ascii="Arial Unicode MS" w:hAnsi="Arial Unicode MS" w:cs="新細明體" w:hint="eastAsia"/>
                  <w:bCs/>
                  <w:sz w:val="18"/>
                  <w:szCs w:val="20"/>
                </w:rPr>
                <w:t>106</w:t>
              </w:r>
              <w:r>
                <w:rPr>
                  <w:rStyle w:val="a4"/>
                  <w:rFonts w:ascii="Arial Unicode MS" w:hAnsi="Arial Unicode MS" w:cs="新細明體" w:hint="eastAsia"/>
                  <w:bCs/>
                  <w:sz w:val="18"/>
                  <w:szCs w:val="20"/>
                  <w:lang w:val="zh-TW"/>
                </w:rPr>
                <w:t>年</w:t>
              </w:r>
            </w:hyperlink>
            <w:r w:rsidRPr="00BC5D1A">
              <w:rPr>
                <w:rFonts w:ascii="Arial Unicode MS" w:hAnsi="Arial Unicode MS" w:cs="新細明體" w:hint="eastAsia"/>
                <w:bCs/>
                <w:sz w:val="18"/>
                <w:szCs w:val="20"/>
              </w:rPr>
              <w:t>(2-50)</w:t>
            </w:r>
            <w:r>
              <w:rPr>
                <w:rFonts w:ascii="Arial Unicode MS" w:hAnsi="Arial Unicode MS" w:cs="新細明體" w:hint="eastAsia"/>
                <w:bCs/>
                <w:sz w:val="18"/>
                <w:szCs w:val="20"/>
                <w:lang w:val="zh-TW"/>
              </w:rPr>
              <w:t>。</w:t>
            </w:r>
            <w:hyperlink w:anchor="_105年(2-50)" w:history="1">
              <w:r w:rsidRPr="00BC5D1A">
                <w:rPr>
                  <w:rStyle w:val="a4"/>
                  <w:rFonts w:ascii="Arial Unicode MS" w:hAnsi="Arial Unicode MS" w:cs="新細明體" w:hint="eastAsia"/>
                  <w:bCs/>
                  <w:sz w:val="18"/>
                  <w:szCs w:val="20"/>
                </w:rPr>
                <w:t>105</w:t>
              </w:r>
              <w:r>
                <w:rPr>
                  <w:rStyle w:val="a4"/>
                  <w:rFonts w:ascii="Arial Unicode MS" w:hAnsi="Arial Unicode MS" w:cs="新細明體" w:hint="eastAsia"/>
                  <w:bCs/>
                  <w:sz w:val="18"/>
                  <w:szCs w:val="20"/>
                  <w:lang w:val="zh-TW"/>
                </w:rPr>
                <w:t>年</w:t>
              </w:r>
            </w:hyperlink>
            <w:r w:rsidRPr="00BC5D1A">
              <w:rPr>
                <w:rFonts w:ascii="Arial Unicode MS" w:hAnsi="Arial Unicode MS" w:cs="新細明體" w:hint="eastAsia"/>
                <w:bCs/>
                <w:sz w:val="18"/>
                <w:szCs w:val="20"/>
              </w:rPr>
              <w:t>(2-50)</w:t>
            </w:r>
            <w:r>
              <w:rPr>
                <w:rFonts w:ascii="Arial Unicode MS" w:hAnsi="Arial Unicode MS" w:cs="新細明體" w:hint="eastAsia"/>
                <w:bCs/>
                <w:sz w:val="18"/>
                <w:szCs w:val="20"/>
                <w:lang w:val="zh-TW"/>
              </w:rPr>
              <w:t>。</w:t>
            </w:r>
            <w:hyperlink w:anchor="_104年(2-50)" w:history="1">
              <w:r w:rsidRPr="00BC5D1A">
                <w:rPr>
                  <w:rStyle w:val="a4"/>
                  <w:rFonts w:ascii="Arial Unicode MS" w:hAnsi="Arial Unicode MS" w:cs="新細明體" w:hint="eastAsia"/>
                  <w:bCs/>
                  <w:sz w:val="18"/>
                  <w:szCs w:val="20"/>
                </w:rPr>
                <w:t>104</w:t>
              </w:r>
              <w:r>
                <w:rPr>
                  <w:rStyle w:val="a4"/>
                  <w:rFonts w:ascii="Arial Unicode MS" w:hAnsi="Arial Unicode MS" w:cs="新細明體" w:hint="eastAsia"/>
                  <w:bCs/>
                  <w:sz w:val="18"/>
                  <w:szCs w:val="20"/>
                  <w:lang w:val="zh-TW"/>
                </w:rPr>
                <w:t>年</w:t>
              </w:r>
            </w:hyperlink>
            <w:r w:rsidRPr="00BC5D1A">
              <w:rPr>
                <w:rFonts w:ascii="Arial Unicode MS" w:hAnsi="Arial Unicode MS" w:cs="新細明體" w:hint="eastAsia"/>
                <w:bCs/>
                <w:sz w:val="18"/>
                <w:szCs w:val="20"/>
              </w:rPr>
              <w:t>(2-50)</w:t>
            </w:r>
            <w:r>
              <w:rPr>
                <w:rFonts w:ascii="Arial Unicode MS" w:hAnsi="Arial Unicode MS" w:cs="新細明體" w:hint="eastAsia"/>
                <w:bCs/>
                <w:sz w:val="18"/>
                <w:szCs w:val="20"/>
                <w:lang w:val="zh-TW"/>
              </w:rPr>
              <w:t>。</w:t>
            </w:r>
            <w:hyperlink w:anchor="_103年(2-50)_1" w:history="1">
              <w:r w:rsidRPr="00BC5D1A">
                <w:rPr>
                  <w:rStyle w:val="a4"/>
                  <w:rFonts w:ascii="Arial Unicode MS" w:hAnsi="Arial Unicode MS" w:cs="新細明體" w:hint="eastAsia"/>
                  <w:bCs/>
                  <w:sz w:val="18"/>
                  <w:szCs w:val="20"/>
                </w:rPr>
                <w:t>103</w:t>
              </w:r>
              <w:r>
                <w:rPr>
                  <w:rStyle w:val="a4"/>
                  <w:rFonts w:ascii="Arial Unicode MS" w:hAnsi="Arial Unicode MS" w:cs="新細明體" w:hint="eastAsia"/>
                  <w:bCs/>
                  <w:sz w:val="18"/>
                  <w:szCs w:val="20"/>
                  <w:lang w:val="zh-TW"/>
                </w:rPr>
                <w:t>年</w:t>
              </w:r>
            </w:hyperlink>
            <w:r w:rsidRPr="00BC5D1A">
              <w:rPr>
                <w:rFonts w:ascii="Arial Unicode MS" w:hAnsi="Arial Unicode MS" w:cs="新細明體" w:hint="eastAsia"/>
                <w:bCs/>
                <w:sz w:val="18"/>
                <w:szCs w:val="20"/>
              </w:rPr>
              <w:t>(2-50)</w:t>
            </w:r>
            <w:r>
              <w:rPr>
                <w:rFonts w:ascii="Arial Unicode MS" w:hAnsi="Arial Unicode MS" w:cs="新細明體" w:hint="eastAsia"/>
                <w:bCs/>
                <w:sz w:val="18"/>
                <w:szCs w:val="20"/>
                <w:lang w:val="zh-TW"/>
              </w:rPr>
              <w:t>。</w:t>
            </w:r>
            <w:hyperlink w:anchor="_102年(2-50)" w:history="1">
              <w:r w:rsidRPr="00BC5D1A">
                <w:rPr>
                  <w:rStyle w:val="a4"/>
                  <w:rFonts w:ascii="Arial Unicode MS" w:hAnsi="Arial Unicode MS" w:cs="新細明體" w:hint="eastAsia"/>
                  <w:bCs/>
                  <w:sz w:val="18"/>
                  <w:szCs w:val="20"/>
                </w:rPr>
                <w:t>102</w:t>
              </w:r>
              <w:r>
                <w:rPr>
                  <w:rStyle w:val="a4"/>
                  <w:rFonts w:ascii="Arial Unicode MS" w:hAnsi="Arial Unicode MS" w:cs="新細明體" w:hint="eastAsia"/>
                  <w:bCs/>
                  <w:sz w:val="18"/>
                  <w:szCs w:val="20"/>
                  <w:lang w:val="zh-TW"/>
                </w:rPr>
                <w:t>年</w:t>
              </w:r>
            </w:hyperlink>
            <w:r w:rsidRPr="00BC5D1A">
              <w:rPr>
                <w:rFonts w:ascii="Arial Unicode MS" w:hAnsi="Arial Unicode MS" w:cs="新細明體" w:hint="eastAsia"/>
                <w:bCs/>
                <w:sz w:val="18"/>
                <w:szCs w:val="20"/>
              </w:rPr>
              <w:t>(2-50)</w:t>
            </w:r>
            <w:r>
              <w:rPr>
                <w:rFonts w:ascii="Arial Unicode MS" w:hAnsi="Arial Unicode MS" w:cs="新細明體" w:hint="eastAsia"/>
                <w:bCs/>
                <w:sz w:val="18"/>
                <w:szCs w:val="20"/>
                <w:lang w:val="zh-TW"/>
              </w:rPr>
              <w:t>。</w:t>
            </w:r>
            <w:hyperlink w:anchor="_101年(2-50)_1" w:history="1">
              <w:r w:rsidRPr="00BC5D1A">
                <w:rPr>
                  <w:rStyle w:val="a4"/>
                  <w:rFonts w:ascii="Arial Unicode MS" w:hAnsi="Arial Unicode MS" w:cs="新細明體" w:hint="eastAsia"/>
                  <w:bCs/>
                  <w:sz w:val="18"/>
                  <w:szCs w:val="20"/>
                </w:rPr>
                <w:t>101</w:t>
              </w:r>
              <w:r>
                <w:rPr>
                  <w:rStyle w:val="a4"/>
                  <w:rFonts w:ascii="Arial Unicode MS" w:hAnsi="Arial Unicode MS" w:cs="新細明體" w:hint="eastAsia"/>
                  <w:bCs/>
                  <w:sz w:val="18"/>
                  <w:szCs w:val="20"/>
                  <w:lang w:val="zh-TW"/>
                </w:rPr>
                <w:t>年</w:t>
              </w:r>
            </w:hyperlink>
            <w:r w:rsidRPr="00BC5D1A">
              <w:rPr>
                <w:rFonts w:ascii="Arial Unicode MS" w:hAnsi="Arial Unicode MS" w:cs="新細明體" w:hint="eastAsia"/>
                <w:bCs/>
                <w:sz w:val="18"/>
                <w:szCs w:val="20"/>
              </w:rPr>
              <w:t>(2-50)</w:t>
            </w:r>
          </w:p>
        </w:tc>
      </w:tr>
      <w:tr w:rsidR="00FE6E46" w:rsidTr="00654603">
        <w:trPr>
          <w:cantSplit/>
          <w:trHeight w:val="1082"/>
        </w:trPr>
        <w:tc>
          <w:tcPr>
            <w:tcW w:w="567" w:type="dxa"/>
            <w:tcBorders>
              <w:top w:val="single" w:sz="8" w:space="0" w:color="C0504D"/>
              <w:left w:val="single" w:sz="8" w:space="0" w:color="C0504D"/>
              <w:bottom w:val="nil"/>
            </w:tcBorders>
            <w:vAlign w:val="center"/>
          </w:tcPr>
          <w:p w:rsidR="00FE6E46" w:rsidRDefault="00FE6E46" w:rsidP="00FE6E46">
            <w:pPr>
              <w:jc w:val="center"/>
              <w:rPr>
                <w:rFonts w:ascii="Arial Unicode MS" w:hAnsi="Arial Unicode MS"/>
                <w:b/>
                <w:bCs/>
                <w:color w:val="990000"/>
                <w:w w:val="120"/>
                <w:sz w:val="18"/>
              </w:rPr>
            </w:pPr>
            <w:bookmarkStart w:id="2" w:name="a01"/>
            <w:bookmarkEnd w:id="2"/>
            <w:r>
              <w:rPr>
                <w:rFonts w:ascii="Arial Unicode MS" w:hAnsi="Arial Unicode MS" w:hint="eastAsia"/>
                <w:color w:val="990000"/>
                <w:sz w:val="18"/>
              </w:rPr>
              <w:t>（</w:t>
            </w:r>
            <w:r>
              <w:rPr>
                <w:rFonts w:ascii="Arial Unicode MS" w:hAnsi="Arial Unicode MS" w:hint="eastAsia"/>
                <w:color w:val="990000"/>
                <w:sz w:val="18"/>
              </w:rPr>
              <w:t>1</w:t>
            </w:r>
            <w:r>
              <w:rPr>
                <w:rFonts w:ascii="Arial Unicode MS" w:hAnsi="Arial Unicode MS" w:hint="eastAsia"/>
                <w:color w:val="990000"/>
                <w:sz w:val="18"/>
              </w:rPr>
              <w:t>）</w:t>
            </w:r>
          </w:p>
        </w:tc>
        <w:tc>
          <w:tcPr>
            <w:tcW w:w="4962" w:type="dxa"/>
            <w:tcBorders>
              <w:top w:val="single" w:sz="8" w:space="0" w:color="C0504D"/>
              <w:bottom w:val="nil"/>
            </w:tcBorders>
            <w:vAlign w:val="center"/>
          </w:tcPr>
          <w:p w:rsidR="00FE6E46" w:rsidRDefault="00FE6E46" w:rsidP="00FE6E46">
            <w:pPr>
              <w:jc w:val="both"/>
              <w:rPr>
                <w:rStyle w:val="a4"/>
                <w:rFonts w:ascii="Arial Unicode MS" w:hAnsi="Arial Unicode MS"/>
                <w:szCs w:val="20"/>
              </w:rPr>
            </w:pPr>
            <w:r>
              <w:rPr>
                <w:rFonts w:ascii="Arial Unicode MS" w:hAnsi="Arial Unicode MS" w:hint="eastAsia"/>
                <w:szCs w:val="20"/>
              </w:rPr>
              <w:t>公務人員特種考試</w:t>
            </w:r>
            <w:r>
              <w:rPr>
                <w:rFonts w:ascii="Arial Unicode MS" w:hAnsi="Arial Unicode MS" w:hint="eastAsia"/>
                <w:b/>
                <w:szCs w:val="20"/>
              </w:rPr>
              <w:t>移民行政</w:t>
            </w:r>
            <w:r>
              <w:rPr>
                <w:rFonts w:ascii="Arial Unicode MS" w:hAnsi="Arial Unicode MS" w:hint="eastAsia"/>
                <w:szCs w:val="20"/>
              </w:rPr>
              <w:t>人員三等考試</w:t>
            </w:r>
            <w:r>
              <w:rPr>
                <w:rFonts w:ascii="Arial Unicode MS" w:hAnsi="Arial Unicode MS" w:hint="eastAsia"/>
              </w:rPr>
              <w:t>。</w:t>
            </w:r>
            <w:hyperlink r:id="rId20" w:anchor="a3b9移民行政人員3" w:history="1">
              <w:r>
                <w:rPr>
                  <w:rStyle w:val="a4"/>
                  <w:rFonts w:ascii="Arial Unicode MS" w:hAnsi="Arial Unicode MS" w:hint="eastAsia"/>
                  <w:szCs w:val="20"/>
                </w:rPr>
                <w:t>移民行政</w:t>
              </w:r>
            </w:hyperlink>
          </w:p>
          <w:p w:rsidR="00FE6E46" w:rsidRDefault="00FE6E46" w:rsidP="00FE6E46">
            <w:pPr>
              <w:ind w:leftChars="47" w:left="94"/>
              <w:jc w:val="both"/>
              <w:rPr>
                <w:rFonts w:ascii="Arial Unicode MS" w:hAnsi="Arial Unicode MS"/>
                <w:color w:val="5F5F5F"/>
                <w:sz w:val="18"/>
                <w:szCs w:val="20"/>
              </w:rPr>
            </w:pPr>
            <w:r w:rsidRPr="00D7622B">
              <w:rPr>
                <w:rStyle w:val="a4"/>
                <w:rFonts w:ascii="Arial Unicode MS" w:hAnsi="Arial Unicode MS"/>
                <w:bCs/>
                <w:color w:val="FFFFFF"/>
                <w:szCs w:val="20"/>
                <w:u w:val="none"/>
              </w:rPr>
              <w:t>*</w:t>
            </w:r>
            <w:r>
              <w:rPr>
                <w:rFonts w:ascii="Arial Unicode MS" w:hAnsi="Arial Unicode MS" w:hint="eastAsia"/>
                <w:color w:val="5F5F5F"/>
                <w:sz w:val="18"/>
                <w:szCs w:val="20"/>
              </w:rPr>
              <w:t>〈</w:t>
            </w:r>
            <w:r w:rsidRPr="006A7451">
              <w:rPr>
                <w:rFonts w:ascii="Arial Unicode MS" w:hAnsi="Arial Unicode MS" w:hint="eastAsia"/>
                <w:color w:val="5F5F5F"/>
                <w:sz w:val="18"/>
                <w:szCs w:val="20"/>
              </w:rPr>
              <w:t>國土安全與移民政策</w:t>
            </w:r>
            <w:r>
              <w:rPr>
                <w:rFonts w:ascii="Arial Unicode MS" w:hAnsi="Arial Unicode MS" w:hint="eastAsia"/>
                <w:color w:val="5F5F5F"/>
                <w:sz w:val="18"/>
                <w:szCs w:val="20"/>
              </w:rPr>
              <w:t>〉</w:t>
            </w:r>
          </w:p>
          <w:p w:rsidR="00FE6E46" w:rsidRDefault="00FE6E46" w:rsidP="00FE6E46">
            <w:pPr>
              <w:ind w:leftChars="47" w:left="94"/>
              <w:jc w:val="both"/>
              <w:rPr>
                <w:rFonts w:ascii="Arial Unicode MS" w:hAnsi="Arial Unicode MS"/>
              </w:rPr>
            </w:pPr>
            <w:r>
              <w:rPr>
                <w:rFonts w:ascii="Arial Unicode MS" w:hAnsi="Arial Unicode MS" w:hint="eastAsia"/>
                <w:color w:val="5F5F5F"/>
                <w:sz w:val="18"/>
                <w:szCs w:val="20"/>
              </w:rPr>
              <w:t>〈</w:t>
            </w:r>
            <w:r>
              <w:rPr>
                <w:rFonts w:ascii="Arial Unicode MS" w:hAnsi="Arial Unicode MS" w:hint="eastAsia"/>
                <w:color w:val="5F5F5F"/>
                <w:sz w:val="18"/>
                <w:szCs w:val="20"/>
              </w:rPr>
              <w:t>104</w:t>
            </w:r>
            <w:r>
              <w:rPr>
                <w:rFonts w:ascii="Arial Unicode MS" w:hAnsi="Arial Unicode MS" w:hint="eastAsia"/>
                <w:color w:val="5F5F5F"/>
                <w:sz w:val="18"/>
                <w:szCs w:val="20"/>
                <w:lang w:eastAsia="zh-HK"/>
              </w:rPr>
              <w:t>-101</w:t>
            </w:r>
            <w:r>
              <w:rPr>
                <w:rFonts w:ascii="Arial Unicode MS" w:hAnsi="Arial Unicode MS" w:hint="eastAsia"/>
                <w:color w:val="5F5F5F"/>
                <w:sz w:val="18"/>
                <w:szCs w:val="20"/>
                <w:lang w:eastAsia="zh-HK"/>
              </w:rPr>
              <w:t>年</w:t>
            </w:r>
            <w:r w:rsidRPr="00654603">
              <w:rPr>
                <w:rFonts w:ascii="Arial Unicode MS" w:hAnsi="Arial Unicode MS" w:hint="eastAsia"/>
                <w:color w:val="5F5F5F"/>
                <w:sz w:val="18"/>
                <w:szCs w:val="20"/>
                <w:lang w:eastAsia="zh-HK"/>
              </w:rPr>
              <w:t>國際公法與移民政策</w:t>
            </w:r>
            <w:r>
              <w:rPr>
                <w:rFonts w:ascii="Arial Unicode MS" w:hAnsi="Arial Unicode MS" w:hint="eastAsia"/>
                <w:color w:val="5F5F5F"/>
                <w:sz w:val="18"/>
                <w:szCs w:val="20"/>
              </w:rPr>
              <w:t>〉</w:t>
            </w:r>
          </w:p>
        </w:tc>
        <w:tc>
          <w:tcPr>
            <w:tcW w:w="4677" w:type="dxa"/>
            <w:tcBorders>
              <w:top w:val="single" w:sz="8" w:space="0" w:color="C0504D"/>
              <w:bottom w:val="nil"/>
              <w:right w:val="single" w:sz="8" w:space="0" w:color="C0504D"/>
            </w:tcBorders>
            <w:vAlign w:val="center"/>
          </w:tcPr>
          <w:p w:rsidR="00FE6E46" w:rsidRDefault="00FE6E46" w:rsidP="00FE6E46">
            <w:pPr>
              <w:rPr>
                <w:rStyle w:val="a4"/>
                <w:rFonts w:ascii="Arial Unicode MS" w:hAnsi="Arial Unicode MS"/>
                <w:bCs/>
                <w:szCs w:val="20"/>
              </w:rPr>
            </w:pPr>
            <w:r>
              <w:rPr>
                <w:rStyle w:val="Hyperlink858D7CFB-ED40-4347-BF05-701D383B685F"/>
                <w:rFonts w:ascii="Arial Unicode MS" w:hAnsi="Arial Unicode MS"/>
                <w:bCs/>
                <w:color w:val="auto"/>
                <w:szCs w:val="20"/>
                <w:u w:val="none"/>
              </w:rPr>
              <w:t>。</w:t>
            </w:r>
            <w:hyperlink w:anchor="_10701。a（1）107年公務人員特種考試移民行政人員三等考試。移民" w:history="1">
              <w:r>
                <w:rPr>
                  <w:rStyle w:val="a4"/>
                  <w:rFonts w:ascii="Arial Unicode MS" w:hAnsi="Arial Unicode MS" w:hint="eastAsia"/>
                  <w:bCs/>
                  <w:szCs w:val="20"/>
                </w:rPr>
                <w:t>10</w:t>
              </w:r>
              <w:r>
                <w:rPr>
                  <w:rStyle w:val="a4"/>
                  <w:rFonts w:ascii="Arial Unicode MS" w:hAnsi="Arial Unicode MS"/>
                  <w:bCs/>
                  <w:szCs w:val="20"/>
                </w:rPr>
                <w:t>7</w:t>
              </w:r>
              <w:r>
                <w:rPr>
                  <w:rStyle w:val="a4"/>
                  <w:rFonts w:ascii="Arial Unicode MS" w:hAnsi="Arial Unicode MS" w:hint="eastAsia"/>
                  <w:bCs/>
                  <w:szCs w:val="20"/>
                </w:rPr>
                <w:t>年</w:t>
              </w:r>
            </w:hyperlink>
            <w:r>
              <w:rPr>
                <w:rStyle w:val="Hyperlink858D7CFB-ED40-4347-BF05-701D383B685F"/>
                <w:rFonts w:ascii="Arial Unicode MS" w:hAnsi="Arial Unicode MS"/>
                <w:bCs/>
                <w:color w:val="auto"/>
                <w:szCs w:val="20"/>
                <w:u w:val="none"/>
              </w:rPr>
              <w:t>。</w:t>
            </w:r>
            <w:hyperlink w:anchor="_10601。a（1）106年公務人員特種考試移民行政人員三等考試。移民" w:history="1">
              <w:r>
                <w:rPr>
                  <w:rStyle w:val="a4"/>
                  <w:rFonts w:ascii="Arial Unicode MS" w:hAnsi="Arial Unicode MS" w:hint="eastAsia"/>
                  <w:bCs/>
                  <w:szCs w:val="20"/>
                </w:rPr>
                <w:t>106</w:t>
              </w:r>
              <w:r>
                <w:rPr>
                  <w:rStyle w:val="a4"/>
                  <w:rFonts w:ascii="Arial Unicode MS" w:hAnsi="Arial Unicode MS" w:hint="eastAsia"/>
                  <w:bCs/>
                  <w:szCs w:val="20"/>
                </w:rPr>
                <w:t>年</w:t>
              </w:r>
            </w:hyperlink>
            <w:r>
              <w:rPr>
                <w:rStyle w:val="Hyperlink858D7CFB-ED40-4347-BF05-701D383B685F"/>
                <w:rFonts w:ascii="Arial Unicode MS" w:hAnsi="Arial Unicode MS"/>
                <w:bCs/>
                <w:color w:val="auto"/>
                <w:szCs w:val="20"/>
                <w:u w:val="none"/>
              </w:rPr>
              <w:t>。</w:t>
            </w:r>
            <w:hyperlink w:anchor="_10501。a（1）105年公務人員特種考試移民行政人員三等考試。移民" w:history="1">
              <w:r>
                <w:rPr>
                  <w:rStyle w:val="a4"/>
                  <w:rFonts w:ascii="Arial Unicode MS" w:hAnsi="Arial Unicode MS" w:hint="eastAsia"/>
                  <w:bCs/>
                  <w:szCs w:val="20"/>
                </w:rPr>
                <w:t>105</w:t>
              </w:r>
              <w:r>
                <w:rPr>
                  <w:rStyle w:val="a4"/>
                  <w:rFonts w:ascii="Arial Unicode MS" w:hAnsi="Arial Unicode MS" w:hint="eastAsia"/>
                  <w:bCs/>
                  <w:szCs w:val="20"/>
                </w:rPr>
                <w:t>年</w:t>
              </w:r>
            </w:hyperlink>
            <w:r w:rsidRPr="00EA78D9">
              <w:rPr>
                <w:rStyle w:val="a4"/>
                <w:rFonts w:ascii="Arial Unicode MS" w:hAnsi="Arial Unicode MS"/>
                <w:bCs/>
                <w:color w:val="FFFFFF" w:themeColor="background1"/>
                <w:szCs w:val="20"/>
                <w:u w:val="none"/>
              </w:rPr>
              <w:t>*</w:t>
            </w:r>
          </w:p>
          <w:p w:rsidR="00FE6E46" w:rsidRDefault="00FE6E46" w:rsidP="00FE6E46">
            <w:pPr>
              <w:rPr>
                <w:rStyle w:val="Hyperlink858D7CFB-ED40-4347-BF05-701D383B685F"/>
                <w:rFonts w:ascii="Arial Unicode MS" w:hAnsi="Arial Unicode MS"/>
                <w:bCs/>
                <w:color w:val="auto"/>
                <w:szCs w:val="20"/>
                <w:u w:val="none"/>
              </w:rPr>
            </w:pPr>
            <w:r>
              <w:rPr>
                <w:rStyle w:val="Hyperlink858D7CFB-ED40-4347-BF05-701D383B685F"/>
                <w:rFonts w:ascii="Arial Unicode MS" w:hAnsi="Arial Unicode MS"/>
                <w:bCs/>
                <w:color w:val="auto"/>
                <w:szCs w:val="20"/>
                <w:u w:val="none"/>
              </w:rPr>
              <w:t>。</w:t>
            </w:r>
            <w:hyperlink w:anchor="_10401。（1）104年公務人員特種考試移民行政人員三等考試。移民行" w:history="1">
              <w:r>
                <w:rPr>
                  <w:rStyle w:val="a4"/>
                  <w:rFonts w:ascii="Arial Unicode MS" w:hAnsi="Arial Unicode MS" w:hint="eastAsia"/>
                  <w:bCs/>
                  <w:szCs w:val="20"/>
                </w:rPr>
                <w:t>104</w:t>
              </w:r>
              <w:r>
                <w:rPr>
                  <w:rStyle w:val="a4"/>
                  <w:rFonts w:ascii="Arial Unicode MS" w:hAnsi="Arial Unicode MS" w:hint="eastAsia"/>
                  <w:bCs/>
                  <w:szCs w:val="20"/>
                </w:rPr>
                <w:t>年</w:t>
              </w:r>
            </w:hyperlink>
            <w:r>
              <w:rPr>
                <w:rStyle w:val="Hyperlink858D7CFB-ED40-4347-BF05-701D383B685F"/>
                <w:rFonts w:ascii="Arial Unicode MS" w:hAnsi="Arial Unicode MS"/>
                <w:bCs/>
                <w:color w:val="auto"/>
                <w:szCs w:val="20"/>
                <w:u w:val="none"/>
              </w:rPr>
              <w:t>。</w:t>
            </w:r>
            <w:hyperlink w:anchor="_10301。（1）103年公務人員特種考試移民行政人員三等考試。移民行" w:history="1">
              <w:r>
                <w:rPr>
                  <w:rStyle w:val="a4"/>
                  <w:rFonts w:ascii="Arial Unicode MS" w:hAnsi="Arial Unicode MS" w:hint="eastAsia"/>
                  <w:bCs/>
                  <w:szCs w:val="20"/>
                </w:rPr>
                <w:t>103</w:t>
              </w:r>
              <w:r>
                <w:rPr>
                  <w:rStyle w:val="a4"/>
                  <w:rFonts w:ascii="Arial Unicode MS" w:hAnsi="Arial Unicode MS" w:hint="eastAsia"/>
                  <w:bCs/>
                  <w:szCs w:val="20"/>
                </w:rPr>
                <w:t>年</w:t>
              </w:r>
            </w:hyperlink>
            <w:r>
              <w:rPr>
                <w:rStyle w:val="Hyperlink858D7CFB-ED40-4347-BF05-701D383B685F"/>
                <w:rFonts w:ascii="Arial Unicode MS" w:hAnsi="Arial Unicode MS"/>
                <w:bCs/>
                <w:color w:val="auto"/>
                <w:szCs w:val="20"/>
                <w:u w:val="none"/>
              </w:rPr>
              <w:t>。</w:t>
            </w:r>
            <w:hyperlink w:anchor="_01‧（1）102年公務人員特種考試移民行政人員三等考試‧移民行政" w:history="1">
              <w:r>
                <w:rPr>
                  <w:rStyle w:val="a4"/>
                  <w:rFonts w:ascii="Arial Unicode MS" w:hAnsi="Arial Unicode MS" w:hint="eastAsia"/>
                  <w:bCs/>
                  <w:szCs w:val="20"/>
                </w:rPr>
                <w:t>102</w:t>
              </w:r>
              <w:r>
                <w:rPr>
                  <w:rStyle w:val="a4"/>
                  <w:rFonts w:ascii="Arial Unicode MS" w:hAnsi="Arial Unicode MS" w:hint="eastAsia"/>
                  <w:bCs/>
                  <w:szCs w:val="20"/>
                </w:rPr>
                <w:t>年</w:t>
              </w:r>
            </w:hyperlink>
            <w:r>
              <w:rPr>
                <w:rStyle w:val="Hyperlink858D7CFB-ED40-4347-BF05-701D383B685F"/>
                <w:rFonts w:ascii="Arial Unicode MS" w:hAnsi="Arial Unicode MS"/>
                <w:bCs/>
                <w:color w:val="auto"/>
                <w:szCs w:val="20"/>
                <w:u w:val="none"/>
              </w:rPr>
              <w:t>。</w:t>
            </w:r>
            <w:hyperlink w:anchor="_01‧（1）101年公務人員特種考試移民行政人員三等考試‧移民行政" w:history="1">
              <w:r>
                <w:rPr>
                  <w:rStyle w:val="a4"/>
                  <w:rFonts w:ascii="Arial Unicode MS" w:hAnsi="Arial Unicode MS" w:hint="eastAsia"/>
                  <w:bCs/>
                  <w:szCs w:val="20"/>
                </w:rPr>
                <w:t>101</w:t>
              </w:r>
              <w:r>
                <w:rPr>
                  <w:rStyle w:val="a4"/>
                  <w:rFonts w:ascii="Arial Unicode MS" w:hAnsi="Arial Unicode MS" w:hint="eastAsia"/>
                  <w:bCs/>
                  <w:szCs w:val="20"/>
                </w:rPr>
                <w:t>年</w:t>
              </w:r>
            </w:hyperlink>
          </w:p>
        </w:tc>
      </w:tr>
      <w:tr w:rsidR="00FE6E46" w:rsidTr="00654603">
        <w:trPr>
          <w:cantSplit/>
          <w:trHeight w:val="927"/>
        </w:trPr>
        <w:tc>
          <w:tcPr>
            <w:tcW w:w="567" w:type="dxa"/>
            <w:tcBorders>
              <w:top w:val="nil"/>
              <w:left w:val="single" w:sz="8" w:space="0" w:color="C0504D"/>
              <w:bottom w:val="single" w:sz="8" w:space="0" w:color="C0504D"/>
            </w:tcBorders>
            <w:shd w:val="clear" w:color="auto" w:fill="F3F3F3"/>
            <w:vAlign w:val="center"/>
          </w:tcPr>
          <w:p w:rsidR="00FE6E46" w:rsidRDefault="00FE6E46" w:rsidP="00FE6E46">
            <w:pPr>
              <w:jc w:val="center"/>
              <w:rPr>
                <w:rFonts w:ascii="Arial Unicode MS" w:hAnsi="Arial Unicode MS"/>
                <w:b/>
                <w:bCs/>
                <w:color w:val="990000"/>
                <w:w w:val="120"/>
                <w:sz w:val="18"/>
              </w:rPr>
            </w:pPr>
            <w:bookmarkStart w:id="3" w:name="a02"/>
            <w:bookmarkEnd w:id="3"/>
            <w:r>
              <w:rPr>
                <w:rFonts w:ascii="Arial Unicode MS" w:hAnsi="Arial Unicode MS" w:hint="eastAsia"/>
                <w:color w:val="990000"/>
                <w:sz w:val="18"/>
                <w:szCs w:val="20"/>
              </w:rPr>
              <w:t>（</w:t>
            </w:r>
            <w:r>
              <w:rPr>
                <w:rFonts w:ascii="Arial Unicode MS" w:hAnsi="Arial Unicode MS" w:hint="eastAsia"/>
                <w:color w:val="990000"/>
                <w:sz w:val="18"/>
              </w:rPr>
              <w:t>2</w:t>
            </w:r>
            <w:r>
              <w:rPr>
                <w:rFonts w:ascii="Arial Unicode MS" w:hAnsi="Arial Unicode MS" w:hint="eastAsia"/>
                <w:color w:val="990000"/>
                <w:sz w:val="18"/>
              </w:rPr>
              <w:t>）</w:t>
            </w:r>
          </w:p>
        </w:tc>
        <w:tc>
          <w:tcPr>
            <w:tcW w:w="4962" w:type="dxa"/>
            <w:tcBorders>
              <w:top w:val="nil"/>
              <w:bottom w:val="single" w:sz="8" w:space="0" w:color="C0504D"/>
            </w:tcBorders>
            <w:shd w:val="clear" w:color="auto" w:fill="F3F3F3"/>
            <w:vAlign w:val="center"/>
          </w:tcPr>
          <w:p w:rsidR="00FE6E46" w:rsidRDefault="00FE6E46" w:rsidP="00FE6E46">
            <w:pPr>
              <w:ind w:left="-30"/>
              <w:jc w:val="both"/>
              <w:rPr>
                <w:rStyle w:val="a4"/>
                <w:rFonts w:ascii="Arial Unicode MS" w:hAnsi="Arial Unicode MS"/>
                <w:szCs w:val="20"/>
              </w:rPr>
            </w:pPr>
            <w:r>
              <w:rPr>
                <w:rFonts w:ascii="Arial Unicode MS" w:hAnsi="Arial Unicode MS" w:hint="eastAsia"/>
                <w:szCs w:val="20"/>
              </w:rPr>
              <w:t>公務人員特種考試</w:t>
            </w:r>
            <w:r>
              <w:rPr>
                <w:rFonts w:ascii="Arial Unicode MS" w:hAnsi="Arial Unicode MS" w:hint="eastAsia"/>
                <w:b/>
                <w:szCs w:val="20"/>
              </w:rPr>
              <w:t>移民行政</w:t>
            </w:r>
            <w:r>
              <w:rPr>
                <w:rFonts w:ascii="Arial Unicode MS" w:hAnsi="Arial Unicode MS" w:hint="eastAsia"/>
                <w:szCs w:val="20"/>
              </w:rPr>
              <w:t>人員四等考試</w:t>
            </w:r>
            <w:r>
              <w:rPr>
                <w:rFonts w:ascii="新細明體" w:hAnsi="新細明體" w:hint="eastAsia"/>
              </w:rPr>
              <w:t>。</w:t>
            </w:r>
            <w:hyperlink r:id="rId21" w:anchor="a3b9移民行政人員4" w:history="1">
              <w:r>
                <w:rPr>
                  <w:rStyle w:val="a4"/>
                  <w:rFonts w:ascii="Arial Unicode MS" w:hAnsi="Arial Unicode MS" w:hint="eastAsia"/>
                  <w:szCs w:val="20"/>
                </w:rPr>
                <w:t>移民行政</w:t>
              </w:r>
            </w:hyperlink>
          </w:p>
          <w:p w:rsidR="00FE6E46" w:rsidRDefault="00FE6E46" w:rsidP="00FE6E46">
            <w:pPr>
              <w:ind w:left="-30"/>
              <w:jc w:val="both"/>
              <w:rPr>
                <w:rFonts w:ascii="Arial Unicode MS" w:hAnsi="Arial Unicode MS"/>
                <w:color w:val="5F5F5F"/>
                <w:sz w:val="18"/>
                <w:szCs w:val="20"/>
              </w:rPr>
            </w:pPr>
            <w:r w:rsidRPr="00D7622B">
              <w:rPr>
                <w:rStyle w:val="a4"/>
                <w:rFonts w:ascii="Arial Unicode MS" w:hAnsi="Arial Unicode MS"/>
                <w:bCs/>
                <w:color w:val="FFFFFF"/>
                <w:szCs w:val="20"/>
                <w:u w:val="none"/>
              </w:rPr>
              <w:t>*</w:t>
            </w:r>
            <w:r>
              <w:rPr>
                <w:rFonts w:ascii="Arial Unicode MS" w:hAnsi="Arial Unicode MS" w:hint="eastAsia"/>
                <w:color w:val="5F5F5F"/>
                <w:sz w:val="18"/>
                <w:szCs w:val="20"/>
              </w:rPr>
              <w:t>〈</w:t>
            </w:r>
            <w:r w:rsidRPr="006A7451">
              <w:rPr>
                <w:rFonts w:ascii="Arial Unicode MS" w:hAnsi="Arial Unicode MS" w:hint="eastAsia"/>
                <w:color w:val="5F5F5F"/>
                <w:sz w:val="18"/>
              </w:rPr>
              <w:t>國土安全概要與移民政策</w:t>
            </w:r>
            <w:r>
              <w:rPr>
                <w:rFonts w:ascii="Arial Unicode MS" w:hAnsi="Arial Unicode MS" w:hint="eastAsia"/>
                <w:color w:val="5F5F5F"/>
                <w:sz w:val="18"/>
                <w:szCs w:val="20"/>
              </w:rPr>
              <w:t>〉</w:t>
            </w:r>
          </w:p>
          <w:p w:rsidR="00FE6E46" w:rsidRDefault="00FE6E46" w:rsidP="00FE6E46">
            <w:pPr>
              <w:ind w:left="-30"/>
              <w:jc w:val="both"/>
              <w:rPr>
                <w:rFonts w:ascii="Arial Unicode MS" w:hAnsi="Arial Unicode MS"/>
              </w:rPr>
            </w:pPr>
            <w:r>
              <w:rPr>
                <w:rFonts w:ascii="Arial Unicode MS" w:hAnsi="Arial Unicode MS" w:hint="eastAsia"/>
                <w:color w:val="5F5F5F"/>
                <w:sz w:val="18"/>
                <w:szCs w:val="20"/>
              </w:rPr>
              <w:t>〈</w:t>
            </w:r>
            <w:r>
              <w:rPr>
                <w:rFonts w:ascii="Arial Unicode MS" w:hAnsi="Arial Unicode MS" w:hint="eastAsia"/>
                <w:color w:val="5F5F5F"/>
                <w:sz w:val="18"/>
                <w:szCs w:val="20"/>
              </w:rPr>
              <w:t>104</w:t>
            </w:r>
            <w:r>
              <w:rPr>
                <w:rFonts w:ascii="Arial Unicode MS" w:hAnsi="Arial Unicode MS" w:hint="eastAsia"/>
                <w:color w:val="5F5F5F"/>
                <w:sz w:val="18"/>
                <w:szCs w:val="20"/>
                <w:lang w:eastAsia="zh-HK"/>
              </w:rPr>
              <w:t>-101</w:t>
            </w:r>
            <w:r>
              <w:rPr>
                <w:rFonts w:ascii="Arial Unicode MS" w:hAnsi="Arial Unicode MS" w:hint="eastAsia"/>
                <w:color w:val="5F5F5F"/>
                <w:sz w:val="18"/>
                <w:szCs w:val="20"/>
                <w:lang w:eastAsia="zh-HK"/>
              </w:rPr>
              <w:t>年</w:t>
            </w:r>
            <w:r w:rsidRPr="00654603">
              <w:rPr>
                <w:rFonts w:ascii="Arial Unicode MS" w:hAnsi="Arial Unicode MS" w:hint="eastAsia"/>
                <w:color w:val="5F5F5F"/>
                <w:sz w:val="18"/>
                <w:szCs w:val="20"/>
                <w:lang w:eastAsia="zh-HK"/>
              </w:rPr>
              <w:t>國際公法概要與移民政策</w:t>
            </w:r>
            <w:r>
              <w:rPr>
                <w:rFonts w:ascii="Arial Unicode MS" w:hAnsi="Arial Unicode MS" w:hint="eastAsia"/>
                <w:color w:val="5F5F5F"/>
                <w:sz w:val="18"/>
                <w:szCs w:val="20"/>
              </w:rPr>
              <w:t>〉</w:t>
            </w:r>
          </w:p>
        </w:tc>
        <w:tc>
          <w:tcPr>
            <w:tcW w:w="4677" w:type="dxa"/>
            <w:tcBorders>
              <w:top w:val="nil"/>
              <w:bottom w:val="single" w:sz="8" w:space="0" w:color="C0504D"/>
              <w:right w:val="single" w:sz="8" w:space="0" w:color="C0504D"/>
            </w:tcBorders>
            <w:shd w:val="clear" w:color="auto" w:fill="F3F3F3"/>
            <w:vAlign w:val="center"/>
          </w:tcPr>
          <w:p w:rsidR="00FE6E46" w:rsidRDefault="00FE6E46" w:rsidP="00FE6E46">
            <w:pPr>
              <w:rPr>
                <w:rStyle w:val="a4"/>
                <w:rFonts w:ascii="Arial Unicode MS" w:hAnsi="Arial Unicode MS"/>
                <w:bCs/>
                <w:szCs w:val="20"/>
              </w:rPr>
            </w:pPr>
            <w:r>
              <w:rPr>
                <w:rStyle w:val="Hyperlink858D7CFB-ED40-4347-BF05-701D383B685F"/>
                <w:rFonts w:ascii="Arial Unicode MS" w:hAnsi="Arial Unicode MS"/>
                <w:bCs/>
                <w:color w:val="auto"/>
                <w:szCs w:val="20"/>
                <w:u w:val="none"/>
              </w:rPr>
              <w:t>。</w:t>
            </w:r>
            <w:hyperlink w:anchor="a107b02" w:history="1">
              <w:r>
                <w:rPr>
                  <w:rStyle w:val="a4"/>
                  <w:rFonts w:ascii="Arial Unicode MS" w:hAnsi="Arial Unicode MS" w:hint="eastAsia"/>
                  <w:bCs/>
                  <w:szCs w:val="20"/>
                </w:rPr>
                <w:t>10</w:t>
              </w:r>
              <w:r>
                <w:rPr>
                  <w:rStyle w:val="a4"/>
                  <w:rFonts w:ascii="Arial Unicode MS" w:hAnsi="Arial Unicode MS"/>
                  <w:bCs/>
                  <w:szCs w:val="20"/>
                </w:rPr>
                <w:t>7</w:t>
              </w:r>
              <w:r>
                <w:rPr>
                  <w:rStyle w:val="a4"/>
                  <w:rFonts w:ascii="Arial Unicode MS" w:hAnsi="Arial Unicode MS" w:hint="eastAsia"/>
                  <w:bCs/>
                  <w:szCs w:val="20"/>
                </w:rPr>
                <w:t>年</w:t>
              </w:r>
            </w:hyperlink>
            <w:r>
              <w:rPr>
                <w:rStyle w:val="Hyperlink858D7CFB-ED40-4347-BF05-701D383B685F"/>
                <w:rFonts w:ascii="Arial Unicode MS" w:hAnsi="Arial Unicode MS"/>
                <w:bCs/>
                <w:color w:val="auto"/>
                <w:szCs w:val="20"/>
                <w:u w:val="none"/>
              </w:rPr>
              <w:t>。</w:t>
            </w:r>
            <w:hyperlink w:anchor="_10602。a（2）106年公務人員特種考試移民行政人員四等考試。移民" w:history="1">
              <w:r>
                <w:rPr>
                  <w:rStyle w:val="a4"/>
                  <w:rFonts w:ascii="Arial Unicode MS" w:hAnsi="Arial Unicode MS" w:hint="eastAsia"/>
                  <w:bCs/>
                  <w:szCs w:val="20"/>
                </w:rPr>
                <w:t>106</w:t>
              </w:r>
              <w:r>
                <w:rPr>
                  <w:rStyle w:val="a4"/>
                  <w:rFonts w:ascii="Arial Unicode MS" w:hAnsi="Arial Unicode MS" w:hint="eastAsia"/>
                  <w:bCs/>
                  <w:szCs w:val="20"/>
                </w:rPr>
                <w:t>年</w:t>
              </w:r>
            </w:hyperlink>
            <w:r>
              <w:rPr>
                <w:rStyle w:val="Hyperlink858D7CFB-ED40-4347-BF05-701D383B685F"/>
                <w:rFonts w:ascii="Arial Unicode MS" w:hAnsi="Arial Unicode MS"/>
                <w:bCs/>
                <w:color w:val="auto"/>
                <w:szCs w:val="20"/>
                <w:u w:val="none"/>
              </w:rPr>
              <w:t>。</w:t>
            </w:r>
            <w:hyperlink w:anchor="_10502。a（2）105年公務人員特種考試移民行政人員四等考試。移民" w:history="1">
              <w:r>
                <w:rPr>
                  <w:rStyle w:val="a4"/>
                  <w:rFonts w:ascii="Arial Unicode MS" w:hAnsi="Arial Unicode MS" w:hint="eastAsia"/>
                  <w:bCs/>
                  <w:szCs w:val="20"/>
                </w:rPr>
                <w:t>105</w:t>
              </w:r>
              <w:r>
                <w:rPr>
                  <w:rStyle w:val="a4"/>
                  <w:rFonts w:ascii="Arial Unicode MS" w:hAnsi="Arial Unicode MS" w:hint="eastAsia"/>
                  <w:bCs/>
                  <w:szCs w:val="20"/>
                </w:rPr>
                <w:t>年</w:t>
              </w:r>
            </w:hyperlink>
            <w:r w:rsidRPr="00EA78D9">
              <w:rPr>
                <w:rStyle w:val="a4"/>
                <w:rFonts w:ascii="Arial Unicode MS" w:hAnsi="Arial Unicode MS"/>
                <w:bCs/>
                <w:color w:val="FFFFFF"/>
                <w:szCs w:val="20"/>
                <w:u w:val="none"/>
              </w:rPr>
              <w:t>*</w:t>
            </w:r>
          </w:p>
          <w:p w:rsidR="00FE6E46" w:rsidRDefault="00FE6E46" w:rsidP="00FE6E46">
            <w:pPr>
              <w:rPr>
                <w:rFonts w:ascii="Arial Unicode MS" w:hAnsi="Arial Unicode MS"/>
                <w:szCs w:val="20"/>
              </w:rPr>
            </w:pPr>
            <w:r>
              <w:rPr>
                <w:rStyle w:val="Hyperlink858D7CFB-ED40-4347-BF05-701D383B685F"/>
                <w:rFonts w:ascii="Arial Unicode MS" w:hAnsi="Arial Unicode MS"/>
                <w:bCs/>
                <w:color w:val="auto"/>
                <w:szCs w:val="20"/>
                <w:u w:val="none"/>
              </w:rPr>
              <w:t>。</w:t>
            </w:r>
            <w:hyperlink w:anchor="_10402。（1）104年公務人員特種考試移民行政人員四等考試。移民行" w:history="1">
              <w:r>
                <w:rPr>
                  <w:rStyle w:val="a4"/>
                  <w:rFonts w:ascii="Arial Unicode MS" w:hAnsi="Arial Unicode MS" w:hint="eastAsia"/>
                  <w:bCs/>
                  <w:szCs w:val="20"/>
                </w:rPr>
                <w:t>104</w:t>
              </w:r>
              <w:r>
                <w:rPr>
                  <w:rStyle w:val="a4"/>
                  <w:rFonts w:ascii="Arial Unicode MS" w:hAnsi="Arial Unicode MS" w:hint="eastAsia"/>
                  <w:bCs/>
                  <w:szCs w:val="20"/>
                </w:rPr>
                <w:t>年</w:t>
              </w:r>
            </w:hyperlink>
            <w:r>
              <w:rPr>
                <w:rStyle w:val="Hyperlink858D7CFB-ED40-4347-BF05-701D383B685F"/>
                <w:rFonts w:ascii="Arial Unicode MS" w:hAnsi="Arial Unicode MS"/>
                <w:bCs/>
                <w:color w:val="auto"/>
                <w:szCs w:val="20"/>
                <w:u w:val="none"/>
              </w:rPr>
              <w:t>。</w:t>
            </w:r>
            <w:hyperlink w:anchor="_10302。（2）103年公務人員特種考試移民行政人員四等考試。移民行" w:history="1">
              <w:r>
                <w:rPr>
                  <w:rStyle w:val="a4"/>
                  <w:rFonts w:ascii="Arial Unicode MS" w:hAnsi="Arial Unicode MS" w:hint="eastAsia"/>
                  <w:bCs/>
                  <w:szCs w:val="20"/>
                </w:rPr>
                <w:t>103</w:t>
              </w:r>
              <w:r>
                <w:rPr>
                  <w:rStyle w:val="a4"/>
                  <w:rFonts w:ascii="Arial Unicode MS" w:hAnsi="Arial Unicode MS" w:hint="eastAsia"/>
                  <w:bCs/>
                  <w:szCs w:val="20"/>
                </w:rPr>
                <w:t>年</w:t>
              </w:r>
            </w:hyperlink>
            <w:r>
              <w:rPr>
                <w:rStyle w:val="Hyperlink858D7CFB-ED40-4347-BF05-701D383B685F"/>
                <w:rFonts w:ascii="Arial Unicode MS" w:hAnsi="Arial Unicode MS"/>
                <w:bCs/>
                <w:color w:val="auto"/>
                <w:szCs w:val="20"/>
                <w:u w:val="none"/>
              </w:rPr>
              <w:t>。</w:t>
            </w:r>
            <w:hyperlink w:anchor="_02‧（2）102年公務人員特種考試移民行政人員四等考試‧移民行政" w:history="1">
              <w:r>
                <w:rPr>
                  <w:rStyle w:val="a4"/>
                  <w:rFonts w:ascii="Arial Unicode MS" w:hAnsi="Arial Unicode MS" w:hint="eastAsia"/>
                  <w:bCs/>
                  <w:szCs w:val="20"/>
                </w:rPr>
                <w:t>102</w:t>
              </w:r>
              <w:r>
                <w:rPr>
                  <w:rStyle w:val="a4"/>
                  <w:rFonts w:ascii="Arial Unicode MS" w:hAnsi="Arial Unicode MS" w:hint="eastAsia"/>
                  <w:bCs/>
                  <w:szCs w:val="20"/>
                </w:rPr>
                <w:t>年</w:t>
              </w:r>
            </w:hyperlink>
            <w:r>
              <w:rPr>
                <w:rStyle w:val="Hyperlink858D7CFB-ED40-4347-BF05-701D383B685F"/>
                <w:rFonts w:ascii="Arial Unicode MS" w:hAnsi="Arial Unicode MS"/>
                <w:bCs/>
                <w:color w:val="auto"/>
                <w:szCs w:val="20"/>
                <w:u w:val="none"/>
              </w:rPr>
              <w:t>。</w:t>
            </w:r>
            <w:hyperlink w:anchor="_02‧（2）101年公務人員特種考試移民行政人員四等考試‧移民行政" w:history="1">
              <w:r>
                <w:rPr>
                  <w:rStyle w:val="a4"/>
                  <w:rFonts w:ascii="Arial Unicode MS" w:hAnsi="Arial Unicode MS" w:hint="eastAsia"/>
                  <w:bCs/>
                  <w:szCs w:val="20"/>
                </w:rPr>
                <w:t>101</w:t>
              </w:r>
              <w:r>
                <w:rPr>
                  <w:rStyle w:val="a4"/>
                  <w:rFonts w:ascii="Arial Unicode MS" w:hAnsi="Arial Unicode MS" w:hint="eastAsia"/>
                  <w:bCs/>
                  <w:szCs w:val="20"/>
                </w:rPr>
                <w:t>年</w:t>
              </w:r>
            </w:hyperlink>
          </w:p>
        </w:tc>
      </w:tr>
    </w:tbl>
    <w:p w:rsidR="00221164" w:rsidRDefault="00221164" w:rsidP="00221164">
      <w:bookmarkStart w:id="4" w:name="_101年(2-50)"/>
      <w:bookmarkStart w:id="5" w:name="_103年(2-50)"/>
      <w:bookmarkEnd w:id="4"/>
      <w:bookmarkEnd w:id="5"/>
    </w:p>
    <w:p w:rsidR="00654603" w:rsidRDefault="00654603" w:rsidP="00654603">
      <w:pPr>
        <w:pStyle w:val="1"/>
      </w:pPr>
      <w:bookmarkStart w:id="6" w:name="_105年(2-50)"/>
      <w:bookmarkEnd w:id="6"/>
      <w:r>
        <w:rPr>
          <w:rFonts w:hint="eastAsia"/>
        </w:rPr>
        <w:t>105</w:t>
      </w:r>
      <w:r>
        <w:rPr>
          <w:rFonts w:hint="eastAsia"/>
        </w:rPr>
        <w:t>年</w:t>
      </w:r>
      <w:r>
        <w:rPr>
          <w:rFonts w:hint="eastAsia"/>
        </w:rPr>
        <w:t>(2-50)</w:t>
      </w:r>
    </w:p>
    <w:p w:rsidR="00654603" w:rsidRDefault="00654603" w:rsidP="00654603">
      <w:pPr>
        <w:pStyle w:val="2"/>
      </w:pPr>
      <w:bookmarkStart w:id="7" w:name="a105b01"/>
      <w:bookmarkStart w:id="8" w:name="_10501。a（1）105年公務人員特種考試移民行政人員三等考試。移民"/>
      <w:bookmarkEnd w:id="7"/>
      <w:bookmarkEnd w:id="8"/>
      <w:r>
        <w:t>10</w:t>
      </w:r>
      <w:r>
        <w:rPr>
          <w:rFonts w:hint="eastAsia"/>
        </w:rPr>
        <w:t>501</w:t>
      </w:r>
      <w:r>
        <w:rPr>
          <w:rFonts w:hint="eastAsia"/>
        </w:rPr>
        <w:t>。</w:t>
      </w:r>
      <w:r>
        <w:rPr>
          <w:rFonts w:hint="eastAsia"/>
        </w:rPr>
        <w:t>a</w:t>
      </w:r>
      <w:r>
        <w:rPr>
          <w:rFonts w:hint="eastAsia"/>
        </w:rPr>
        <w:t>（</w:t>
      </w:r>
      <w:r>
        <w:rPr>
          <w:rFonts w:hint="eastAsia"/>
        </w:rPr>
        <w:t>1</w:t>
      </w:r>
      <w:r>
        <w:rPr>
          <w:rFonts w:hint="eastAsia"/>
        </w:rPr>
        <w:t>）</w:t>
      </w:r>
      <w:r>
        <w:t>10</w:t>
      </w:r>
      <w:r>
        <w:rPr>
          <w:rFonts w:hint="eastAsia"/>
        </w:rPr>
        <w:t>5</w:t>
      </w:r>
      <w:r>
        <w:t>年</w:t>
      </w:r>
      <w:r>
        <w:rPr>
          <w:rFonts w:hint="eastAsia"/>
        </w:rPr>
        <w:t>公務人員特種考試移民行政人員三等考試。移民行政</w:t>
      </w:r>
    </w:p>
    <w:p w:rsidR="00734872" w:rsidRPr="003050D8" w:rsidRDefault="00734872" w:rsidP="00734872">
      <w:pPr>
        <w:ind w:left="142"/>
        <w:jc w:val="both"/>
        <w:rPr>
          <w:rFonts w:ascii="Arial Unicode MS" w:hAnsi="Arial Unicode MS"/>
        </w:rPr>
      </w:pPr>
      <w:r w:rsidRPr="003050D8">
        <w:rPr>
          <w:rFonts w:ascii="Arial Unicode MS" w:hAnsi="Arial Unicode MS" w:hint="eastAsia"/>
        </w:rPr>
        <w:t>105</w:t>
      </w:r>
      <w:r w:rsidRPr="003050D8">
        <w:rPr>
          <w:rFonts w:ascii="Arial Unicode MS" w:hAnsi="Arial Unicode MS" w:hint="eastAsia"/>
        </w:rPr>
        <w:t>年公務人員特種考試移民行政人員考試試題</w:t>
      </w:r>
      <w:r w:rsidRPr="003050D8">
        <w:rPr>
          <w:rFonts w:ascii="Arial Unicode MS" w:hAnsi="Arial Unicode MS"/>
        </w:rPr>
        <w:t>80130</w:t>
      </w:r>
    </w:p>
    <w:p w:rsidR="00734872" w:rsidRPr="003050D8" w:rsidRDefault="00734872" w:rsidP="00734872">
      <w:pPr>
        <w:ind w:left="142"/>
        <w:jc w:val="both"/>
        <w:rPr>
          <w:rFonts w:ascii="Arial Unicode MS" w:hAnsi="Arial Unicode MS"/>
        </w:rPr>
      </w:pPr>
      <w:r w:rsidRPr="003050D8">
        <w:rPr>
          <w:rFonts w:ascii="Arial Unicode MS" w:hAnsi="Arial Unicode MS" w:hint="eastAsia"/>
        </w:rPr>
        <w:t>【考試別】移民行政人員【等別】三等考試【類科組】移民行政【科目】國土安全與移民政策（包括移民人權）【考試時間】</w:t>
      </w:r>
      <w:r w:rsidRPr="003050D8">
        <w:rPr>
          <w:rFonts w:ascii="Arial Unicode MS" w:hAnsi="Arial Unicode MS" w:hint="eastAsia"/>
        </w:rPr>
        <w:t>2</w:t>
      </w:r>
      <w:r w:rsidRPr="003050D8">
        <w:rPr>
          <w:rFonts w:ascii="Arial Unicode MS" w:hAnsi="Arial Unicode MS" w:hint="eastAsia"/>
        </w:rPr>
        <w:t>小時</w:t>
      </w:r>
      <w:r w:rsidR="00CB51C7">
        <w:rPr>
          <w:rFonts w:ascii="Arial Unicode MS" w:hAnsi="Arial Unicode MS" w:hint="eastAsia"/>
        </w:rPr>
        <w:t>【註】</w:t>
      </w:r>
      <w:r w:rsidR="00CB51C7" w:rsidRPr="00906794">
        <w:rPr>
          <w:rFonts w:hint="eastAsia"/>
        </w:rPr>
        <w:t>本試題共分兩部分，第一部分甲、為</w:t>
      </w:r>
      <w:hyperlink r:id="rId22" w:anchor="a105b04" w:history="1">
        <w:r w:rsidR="00CB51C7" w:rsidRPr="00906794">
          <w:rPr>
            <w:rStyle w:val="a4"/>
            <w:rFonts w:hint="eastAsia"/>
          </w:rPr>
          <w:t>申論題</w:t>
        </w:r>
      </w:hyperlink>
      <w:r w:rsidR="00CB51C7" w:rsidRPr="00906794">
        <w:rPr>
          <w:rFonts w:hint="eastAsia"/>
        </w:rPr>
        <w:t>，第二部分乙、為單一</w:t>
      </w:r>
      <w:r w:rsidR="00CB51C7" w:rsidRPr="00906794">
        <w:rPr>
          <w:rFonts w:ascii="新細明體" w:hint="eastAsia"/>
        </w:rPr>
        <w:t>選擇題</w:t>
      </w:r>
      <w:r w:rsidR="00CB51C7" w:rsidRPr="00906794">
        <w:rPr>
          <w:rFonts w:hint="eastAsia"/>
        </w:rPr>
        <w:t>。</w:t>
      </w:r>
    </w:p>
    <w:p w:rsidR="00734872" w:rsidRPr="003050D8" w:rsidRDefault="00734872" w:rsidP="00734872">
      <w:pPr>
        <w:ind w:left="142"/>
        <w:jc w:val="both"/>
        <w:rPr>
          <w:rFonts w:ascii="Arial Unicode MS" w:hAnsi="Arial Unicode MS"/>
        </w:rPr>
      </w:pPr>
    </w:p>
    <w:p w:rsidR="00734872" w:rsidRPr="003050D8" w:rsidRDefault="00CB51C7" w:rsidP="00734872">
      <w:pPr>
        <w:ind w:left="142"/>
        <w:jc w:val="both"/>
        <w:rPr>
          <w:rFonts w:ascii="Arial Unicode MS" w:hAnsi="Arial Unicode MS"/>
        </w:rPr>
      </w:pPr>
      <w:r w:rsidRPr="003050D8">
        <w:rPr>
          <w:rFonts w:ascii="Arial Unicode MS" w:hAnsi="Arial Unicode MS" w:hint="eastAsia"/>
        </w:rPr>
        <w:t>乙、</w:t>
      </w:r>
      <w:r w:rsidR="00734872" w:rsidRPr="003050D8">
        <w:rPr>
          <w:rFonts w:ascii="Arial Unicode MS" w:hAnsi="Arial Unicode MS" w:hint="eastAsia"/>
        </w:rPr>
        <w:t>測驗題部分：（</w:t>
      </w:r>
      <w:r w:rsidR="00734872" w:rsidRPr="003050D8">
        <w:rPr>
          <w:rFonts w:ascii="Arial Unicode MS" w:hAnsi="Arial Unicode MS" w:hint="eastAsia"/>
        </w:rPr>
        <w:t>50</w:t>
      </w:r>
      <w:r w:rsidR="00734872" w:rsidRPr="003050D8">
        <w:rPr>
          <w:rFonts w:ascii="Arial Unicode MS" w:hAnsi="Arial Unicode MS" w:hint="eastAsia"/>
        </w:rPr>
        <w:t>分）</w:t>
      </w:r>
      <w:r w:rsidR="00734872" w:rsidRPr="003050D8">
        <w:rPr>
          <w:rFonts w:ascii="Arial Unicode MS" w:hAnsi="Arial Unicode MS" w:hint="eastAsia"/>
        </w:rPr>
        <w:t>3801</w:t>
      </w:r>
    </w:p>
    <w:p w:rsidR="00734872" w:rsidRPr="003050D8" w:rsidRDefault="00734872" w:rsidP="00226009">
      <w:pPr>
        <w:pStyle w:val="3"/>
      </w:pPr>
      <w:r w:rsidRPr="003050D8">
        <w:rPr>
          <w:rFonts w:hint="eastAsia"/>
        </w:rPr>
        <w:t>1.</w:t>
      </w:r>
      <w:r w:rsidRPr="003050D8">
        <w:rPr>
          <w:rFonts w:hint="eastAsia"/>
        </w:rPr>
        <w:t>國際刑警組織以不同顏色表示不同目的之通報（</w:t>
      </w:r>
      <w:r w:rsidRPr="003050D8">
        <w:rPr>
          <w:rFonts w:hint="eastAsia"/>
        </w:rPr>
        <w:t>Notice</w:t>
      </w:r>
      <w:r w:rsidRPr="003050D8">
        <w:rPr>
          <w:rFonts w:hint="eastAsia"/>
        </w:rPr>
        <w:t>），波士頓爆炸案發生後，國際刑警組織因應美國執法機關之請求，向成員國政府和安全部門發出通報，下列有關各種通報之敘述何者正確？答案顯示</w:t>
      </w:r>
      <w:r w:rsidRPr="003050D8">
        <w:rPr>
          <w:rFonts w:hint="eastAsia"/>
        </w:rPr>
        <w:t>:</w:t>
      </w:r>
      <w:r w:rsidR="00226009" w:rsidRPr="00226009">
        <w:rPr>
          <w:rFonts w:hint="eastAsia"/>
        </w:rPr>
        <w:t>【</w:t>
      </w:r>
      <w:r w:rsidR="00226009" w:rsidRPr="00226009">
        <w:rPr>
          <w:rFonts w:hint="eastAsia"/>
          <w:color w:val="FFFFFF" w:themeColor="background1"/>
        </w:rPr>
        <w:t>B</w:t>
      </w:r>
      <w:r w:rsidR="00226009" w:rsidRPr="00226009">
        <w:rPr>
          <w:rFonts w:hint="eastAsia"/>
        </w:rPr>
        <w:t>】</w:t>
      </w:r>
    </w:p>
    <w:p w:rsidR="00734872" w:rsidRPr="003050D8" w:rsidRDefault="00734872" w:rsidP="00734872">
      <w:pPr>
        <w:ind w:left="142"/>
        <w:jc w:val="both"/>
        <w:rPr>
          <w:rFonts w:ascii="Arial Unicode MS" w:hAnsi="Arial Unicode MS"/>
        </w:rPr>
      </w:pPr>
      <w:r w:rsidRPr="003050D8">
        <w:rPr>
          <w:rFonts w:ascii="Arial Unicode MS" w:hAnsi="Arial Unicode MS" w:hint="eastAsia"/>
        </w:rPr>
        <w:t>（</w:t>
      </w:r>
      <w:r w:rsidRPr="003050D8">
        <w:rPr>
          <w:rFonts w:ascii="Arial Unicode MS" w:hAnsi="Arial Unicode MS" w:hint="eastAsia"/>
        </w:rPr>
        <w:t>A</w:t>
      </w:r>
      <w:r w:rsidRPr="003050D8">
        <w:rPr>
          <w:rFonts w:ascii="Arial Unicode MS" w:hAnsi="Arial Unicode MS" w:hint="eastAsia"/>
        </w:rPr>
        <w:t>）接到橙色通報後可立即據此對通報人員進行搜尋，此通報人員可能為重要失蹤人口</w:t>
      </w:r>
    </w:p>
    <w:p w:rsidR="00734872" w:rsidRPr="003050D8" w:rsidRDefault="00734872" w:rsidP="00734872">
      <w:pPr>
        <w:ind w:left="142"/>
        <w:jc w:val="both"/>
        <w:rPr>
          <w:rFonts w:ascii="Arial Unicode MS" w:hAnsi="Arial Unicode MS"/>
        </w:rPr>
      </w:pPr>
      <w:r w:rsidRPr="003050D8">
        <w:rPr>
          <w:rFonts w:ascii="Arial Unicode MS" w:hAnsi="Arial Unicode MS" w:hint="eastAsia"/>
        </w:rPr>
        <w:t>（</w:t>
      </w:r>
      <w:r w:rsidRPr="003050D8">
        <w:rPr>
          <w:rFonts w:ascii="Arial Unicode MS" w:hAnsi="Arial Unicode MS" w:hint="eastAsia"/>
        </w:rPr>
        <w:t>B</w:t>
      </w:r>
      <w:r w:rsidRPr="003050D8">
        <w:rPr>
          <w:rFonts w:ascii="Arial Unicode MS" w:hAnsi="Arial Unicode MS" w:hint="eastAsia"/>
        </w:rPr>
        <w:t>）接到紅色通報後可立即據此對通報人員實施拘捕，並參照本國的相關法律進行國際引渡</w:t>
      </w:r>
    </w:p>
    <w:p w:rsidR="00734872" w:rsidRPr="003050D8" w:rsidRDefault="00734872" w:rsidP="00734872">
      <w:pPr>
        <w:ind w:left="142"/>
        <w:jc w:val="both"/>
        <w:rPr>
          <w:rFonts w:ascii="Arial Unicode MS" w:hAnsi="Arial Unicode MS"/>
        </w:rPr>
      </w:pPr>
      <w:r w:rsidRPr="003050D8">
        <w:rPr>
          <w:rFonts w:ascii="Arial Unicode MS" w:hAnsi="Arial Unicode MS" w:hint="eastAsia"/>
        </w:rPr>
        <w:t>（</w:t>
      </w:r>
      <w:r w:rsidRPr="003050D8">
        <w:rPr>
          <w:rFonts w:ascii="Arial Unicode MS" w:hAnsi="Arial Unicode MS" w:hint="eastAsia"/>
        </w:rPr>
        <w:t>C</w:t>
      </w:r>
      <w:r w:rsidRPr="003050D8">
        <w:rPr>
          <w:rFonts w:ascii="Arial Unicode MS" w:hAnsi="Arial Unicode MS" w:hint="eastAsia"/>
        </w:rPr>
        <w:t>）接到黑色通報後可立即據此對通報人員警告被認為可能威脅公眾安全的犯罪活動</w:t>
      </w:r>
    </w:p>
    <w:p w:rsidR="00734872" w:rsidRPr="003050D8" w:rsidRDefault="00734872" w:rsidP="00734872">
      <w:pPr>
        <w:ind w:left="142"/>
        <w:jc w:val="both"/>
        <w:rPr>
          <w:rFonts w:ascii="Arial Unicode MS" w:hAnsi="Arial Unicode MS"/>
        </w:rPr>
      </w:pPr>
      <w:r w:rsidRPr="003050D8">
        <w:rPr>
          <w:rFonts w:ascii="Arial Unicode MS" w:hAnsi="Arial Unicode MS" w:hint="eastAsia"/>
        </w:rPr>
        <w:t>（</w:t>
      </w:r>
      <w:r w:rsidRPr="003050D8">
        <w:rPr>
          <w:rFonts w:ascii="Arial Unicode MS" w:hAnsi="Arial Unicode MS" w:hint="eastAsia"/>
        </w:rPr>
        <w:t>D</w:t>
      </w:r>
      <w:r w:rsidRPr="003050D8">
        <w:rPr>
          <w:rFonts w:ascii="Arial Unicode MS" w:hAnsi="Arial Unicode MS" w:hint="eastAsia"/>
        </w:rPr>
        <w:t>）接到黃色通報後可立即據此對通報人員進行情報搜尋，此通報人員為已死亡人口</w:t>
      </w:r>
    </w:p>
    <w:p w:rsidR="00734872" w:rsidRPr="003050D8" w:rsidRDefault="00734872" w:rsidP="00226009">
      <w:pPr>
        <w:pStyle w:val="3"/>
      </w:pPr>
      <w:r w:rsidRPr="003050D8">
        <w:rPr>
          <w:rFonts w:hint="eastAsia"/>
        </w:rPr>
        <w:t>2.</w:t>
      </w:r>
      <w:r w:rsidRPr="003050D8">
        <w:rPr>
          <w:rFonts w:hint="eastAsia"/>
        </w:rPr>
        <w:t>我國近年陸續舉辦國際大型賽事，國際會展管理協會為提升國際大型活動之維安，將美國國土安全部所訂特殊事件五項安全風險等級，結合安全措施提出維安行動建議，其中屬於情況嚴重、風險等級五之維安行動建議為何？答案顯示</w:t>
      </w:r>
      <w:r w:rsidRPr="003050D8">
        <w:rPr>
          <w:rFonts w:hint="eastAsia"/>
        </w:rPr>
        <w:t>:</w:t>
      </w:r>
      <w:r w:rsidR="00226009" w:rsidRPr="00226009">
        <w:rPr>
          <w:rFonts w:hint="eastAsia"/>
        </w:rPr>
        <w:t>【</w:t>
      </w:r>
      <w:r w:rsidR="00226009" w:rsidRPr="00226009">
        <w:rPr>
          <w:rFonts w:hint="eastAsia"/>
          <w:color w:val="FFFFFF" w:themeColor="background1"/>
        </w:rPr>
        <w:t>C</w:t>
      </w:r>
      <w:r w:rsidR="00226009" w:rsidRPr="00226009">
        <w:rPr>
          <w:rFonts w:hint="eastAsia"/>
        </w:rPr>
        <w:t>】</w:t>
      </w:r>
    </w:p>
    <w:p w:rsidR="00734872" w:rsidRPr="003050D8" w:rsidRDefault="00734872" w:rsidP="00734872">
      <w:pPr>
        <w:ind w:left="142"/>
        <w:jc w:val="both"/>
        <w:rPr>
          <w:rFonts w:ascii="Arial Unicode MS" w:hAnsi="Arial Unicode MS"/>
        </w:rPr>
      </w:pPr>
      <w:r w:rsidRPr="003050D8">
        <w:rPr>
          <w:rFonts w:ascii="Arial Unicode MS" w:hAnsi="Arial Unicode MS" w:hint="eastAsia"/>
        </w:rPr>
        <w:t>（</w:t>
      </w:r>
      <w:r w:rsidRPr="003050D8">
        <w:rPr>
          <w:rFonts w:ascii="Arial Unicode MS" w:hAnsi="Arial Unicode MS" w:hint="eastAsia"/>
        </w:rPr>
        <w:t>A</w:t>
      </w:r>
      <w:r w:rsidRPr="003050D8">
        <w:rPr>
          <w:rFonts w:ascii="Arial Unicode MS" w:hAnsi="Arial Unicode MS" w:hint="eastAsia"/>
        </w:rPr>
        <w:t>）安檢管制執法（</w:t>
      </w:r>
      <w:r w:rsidRPr="003050D8">
        <w:rPr>
          <w:rFonts w:ascii="Arial Unicode MS" w:hAnsi="Arial Unicode MS" w:hint="eastAsia"/>
        </w:rPr>
        <w:t>B</w:t>
      </w:r>
      <w:r w:rsidRPr="003050D8">
        <w:rPr>
          <w:rFonts w:ascii="Arial Unicode MS" w:hAnsi="Arial Unicode MS" w:hint="eastAsia"/>
        </w:rPr>
        <w:t>）區域臨檢盤查（</w:t>
      </w:r>
      <w:r w:rsidRPr="003050D8">
        <w:rPr>
          <w:rFonts w:ascii="Arial Unicode MS" w:hAnsi="Arial Unicode MS" w:hint="eastAsia"/>
        </w:rPr>
        <w:t>C</w:t>
      </w:r>
      <w:r w:rsidRPr="003050D8">
        <w:rPr>
          <w:rFonts w:ascii="Arial Unicode MS" w:hAnsi="Arial Unicode MS" w:hint="eastAsia"/>
        </w:rPr>
        <w:t>）封鎖管制巡守（</w:t>
      </w:r>
      <w:r w:rsidRPr="003050D8">
        <w:rPr>
          <w:rFonts w:ascii="Arial Unicode MS" w:hAnsi="Arial Unicode MS" w:hint="eastAsia"/>
        </w:rPr>
        <w:t>D</w:t>
      </w:r>
      <w:r w:rsidRPr="003050D8">
        <w:rPr>
          <w:rFonts w:ascii="Arial Unicode MS" w:hAnsi="Arial Unicode MS" w:hint="eastAsia"/>
        </w:rPr>
        <w:t>）管制入場預檢</w:t>
      </w:r>
    </w:p>
    <w:p w:rsidR="00734872" w:rsidRPr="003050D8" w:rsidRDefault="00734872" w:rsidP="00226009">
      <w:pPr>
        <w:pStyle w:val="3"/>
      </w:pPr>
      <w:r w:rsidRPr="003050D8">
        <w:rPr>
          <w:rFonts w:hint="eastAsia"/>
        </w:rPr>
        <w:t>3.</w:t>
      </w:r>
      <w:r w:rsidRPr="003050D8">
        <w:rPr>
          <w:rFonts w:hint="eastAsia"/>
        </w:rPr>
        <w:t>有關我國非法移民管理現況之敘述，何者錯誤？答案顯示</w:t>
      </w:r>
      <w:r w:rsidRPr="003050D8">
        <w:rPr>
          <w:rFonts w:hint="eastAsia"/>
        </w:rPr>
        <w:t>:</w:t>
      </w:r>
      <w:r w:rsidR="00226009" w:rsidRPr="00226009">
        <w:rPr>
          <w:rFonts w:hint="eastAsia"/>
        </w:rPr>
        <w:t>【</w:t>
      </w:r>
      <w:r w:rsidR="00226009" w:rsidRPr="00226009">
        <w:rPr>
          <w:rFonts w:hint="eastAsia"/>
          <w:color w:val="FFFFFF" w:themeColor="background1"/>
        </w:rPr>
        <w:t>D</w:t>
      </w:r>
      <w:r w:rsidR="00226009" w:rsidRPr="00226009">
        <w:rPr>
          <w:rFonts w:hint="eastAsia"/>
        </w:rPr>
        <w:t>】</w:t>
      </w:r>
    </w:p>
    <w:p w:rsidR="00734872" w:rsidRPr="003050D8" w:rsidRDefault="00734872" w:rsidP="00734872">
      <w:pPr>
        <w:ind w:left="142"/>
        <w:jc w:val="both"/>
        <w:rPr>
          <w:rFonts w:ascii="Arial Unicode MS" w:hAnsi="Arial Unicode MS"/>
        </w:rPr>
      </w:pPr>
      <w:r w:rsidRPr="003050D8">
        <w:rPr>
          <w:rFonts w:ascii="Arial Unicode MS" w:hAnsi="Arial Unicode MS" w:hint="eastAsia"/>
        </w:rPr>
        <w:t>（</w:t>
      </w:r>
      <w:r w:rsidRPr="003050D8">
        <w:rPr>
          <w:rFonts w:ascii="Arial Unicode MS" w:hAnsi="Arial Unicode MS" w:hint="eastAsia"/>
        </w:rPr>
        <w:t>A</w:t>
      </w:r>
      <w:r w:rsidRPr="003050D8">
        <w:rPr>
          <w:rFonts w:ascii="Arial Unicode MS" w:hAnsi="Arial Unicode MS" w:hint="eastAsia"/>
        </w:rPr>
        <w:t>）非法移民者之出發地與目的地，兩者距離頗為接近</w:t>
      </w:r>
    </w:p>
    <w:p w:rsidR="00734872" w:rsidRPr="003050D8" w:rsidRDefault="00734872" w:rsidP="00734872">
      <w:pPr>
        <w:ind w:left="142"/>
        <w:jc w:val="both"/>
        <w:rPr>
          <w:rFonts w:ascii="Arial Unicode MS" w:hAnsi="Arial Unicode MS"/>
        </w:rPr>
      </w:pPr>
      <w:r w:rsidRPr="003050D8">
        <w:rPr>
          <w:rFonts w:ascii="Arial Unicode MS" w:hAnsi="Arial Unicode MS" w:hint="eastAsia"/>
        </w:rPr>
        <w:lastRenderedPageBreak/>
        <w:t>（</w:t>
      </w:r>
      <w:r w:rsidRPr="003050D8">
        <w:rPr>
          <w:rFonts w:ascii="Arial Unicode MS" w:hAnsi="Arial Unicode MS" w:hint="eastAsia"/>
        </w:rPr>
        <w:t>B</w:t>
      </w:r>
      <w:r w:rsidRPr="003050D8">
        <w:rPr>
          <w:rFonts w:ascii="Arial Unicode MS" w:hAnsi="Arial Unicode MS" w:hint="eastAsia"/>
        </w:rPr>
        <w:t>）來臺非法移民者主要動機為尋找更佳工作機會</w:t>
      </w:r>
    </w:p>
    <w:p w:rsidR="00734872" w:rsidRPr="003050D8" w:rsidRDefault="00734872" w:rsidP="00734872">
      <w:pPr>
        <w:ind w:left="142"/>
        <w:jc w:val="both"/>
        <w:rPr>
          <w:rFonts w:ascii="Arial Unicode MS" w:hAnsi="Arial Unicode MS"/>
        </w:rPr>
      </w:pPr>
      <w:r w:rsidRPr="003050D8">
        <w:rPr>
          <w:rFonts w:ascii="Arial Unicode MS" w:hAnsi="Arial Unicode MS" w:hint="eastAsia"/>
        </w:rPr>
        <w:t>（</w:t>
      </w:r>
      <w:r w:rsidRPr="003050D8">
        <w:rPr>
          <w:rFonts w:ascii="Arial Unicode MS" w:hAnsi="Arial Unicode MS" w:hint="eastAsia"/>
        </w:rPr>
        <w:t>C</w:t>
      </w:r>
      <w:r w:rsidRPr="003050D8">
        <w:rPr>
          <w:rFonts w:ascii="Arial Unicode MS" w:hAnsi="Arial Unicode MS" w:hint="eastAsia"/>
        </w:rPr>
        <w:t>）境外僱用外籍漁工並非於境外申請工作簽證來臺，易形成管理問題</w:t>
      </w:r>
    </w:p>
    <w:p w:rsidR="00734872" w:rsidRPr="003050D8" w:rsidRDefault="00734872" w:rsidP="00734872">
      <w:pPr>
        <w:ind w:left="142"/>
        <w:jc w:val="both"/>
        <w:rPr>
          <w:rFonts w:ascii="Arial Unicode MS" w:hAnsi="Arial Unicode MS"/>
        </w:rPr>
      </w:pPr>
      <w:r w:rsidRPr="003050D8">
        <w:rPr>
          <w:rFonts w:ascii="Arial Unicode MS" w:hAnsi="Arial Unicode MS" w:hint="eastAsia"/>
        </w:rPr>
        <w:t>（</w:t>
      </w:r>
      <w:r w:rsidRPr="003050D8">
        <w:rPr>
          <w:rFonts w:ascii="Arial Unicode MS" w:hAnsi="Arial Unicode MS" w:hint="eastAsia"/>
        </w:rPr>
        <w:t>D</w:t>
      </w:r>
      <w:r w:rsidRPr="003050D8">
        <w:rPr>
          <w:rFonts w:ascii="Arial Unicode MS" w:hAnsi="Arial Unicode MS" w:hint="eastAsia"/>
        </w:rPr>
        <w:t>）行方不明之外勞人數多寡按國籍排列依序為印尼、泰國、越南</w:t>
      </w:r>
    </w:p>
    <w:p w:rsidR="00734872" w:rsidRPr="003050D8" w:rsidRDefault="00734872" w:rsidP="00226009">
      <w:pPr>
        <w:pStyle w:val="3"/>
      </w:pPr>
      <w:r w:rsidRPr="003050D8">
        <w:rPr>
          <w:rFonts w:hint="eastAsia"/>
        </w:rPr>
        <w:t>4.</w:t>
      </w:r>
      <w:r w:rsidRPr="003050D8">
        <w:rPr>
          <w:rFonts w:hint="eastAsia"/>
        </w:rPr>
        <w:t>下列對於我國相關國境檢查法規之敘述，何者錯誤？答案顯示</w:t>
      </w:r>
      <w:r w:rsidRPr="003050D8">
        <w:rPr>
          <w:rFonts w:hint="eastAsia"/>
        </w:rPr>
        <w:t>:</w:t>
      </w:r>
      <w:r w:rsidR="00226009" w:rsidRPr="00226009">
        <w:rPr>
          <w:rFonts w:hint="eastAsia"/>
        </w:rPr>
        <w:t>【</w:t>
      </w:r>
      <w:r w:rsidR="00226009" w:rsidRPr="00226009">
        <w:rPr>
          <w:rFonts w:hint="eastAsia"/>
          <w:color w:val="FFFFFF" w:themeColor="background1"/>
        </w:rPr>
        <w:t>C</w:t>
      </w:r>
      <w:r w:rsidR="00226009" w:rsidRPr="00226009">
        <w:rPr>
          <w:rFonts w:hint="eastAsia"/>
        </w:rPr>
        <w:t>】</w:t>
      </w:r>
    </w:p>
    <w:p w:rsidR="00734872" w:rsidRPr="003050D8" w:rsidRDefault="00734872" w:rsidP="00734872">
      <w:pPr>
        <w:ind w:left="142"/>
        <w:jc w:val="both"/>
        <w:rPr>
          <w:rFonts w:ascii="Arial Unicode MS" w:hAnsi="Arial Unicode MS"/>
        </w:rPr>
      </w:pPr>
      <w:r w:rsidRPr="003050D8">
        <w:rPr>
          <w:rFonts w:ascii="Arial Unicode MS" w:hAnsi="Arial Unicode MS" w:hint="eastAsia"/>
        </w:rPr>
        <w:t>（</w:t>
      </w:r>
      <w:r w:rsidRPr="003050D8">
        <w:rPr>
          <w:rFonts w:ascii="Arial Unicode MS" w:hAnsi="Arial Unicode MS" w:hint="eastAsia"/>
        </w:rPr>
        <w:t>A</w:t>
      </w:r>
      <w:r w:rsidRPr="003050D8">
        <w:rPr>
          <w:rFonts w:ascii="Arial Unicode MS" w:hAnsi="Arial Unicode MS" w:hint="eastAsia"/>
        </w:rPr>
        <w:t>）</w:t>
      </w:r>
      <w:hyperlink r:id="rId23" w:history="1">
        <w:r w:rsidR="001565B4">
          <w:rPr>
            <w:rStyle w:val="a4"/>
            <w:rFonts w:ascii="Arial Unicode MS" w:hAnsi="Arial Unicode MS" w:hint="eastAsia"/>
          </w:rPr>
          <w:t>入出國及移民法</w:t>
        </w:r>
      </w:hyperlink>
      <w:r w:rsidRPr="003050D8">
        <w:rPr>
          <w:rFonts w:ascii="Arial Unicode MS" w:hAnsi="Arial Unicode MS" w:hint="eastAsia"/>
        </w:rPr>
        <w:t>的罰則包含行政罰與刑事罰（</w:t>
      </w:r>
      <w:r w:rsidRPr="003050D8">
        <w:rPr>
          <w:rFonts w:ascii="Arial Unicode MS" w:hAnsi="Arial Unicode MS" w:hint="eastAsia"/>
        </w:rPr>
        <w:t>B</w:t>
      </w:r>
      <w:r w:rsidRPr="003050D8">
        <w:rPr>
          <w:rFonts w:ascii="Arial Unicode MS" w:hAnsi="Arial Unicode MS" w:hint="eastAsia"/>
        </w:rPr>
        <w:t>）</w:t>
      </w:r>
      <w:hyperlink r:id="rId24" w:history="1">
        <w:r w:rsidRPr="00C07850">
          <w:rPr>
            <w:rStyle w:val="a4"/>
            <w:rFonts w:ascii="Arial Unicode MS" w:hAnsi="Arial Unicode MS" w:hint="eastAsia"/>
          </w:rPr>
          <w:t>海岸巡防法</w:t>
        </w:r>
      </w:hyperlink>
      <w:r w:rsidRPr="003050D8">
        <w:rPr>
          <w:rFonts w:ascii="Arial Unicode MS" w:hAnsi="Arial Unicode MS" w:hint="eastAsia"/>
        </w:rPr>
        <w:t>的條文規定並無罰則</w:t>
      </w:r>
    </w:p>
    <w:p w:rsidR="00734872" w:rsidRPr="003050D8" w:rsidRDefault="00734872" w:rsidP="00734872">
      <w:pPr>
        <w:ind w:left="142"/>
        <w:jc w:val="both"/>
        <w:rPr>
          <w:rFonts w:ascii="Arial Unicode MS" w:hAnsi="Arial Unicode MS"/>
        </w:rPr>
      </w:pPr>
      <w:r w:rsidRPr="003050D8">
        <w:rPr>
          <w:rFonts w:ascii="Arial Unicode MS" w:hAnsi="Arial Unicode MS" w:hint="eastAsia"/>
        </w:rPr>
        <w:t>（</w:t>
      </w:r>
      <w:r w:rsidRPr="003050D8">
        <w:rPr>
          <w:rFonts w:ascii="Arial Unicode MS" w:hAnsi="Arial Unicode MS" w:hint="eastAsia"/>
        </w:rPr>
        <w:t>C</w:t>
      </w:r>
      <w:r w:rsidRPr="003050D8">
        <w:rPr>
          <w:rFonts w:ascii="Arial Unicode MS" w:hAnsi="Arial Unicode MS" w:hint="eastAsia"/>
        </w:rPr>
        <w:t>）國家安全法為特別法，優於</w:t>
      </w:r>
      <w:hyperlink r:id="rId25" w:history="1">
        <w:r w:rsidR="00C07850" w:rsidRPr="00C07850">
          <w:rPr>
            <w:rStyle w:val="a4"/>
            <w:rFonts w:ascii="Arial Unicode MS" w:hAnsi="Arial Unicode MS" w:hint="eastAsia"/>
          </w:rPr>
          <w:t>海岸巡防法</w:t>
        </w:r>
      </w:hyperlink>
      <w:r w:rsidRPr="003050D8">
        <w:rPr>
          <w:rFonts w:ascii="Arial Unicode MS" w:hAnsi="Arial Unicode MS" w:hint="eastAsia"/>
        </w:rPr>
        <w:t>之適用</w:t>
      </w:r>
    </w:p>
    <w:p w:rsidR="00734872" w:rsidRPr="003050D8" w:rsidRDefault="00734872" w:rsidP="00734872">
      <w:pPr>
        <w:ind w:left="142"/>
        <w:jc w:val="both"/>
        <w:rPr>
          <w:rFonts w:ascii="Arial Unicode MS" w:hAnsi="Arial Unicode MS"/>
        </w:rPr>
      </w:pPr>
      <w:r w:rsidRPr="003050D8">
        <w:rPr>
          <w:rFonts w:ascii="Arial Unicode MS" w:hAnsi="Arial Unicode MS" w:hint="eastAsia"/>
        </w:rPr>
        <w:t>（</w:t>
      </w:r>
      <w:r w:rsidRPr="003050D8">
        <w:rPr>
          <w:rFonts w:ascii="Arial Unicode MS" w:hAnsi="Arial Unicode MS" w:hint="eastAsia"/>
        </w:rPr>
        <w:t>D</w:t>
      </w:r>
      <w:r w:rsidR="00C07850" w:rsidRPr="003050D8">
        <w:rPr>
          <w:rFonts w:ascii="Arial Unicode MS" w:hAnsi="Arial Unicode MS" w:hint="eastAsia"/>
        </w:rPr>
        <w:t>）</w:t>
      </w:r>
      <w:hyperlink r:id="rId26" w:history="1">
        <w:r w:rsidR="00C07850" w:rsidRPr="00C07850">
          <w:rPr>
            <w:rStyle w:val="a4"/>
            <w:rFonts w:ascii="Arial Unicode MS" w:hAnsi="Arial Unicode MS" w:hint="eastAsia"/>
          </w:rPr>
          <w:t>海岸巡防法</w:t>
        </w:r>
      </w:hyperlink>
      <w:r w:rsidRPr="003050D8">
        <w:rPr>
          <w:rFonts w:ascii="Arial Unicode MS" w:hAnsi="Arial Unicode MS" w:hint="eastAsia"/>
        </w:rPr>
        <w:t>之進出港安全檢查為得檢查事項；</w:t>
      </w:r>
      <w:hyperlink r:id="rId27" w:history="1">
        <w:r w:rsidR="001565B4">
          <w:rPr>
            <w:rStyle w:val="a4"/>
            <w:rFonts w:ascii="Arial Unicode MS" w:hAnsi="Arial Unicode MS" w:hint="eastAsia"/>
          </w:rPr>
          <w:t>入出國及移民法</w:t>
        </w:r>
      </w:hyperlink>
      <w:r w:rsidRPr="003050D8">
        <w:rPr>
          <w:rFonts w:ascii="Arial Unicode MS" w:hAnsi="Arial Unicode MS" w:hint="eastAsia"/>
        </w:rPr>
        <w:t>之入出國查驗為應檢查事項</w:t>
      </w:r>
    </w:p>
    <w:p w:rsidR="00734872" w:rsidRPr="003050D8" w:rsidRDefault="00734872" w:rsidP="00226009">
      <w:pPr>
        <w:pStyle w:val="3"/>
      </w:pPr>
      <w:r w:rsidRPr="003050D8">
        <w:rPr>
          <w:rFonts w:hint="eastAsia"/>
        </w:rPr>
        <w:t>5.</w:t>
      </w:r>
      <w:r w:rsidRPr="003050D8">
        <w:rPr>
          <w:rFonts w:hint="eastAsia"/>
        </w:rPr>
        <w:t>內政部移民署在海外</w:t>
      </w:r>
      <w:r w:rsidRPr="003050D8">
        <w:rPr>
          <w:rFonts w:hint="eastAsia"/>
        </w:rPr>
        <w:t xml:space="preserve"> 27</w:t>
      </w:r>
      <w:r w:rsidRPr="003050D8">
        <w:rPr>
          <w:rFonts w:hint="eastAsia"/>
        </w:rPr>
        <w:t>個城市派駐移民秘書，負責境外人流管理工作，下列那一個城市有派駐移民秘書？答案顯示</w:t>
      </w:r>
      <w:r w:rsidRPr="003050D8">
        <w:rPr>
          <w:rFonts w:hint="eastAsia"/>
        </w:rPr>
        <w:t>:</w:t>
      </w:r>
      <w:r w:rsidR="00226009" w:rsidRPr="00226009">
        <w:rPr>
          <w:rFonts w:hint="eastAsia"/>
        </w:rPr>
        <w:t>【</w:t>
      </w:r>
      <w:r w:rsidR="00226009" w:rsidRPr="00226009">
        <w:rPr>
          <w:rFonts w:hint="eastAsia"/>
          <w:color w:val="FFFFFF" w:themeColor="background1"/>
        </w:rPr>
        <w:t>B</w:t>
      </w:r>
      <w:r w:rsidR="00226009" w:rsidRPr="00226009">
        <w:rPr>
          <w:rFonts w:hint="eastAsia"/>
        </w:rPr>
        <w:t>】</w:t>
      </w:r>
    </w:p>
    <w:p w:rsidR="00734872" w:rsidRPr="003050D8" w:rsidRDefault="00734872" w:rsidP="00734872">
      <w:pPr>
        <w:ind w:left="142"/>
        <w:jc w:val="both"/>
        <w:rPr>
          <w:rFonts w:ascii="Arial Unicode MS" w:hAnsi="Arial Unicode MS"/>
        </w:rPr>
      </w:pPr>
      <w:r w:rsidRPr="003050D8">
        <w:rPr>
          <w:rFonts w:ascii="Arial Unicode MS" w:hAnsi="Arial Unicode MS" w:hint="eastAsia"/>
        </w:rPr>
        <w:t>（</w:t>
      </w:r>
      <w:r w:rsidRPr="003050D8">
        <w:rPr>
          <w:rFonts w:ascii="Arial Unicode MS" w:hAnsi="Arial Unicode MS" w:hint="eastAsia"/>
        </w:rPr>
        <w:t>A</w:t>
      </w:r>
      <w:r w:rsidRPr="003050D8">
        <w:rPr>
          <w:rFonts w:ascii="Arial Unicode MS" w:hAnsi="Arial Unicode MS" w:hint="eastAsia"/>
        </w:rPr>
        <w:t>）布魯塞爾（</w:t>
      </w:r>
      <w:r w:rsidRPr="003050D8">
        <w:rPr>
          <w:rFonts w:ascii="Arial Unicode MS" w:hAnsi="Arial Unicode MS" w:hint="eastAsia"/>
        </w:rPr>
        <w:t>B</w:t>
      </w:r>
      <w:r w:rsidRPr="003050D8">
        <w:rPr>
          <w:rFonts w:ascii="Arial Unicode MS" w:hAnsi="Arial Unicode MS" w:hint="eastAsia"/>
        </w:rPr>
        <w:t>）倫敦（</w:t>
      </w:r>
      <w:r w:rsidRPr="003050D8">
        <w:rPr>
          <w:rFonts w:ascii="Arial Unicode MS" w:hAnsi="Arial Unicode MS" w:hint="eastAsia"/>
        </w:rPr>
        <w:t>C</w:t>
      </w:r>
      <w:r w:rsidRPr="003050D8">
        <w:rPr>
          <w:rFonts w:ascii="Arial Unicode MS" w:hAnsi="Arial Unicode MS" w:hint="eastAsia"/>
        </w:rPr>
        <w:t>）坎培拉（</w:t>
      </w:r>
      <w:r w:rsidRPr="003050D8">
        <w:rPr>
          <w:rFonts w:ascii="Arial Unicode MS" w:hAnsi="Arial Unicode MS" w:hint="eastAsia"/>
        </w:rPr>
        <w:t>D</w:t>
      </w:r>
      <w:r w:rsidRPr="003050D8">
        <w:rPr>
          <w:rFonts w:ascii="Arial Unicode MS" w:hAnsi="Arial Unicode MS" w:hint="eastAsia"/>
        </w:rPr>
        <w:t>）休士頓</w:t>
      </w:r>
    </w:p>
    <w:p w:rsidR="00734872" w:rsidRPr="003050D8" w:rsidRDefault="00734872" w:rsidP="00226009">
      <w:pPr>
        <w:pStyle w:val="3"/>
      </w:pPr>
      <w:r w:rsidRPr="003050D8">
        <w:rPr>
          <w:rFonts w:hint="eastAsia"/>
        </w:rPr>
        <w:t>6.</w:t>
      </w:r>
      <w:r w:rsidRPr="003050D8">
        <w:rPr>
          <w:rFonts w:hint="eastAsia"/>
        </w:rPr>
        <w:t>移民面談制度為防止非法移民的重要機制，下列有關我國面談制度之敘述，何者錯誤？答案顯示</w:t>
      </w:r>
      <w:r w:rsidRPr="003050D8">
        <w:rPr>
          <w:rFonts w:hint="eastAsia"/>
        </w:rPr>
        <w:t>:</w:t>
      </w:r>
      <w:r w:rsidR="00226009" w:rsidRPr="00226009">
        <w:rPr>
          <w:rFonts w:hint="eastAsia"/>
        </w:rPr>
        <w:t>【</w:t>
      </w:r>
      <w:r w:rsidR="00226009" w:rsidRPr="00226009">
        <w:rPr>
          <w:rFonts w:hint="eastAsia"/>
          <w:color w:val="FFFFFF" w:themeColor="background1"/>
        </w:rPr>
        <w:t>C</w:t>
      </w:r>
      <w:r w:rsidR="00226009" w:rsidRPr="00226009">
        <w:rPr>
          <w:rFonts w:hint="eastAsia"/>
        </w:rPr>
        <w:t>】</w:t>
      </w:r>
    </w:p>
    <w:p w:rsidR="00734872" w:rsidRPr="003050D8" w:rsidRDefault="00734872" w:rsidP="00734872">
      <w:pPr>
        <w:ind w:left="142"/>
        <w:jc w:val="both"/>
        <w:rPr>
          <w:rFonts w:ascii="Arial Unicode MS" w:hAnsi="Arial Unicode MS"/>
        </w:rPr>
      </w:pPr>
      <w:r w:rsidRPr="003050D8">
        <w:rPr>
          <w:rFonts w:ascii="Arial Unicode MS" w:hAnsi="Arial Unicode MS" w:hint="eastAsia"/>
        </w:rPr>
        <w:t>（</w:t>
      </w:r>
      <w:r w:rsidRPr="003050D8">
        <w:rPr>
          <w:rFonts w:ascii="Arial Unicode MS" w:hAnsi="Arial Unicode MS" w:hint="eastAsia"/>
        </w:rPr>
        <w:t>A</w:t>
      </w:r>
      <w:r w:rsidRPr="003050D8">
        <w:rPr>
          <w:rFonts w:ascii="Arial Unicode MS" w:hAnsi="Arial Unicode MS" w:hint="eastAsia"/>
        </w:rPr>
        <w:t>）面談為行政調查方法之一（</w:t>
      </w:r>
      <w:r w:rsidRPr="003050D8">
        <w:rPr>
          <w:rFonts w:ascii="Arial Unicode MS" w:hAnsi="Arial Unicode MS" w:hint="eastAsia"/>
        </w:rPr>
        <w:t>B</w:t>
      </w:r>
      <w:r w:rsidRPr="003050D8">
        <w:rPr>
          <w:rFonts w:ascii="Arial Unicode MS" w:hAnsi="Arial Unicode MS" w:hint="eastAsia"/>
        </w:rPr>
        <w:t>）面談與訪查配合比對，更能發現真實</w:t>
      </w:r>
    </w:p>
    <w:p w:rsidR="00734872" w:rsidRPr="003050D8" w:rsidRDefault="00734872" w:rsidP="00734872">
      <w:pPr>
        <w:ind w:left="142"/>
        <w:jc w:val="both"/>
        <w:rPr>
          <w:rFonts w:ascii="Arial Unicode MS" w:hAnsi="Arial Unicode MS"/>
        </w:rPr>
      </w:pPr>
      <w:r w:rsidRPr="003050D8">
        <w:rPr>
          <w:rFonts w:ascii="Arial Unicode MS" w:hAnsi="Arial Unicode MS" w:hint="eastAsia"/>
        </w:rPr>
        <w:t>（</w:t>
      </w:r>
      <w:r w:rsidRPr="003050D8">
        <w:rPr>
          <w:rFonts w:ascii="Arial Unicode MS" w:hAnsi="Arial Unicode MS" w:hint="eastAsia"/>
        </w:rPr>
        <w:t>C</w:t>
      </w:r>
      <w:r w:rsidRPr="003050D8">
        <w:rPr>
          <w:rFonts w:ascii="Arial Unicode MS" w:hAnsi="Arial Unicode MS" w:hint="eastAsia"/>
        </w:rPr>
        <w:t>）經面談者同意，可於夜間為之，至</w:t>
      </w:r>
      <w:r w:rsidRPr="003050D8">
        <w:rPr>
          <w:rFonts w:ascii="Arial Unicode MS" w:hAnsi="Arial Unicode MS" w:hint="eastAsia"/>
        </w:rPr>
        <w:t xml:space="preserve"> 21 </w:t>
      </w:r>
      <w:r w:rsidRPr="003050D8">
        <w:rPr>
          <w:rFonts w:ascii="Arial Unicode MS" w:hAnsi="Arial Unicode MS" w:hint="eastAsia"/>
        </w:rPr>
        <w:t>時截止（</w:t>
      </w:r>
      <w:r w:rsidRPr="003050D8">
        <w:rPr>
          <w:rFonts w:ascii="Arial Unicode MS" w:hAnsi="Arial Unicode MS" w:hint="eastAsia"/>
        </w:rPr>
        <w:t>D</w:t>
      </w:r>
      <w:r w:rsidRPr="003050D8">
        <w:rPr>
          <w:rFonts w:ascii="Arial Unicode MS" w:hAnsi="Arial Unicode MS" w:hint="eastAsia"/>
        </w:rPr>
        <w:t>）面談人員為薦任以上人員者，得由</w:t>
      </w:r>
      <w:r w:rsidRPr="003050D8">
        <w:rPr>
          <w:rFonts w:ascii="Arial Unicode MS" w:hAnsi="Arial Unicode MS" w:hint="eastAsia"/>
        </w:rPr>
        <w:t xml:space="preserve"> 1 </w:t>
      </w:r>
      <w:r w:rsidRPr="003050D8">
        <w:rPr>
          <w:rFonts w:ascii="Arial Unicode MS" w:hAnsi="Arial Unicode MS" w:hint="eastAsia"/>
        </w:rPr>
        <w:t>人為之</w:t>
      </w:r>
    </w:p>
    <w:p w:rsidR="00734872" w:rsidRPr="003050D8" w:rsidRDefault="00734872" w:rsidP="00226009">
      <w:pPr>
        <w:pStyle w:val="3"/>
      </w:pPr>
      <w:r w:rsidRPr="003050D8">
        <w:rPr>
          <w:rFonts w:hint="eastAsia"/>
        </w:rPr>
        <w:t>7.2012</w:t>
      </w:r>
      <w:r w:rsidRPr="003050D8">
        <w:rPr>
          <w:rFonts w:hint="eastAsia"/>
        </w:rPr>
        <w:t>年英商林某肇事潛逃出境之手法為冒用長相較像之同事未被境管的護照，當時我國若有建置下列那一套系統應可有效於國境線予以攔阻？答案顯示</w:t>
      </w:r>
      <w:r w:rsidRPr="003050D8">
        <w:rPr>
          <w:rFonts w:hint="eastAsia"/>
        </w:rPr>
        <w:t>:</w:t>
      </w:r>
      <w:r w:rsidR="00226009" w:rsidRPr="00226009">
        <w:rPr>
          <w:rFonts w:hint="eastAsia"/>
        </w:rPr>
        <w:t>【</w:t>
      </w:r>
      <w:r w:rsidR="00226009" w:rsidRPr="00226009">
        <w:rPr>
          <w:rFonts w:hint="eastAsia"/>
          <w:color w:val="FFFFFF" w:themeColor="background1"/>
        </w:rPr>
        <w:t>A</w:t>
      </w:r>
      <w:r w:rsidR="00226009" w:rsidRPr="00226009">
        <w:rPr>
          <w:rFonts w:hint="eastAsia"/>
        </w:rPr>
        <w:t>】</w:t>
      </w:r>
    </w:p>
    <w:p w:rsidR="00EB58CB" w:rsidRDefault="00734872" w:rsidP="00734872">
      <w:pPr>
        <w:ind w:left="142"/>
        <w:jc w:val="both"/>
        <w:rPr>
          <w:rFonts w:ascii="Arial Unicode MS" w:hAnsi="Arial Unicode MS"/>
        </w:rPr>
      </w:pPr>
      <w:r w:rsidRPr="003050D8">
        <w:rPr>
          <w:rFonts w:ascii="Arial Unicode MS" w:hAnsi="Arial Unicode MS" w:hint="eastAsia"/>
        </w:rPr>
        <w:t>（</w:t>
      </w:r>
      <w:r w:rsidRPr="003050D8">
        <w:rPr>
          <w:rFonts w:ascii="Arial Unicode MS" w:hAnsi="Arial Unicode MS" w:hint="eastAsia"/>
        </w:rPr>
        <w:t>A</w:t>
      </w:r>
      <w:r w:rsidRPr="003050D8">
        <w:rPr>
          <w:rFonts w:ascii="Arial Unicode MS" w:hAnsi="Arial Unicode MS" w:hint="eastAsia"/>
        </w:rPr>
        <w:t>）外來人口個人生物特徵識別系統（</w:t>
      </w:r>
      <w:r w:rsidRPr="003050D8">
        <w:rPr>
          <w:rFonts w:ascii="Arial Unicode MS" w:hAnsi="Arial Unicode MS" w:hint="eastAsia"/>
        </w:rPr>
        <w:t>B</w:t>
      </w:r>
      <w:r w:rsidRPr="003050D8">
        <w:rPr>
          <w:rFonts w:ascii="Arial Unicode MS" w:hAnsi="Arial Unicode MS" w:hint="eastAsia"/>
        </w:rPr>
        <w:t>）旅客文件樣本資訊系統</w:t>
      </w:r>
    </w:p>
    <w:p w:rsidR="00734872" w:rsidRPr="003050D8" w:rsidRDefault="00734872" w:rsidP="00734872">
      <w:pPr>
        <w:ind w:left="142"/>
        <w:jc w:val="both"/>
        <w:rPr>
          <w:rFonts w:ascii="Arial Unicode MS" w:hAnsi="Arial Unicode MS"/>
        </w:rPr>
      </w:pPr>
      <w:r w:rsidRPr="003050D8">
        <w:rPr>
          <w:rFonts w:ascii="Arial Unicode MS" w:hAnsi="Arial Unicode MS" w:hint="eastAsia"/>
        </w:rPr>
        <w:t>（</w:t>
      </w:r>
      <w:r w:rsidRPr="003050D8">
        <w:rPr>
          <w:rFonts w:ascii="Arial Unicode MS" w:hAnsi="Arial Unicode MS" w:hint="eastAsia"/>
        </w:rPr>
        <w:t>C</w:t>
      </w:r>
      <w:r w:rsidRPr="003050D8">
        <w:rPr>
          <w:rFonts w:ascii="Arial Unicode MS" w:hAnsi="Arial Unicode MS" w:hint="eastAsia"/>
        </w:rPr>
        <w:t>）航前旅客資訊系統（</w:t>
      </w:r>
      <w:r w:rsidRPr="003050D8">
        <w:rPr>
          <w:rFonts w:ascii="Arial Unicode MS" w:hAnsi="Arial Unicode MS" w:hint="eastAsia"/>
        </w:rPr>
        <w:t>D</w:t>
      </w:r>
      <w:r w:rsidRPr="003050D8">
        <w:rPr>
          <w:rFonts w:ascii="Arial Unicode MS" w:hAnsi="Arial Unicode MS" w:hint="eastAsia"/>
        </w:rPr>
        <w:t>）航前旅客審查系統</w:t>
      </w:r>
    </w:p>
    <w:p w:rsidR="00734872" w:rsidRPr="003050D8" w:rsidRDefault="00734872" w:rsidP="00226009">
      <w:pPr>
        <w:pStyle w:val="3"/>
      </w:pPr>
      <w:r w:rsidRPr="003050D8">
        <w:rPr>
          <w:rFonts w:hint="eastAsia"/>
        </w:rPr>
        <w:t>8.</w:t>
      </w:r>
      <w:r w:rsidRPr="003050D8">
        <w:rPr>
          <w:rFonts w:hint="eastAsia"/>
        </w:rPr>
        <w:t>近年我國入出境人數及提供我國免簽證之國家數均大幅成長，而內政部移民署已查獲多起偽變造護照案，下列有關證照查驗工作之敘述，何者錯誤？答案顯示</w:t>
      </w:r>
      <w:r w:rsidRPr="003050D8">
        <w:rPr>
          <w:rFonts w:hint="eastAsia"/>
        </w:rPr>
        <w:t>:</w:t>
      </w:r>
      <w:r w:rsidR="00226009" w:rsidRPr="00226009">
        <w:rPr>
          <w:rFonts w:hint="eastAsia"/>
        </w:rPr>
        <w:t>【</w:t>
      </w:r>
      <w:r w:rsidR="00226009" w:rsidRPr="00226009">
        <w:rPr>
          <w:rFonts w:hint="eastAsia"/>
          <w:color w:val="FFFFFF" w:themeColor="background1"/>
        </w:rPr>
        <w:t>B</w:t>
      </w:r>
      <w:r w:rsidR="00226009" w:rsidRPr="00226009">
        <w:rPr>
          <w:rFonts w:hint="eastAsia"/>
        </w:rPr>
        <w:t>】</w:t>
      </w:r>
    </w:p>
    <w:p w:rsidR="00734872" w:rsidRPr="003050D8" w:rsidRDefault="00734872" w:rsidP="00734872">
      <w:pPr>
        <w:ind w:left="142"/>
        <w:jc w:val="both"/>
        <w:rPr>
          <w:rFonts w:ascii="Arial Unicode MS" w:hAnsi="Arial Unicode MS"/>
        </w:rPr>
      </w:pPr>
      <w:r w:rsidRPr="003050D8">
        <w:rPr>
          <w:rFonts w:ascii="Arial Unicode MS" w:hAnsi="Arial Unicode MS" w:hint="eastAsia"/>
        </w:rPr>
        <w:t>（</w:t>
      </w:r>
      <w:r w:rsidRPr="003050D8">
        <w:rPr>
          <w:rFonts w:ascii="Arial Unicode MS" w:hAnsi="Arial Unicode MS" w:hint="eastAsia"/>
        </w:rPr>
        <w:t>A</w:t>
      </w:r>
      <w:r w:rsidRPr="003050D8">
        <w:rPr>
          <w:rFonts w:ascii="Arial Unicode MS" w:hAnsi="Arial Unicode MS" w:hint="eastAsia"/>
        </w:rPr>
        <w:t>）膠膜防偽是常用的護照防偽設計（</w:t>
      </w:r>
      <w:r w:rsidRPr="003050D8">
        <w:rPr>
          <w:rFonts w:ascii="Arial Unicode MS" w:hAnsi="Arial Unicode MS" w:hint="eastAsia"/>
        </w:rPr>
        <w:t>B</w:t>
      </w:r>
      <w:r w:rsidRPr="003050D8">
        <w:rPr>
          <w:rFonts w:ascii="Arial Unicode MS" w:hAnsi="Arial Unicode MS" w:hint="eastAsia"/>
        </w:rPr>
        <w:t>）虹膜是我國目前採用的生物特徵辨識方式之一</w:t>
      </w:r>
    </w:p>
    <w:p w:rsidR="00734872" w:rsidRPr="003050D8" w:rsidRDefault="00734872" w:rsidP="00734872">
      <w:pPr>
        <w:ind w:left="142"/>
        <w:jc w:val="both"/>
        <w:rPr>
          <w:rFonts w:ascii="Arial Unicode MS" w:hAnsi="Arial Unicode MS"/>
        </w:rPr>
      </w:pPr>
      <w:r w:rsidRPr="003050D8">
        <w:rPr>
          <w:rFonts w:ascii="Arial Unicode MS" w:hAnsi="Arial Unicode MS" w:hint="eastAsia"/>
        </w:rPr>
        <w:t>（</w:t>
      </w:r>
      <w:r w:rsidRPr="003050D8">
        <w:rPr>
          <w:rFonts w:ascii="Arial Unicode MS" w:hAnsi="Arial Unicode MS" w:hint="eastAsia"/>
        </w:rPr>
        <w:t>C</w:t>
      </w:r>
      <w:r w:rsidRPr="003050D8">
        <w:rPr>
          <w:rFonts w:ascii="Arial Unicode MS" w:hAnsi="Arial Unicode MS" w:hint="eastAsia"/>
        </w:rPr>
        <w:t>）外國人未經查驗許可入國，可處三年以下有期徒刑</w:t>
      </w:r>
    </w:p>
    <w:p w:rsidR="00734872" w:rsidRPr="003050D8" w:rsidRDefault="00734872" w:rsidP="00734872">
      <w:pPr>
        <w:ind w:left="142"/>
        <w:jc w:val="both"/>
        <w:rPr>
          <w:rFonts w:ascii="Arial Unicode MS" w:hAnsi="Arial Unicode MS"/>
        </w:rPr>
      </w:pPr>
      <w:r w:rsidRPr="003050D8">
        <w:rPr>
          <w:rFonts w:ascii="Arial Unicode MS" w:hAnsi="Arial Unicode MS" w:hint="eastAsia"/>
        </w:rPr>
        <w:t>（</w:t>
      </w:r>
      <w:r w:rsidRPr="003050D8">
        <w:rPr>
          <w:rFonts w:ascii="Arial Unicode MS" w:hAnsi="Arial Unicode MS" w:hint="eastAsia"/>
        </w:rPr>
        <w:t>D</w:t>
      </w:r>
      <w:r w:rsidRPr="003050D8">
        <w:rPr>
          <w:rFonts w:ascii="Arial Unicode MS" w:hAnsi="Arial Unicode MS" w:hint="eastAsia"/>
        </w:rPr>
        <w:t>）偽變造護照辨識比對系統是經由圖庫建檔，以圖比圖方式比對</w:t>
      </w:r>
    </w:p>
    <w:p w:rsidR="00734872" w:rsidRPr="003050D8" w:rsidRDefault="00734872" w:rsidP="00226009">
      <w:pPr>
        <w:pStyle w:val="3"/>
      </w:pPr>
      <w:r w:rsidRPr="003050D8">
        <w:rPr>
          <w:rFonts w:hint="eastAsia"/>
        </w:rPr>
        <w:t>9.</w:t>
      </w:r>
      <w:r w:rsidRPr="003050D8">
        <w:rPr>
          <w:rFonts w:hint="eastAsia"/>
        </w:rPr>
        <w:t>下列有關我國人口販運防制工作之敘述，何者錯誤？答案顯示</w:t>
      </w:r>
      <w:r w:rsidRPr="003050D8">
        <w:rPr>
          <w:rFonts w:hint="eastAsia"/>
        </w:rPr>
        <w:t>:</w:t>
      </w:r>
      <w:r w:rsidR="00226009" w:rsidRPr="00226009">
        <w:rPr>
          <w:rFonts w:hint="eastAsia"/>
        </w:rPr>
        <w:t>【</w:t>
      </w:r>
      <w:r w:rsidR="00226009" w:rsidRPr="00226009">
        <w:rPr>
          <w:rFonts w:hint="eastAsia"/>
          <w:color w:val="FFFFFF" w:themeColor="background1"/>
        </w:rPr>
        <w:t>A</w:t>
      </w:r>
      <w:r w:rsidR="00226009" w:rsidRPr="00226009">
        <w:rPr>
          <w:rFonts w:hint="eastAsia"/>
        </w:rPr>
        <w:t>】</w:t>
      </w:r>
    </w:p>
    <w:p w:rsidR="00734872" w:rsidRPr="003050D8" w:rsidRDefault="00734872" w:rsidP="00734872">
      <w:pPr>
        <w:ind w:left="142"/>
        <w:jc w:val="both"/>
        <w:rPr>
          <w:rFonts w:ascii="Arial Unicode MS" w:hAnsi="Arial Unicode MS"/>
        </w:rPr>
      </w:pPr>
      <w:r w:rsidRPr="003050D8">
        <w:rPr>
          <w:rFonts w:ascii="Arial Unicode MS" w:hAnsi="Arial Unicode MS" w:hint="eastAsia"/>
        </w:rPr>
        <w:t>（</w:t>
      </w:r>
      <w:r w:rsidRPr="003050D8">
        <w:rPr>
          <w:rFonts w:ascii="Arial Unicode MS" w:hAnsi="Arial Unicode MS" w:hint="eastAsia"/>
        </w:rPr>
        <w:t>A</w:t>
      </w:r>
      <w:r w:rsidRPr="003050D8">
        <w:rPr>
          <w:rFonts w:ascii="Arial Unicode MS" w:hAnsi="Arial Unicode MS" w:hint="eastAsia"/>
        </w:rPr>
        <w:t>）</w:t>
      </w:r>
      <w:r w:rsidRPr="003050D8">
        <w:rPr>
          <w:rFonts w:ascii="Arial Unicode MS" w:hAnsi="Arial Unicode MS" w:hint="eastAsia"/>
        </w:rPr>
        <w:t>2004</w:t>
      </w:r>
      <w:r w:rsidRPr="003050D8">
        <w:rPr>
          <w:rFonts w:ascii="Arial Unicode MS" w:hAnsi="Arial Unicode MS" w:hint="eastAsia"/>
        </w:rPr>
        <w:t>年成立行政院防制人口販運協調會報，負責協調、監督政策之執行</w:t>
      </w:r>
    </w:p>
    <w:p w:rsidR="00734872" w:rsidRPr="003050D8" w:rsidRDefault="00734872" w:rsidP="00734872">
      <w:pPr>
        <w:ind w:left="142"/>
        <w:jc w:val="both"/>
        <w:rPr>
          <w:rFonts w:ascii="Arial Unicode MS" w:hAnsi="Arial Unicode MS"/>
        </w:rPr>
      </w:pPr>
      <w:r w:rsidRPr="003050D8">
        <w:rPr>
          <w:rFonts w:ascii="Arial Unicode MS" w:hAnsi="Arial Unicode MS" w:hint="eastAsia"/>
        </w:rPr>
        <w:t>（</w:t>
      </w:r>
      <w:r w:rsidRPr="003050D8">
        <w:rPr>
          <w:rFonts w:ascii="Arial Unicode MS" w:hAnsi="Arial Unicode MS" w:hint="eastAsia"/>
        </w:rPr>
        <w:t>B</w:t>
      </w:r>
      <w:r w:rsidRPr="003050D8">
        <w:rPr>
          <w:rFonts w:ascii="Arial Unicode MS" w:hAnsi="Arial Unicode MS" w:hint="eastAsia"/>
        </w:rPr>
        <w:t>）</w:t>
      </w:r>
      <w:r w:rsidRPr="003050D8">
        <w:rPr>
          <w:rFonts w:ascii="Arial Unicode MS" w:hAnsi="Arial Unicode MS" w:hint="eastAsia"/>
        </w:rPr>
        <w:t>2006</w:t>
      </w:r>
      <w:r w:rsidRPr="003050D8">
        <w:rPr>
          <w:rFonts w:ascii="Arial Unicode MS" w:hAnsi="Arial Unicode MS" w:hint="eastAsia"/>
        </w:rPr>
        <w:t>年美國人口販運問題報告評比我國被評列為第二級觀察名單</w:t>
      </w:r>
    </w:p>
    <w:p w:rsidR="00734872" w:rsidRPr="003050D8" w:rsidRDefault="00734872" w:rsidP="00734872">
      <w:pPr>
        <w:ind w:left="142"/>
        <w:jc w:val="both"/>
        <w:rPr>
          <w:rFonts w:ascii="Arial Unicode MS" w:hAnsi="Arial Unicode MS"/>
        </w:rPr>
      </w:pPr>
      <w:r w:rsidRPr="003050D8">
        <w:rPr>
          <w:rFonts w:ascii="Arial Unicode MS" w:hAnsi="Arial Unicode MS" w:hint="eastAsia"/>
        </w:rPr>
        <w:t>（</w:t>
      </w:r>
      <w:r w:rsidRPr="003050D8">
        <w:rPr>
          <w:rFonts w:ascii="Arial Unicode MS" w:hAnsi="Arial Unicode MS" w:hint="eastAsia"/>
        </w:rPr>
        <w:t>C</w:t>
      </w:r>
      <w:r w:rsidRPr="003050D8">
        <w:rPr>
          <w:rFonts w:ascii="Arial Unicode MS" w:hAnsi="Arial Unicode MS" w:hint="eastAsia"/>
        </w:rPr>
        <w:t>）</w:t>
      </w:r>
      <w:r w:rsidRPr="003050D8">
        <w:rPr>
          <w:rFonts w:ascii="Arial Unicode MS" w:hAnsi="Arial Unicode MS" w:hint="eastAsia"/>
        </w:rPr>
        <w:t>2009</w:t>
      </w:r>
      <w:r w:rsidRPr="003050D8">
        <w:rPr>
          <w:rFonts w:ascii="Arial Unicode MS" w:hAnsi="Arial Unicode MS" w:hint="eastAsia"/>
        </w:rPr>
        <w:t>年通過並實施</w:t>
      </w:r>
      <w:hyperlink r:id="rId28" w:history="1">
        <w:r w:rsidR="00C07850">
          <w:rPr>
            <w:rStyle w:val="a4"/>
            <w:rFonts w:ascii="Arial Unicode MS" w:hAnsi="Arial Unicode MS" w:hint="eastAsia"/>
          </w:rPr>
          <w:t>人口販運防制法</w:t>
        </w:r>
      </w:hyperlink>
    </w:p>
    <w:p w:rsidR="00734872" w:rsidRPr="003050D8" w:rsidRDefault="00734872" w:rsidP="00734872">
      <w:pPr>
        <w:ind w:left="142"/>
        <w:jc w:val="both"/>
        <w:rPr>
          <w:rFonts w:ascii="Arial Unicode MS" w:hAnsi="Arial Unicode MS"/>
        </w:rPr>
      </w:pPr>
      <w:r w:rsidRPr="003050D8">
        <w:rPr>
          <w:rFonts w:ascii="Arial Unicode MS" w:hAnsi="Arial Unicode MS" w:hint="eastAsia"/>
        </w:rPr>
        <w:t>（</w:t>
      </w:r>
      <w:r w:rsidRPr="003050D8">
        <w:rPr>
          <w:rFonts w:ascii="Arial Unicode MS" w:hAnsi="Arial Unicode MS" w:hint="eastAsia"/>
        </w:rPr>
        <w:t>D</w:t>
      </w:r>
      <w:r w:rsidRPr="003050D8">
        <w:rPr>
          <w:rFonts w:ascii="Arial Unicode MS" w:hAnsi="Arial Unicode MS" w:hint="eastAsia"/>
        </w:rPr>
        <w:t>）人口販運防制工作的國際評鑑主要為起訴、保護、預防三大面向</w:t>
      </w:r>
    </w:p>
    <w:p w:rsidR="00734872" w:rsidRPr="003050D8" w:rsidRDefault="00734872" w:rsidP="00226009">
      <w:pPr>
        <w:pStyle w:val="3"/>
      </w:pPr>
      <w:r w:rsidRPr="003050D8">
        <w:rPr>
          <w:rFonts w:hint="eastAsia"/>
        </w:rPr>
        <w:t>10.</w:t>
      </w:r>
      <w:r w:rsidRPr="003050D8">
        <w:rPr>
          <w:rFonts w:hint="eastAsia"/>
        </w:rPr>
        <w:t>有關外國人強制驅逐出國之規定，下列敘述何者錯誤？答案顯示</w:t>
      </w:r>
      <w:r w:rsidRPr="003050D8">
        <w:rPr>
          <w:rFonts w:hint="eastAsia"/>
        </w:rPr>
        <w:t>:</w:t>
      </w:r>
      <w:r w:rsidR="00226009" w:rsidRPr="00226009">
        <w:rPr>
          <w:rFonts w:hint="eastAsia"/>
        </w:rPr>
        <w:t>【</w:t>
      </w:r>
      <w:r w:rsidR="00226009" w:rsidRPr="00226009">
        <w:rPr>
          <w:rFonts w:hint="eastAsia"/>
          <w:color w:val="FFFFFF" w:themeColor="background1"/>
        </w:rPr>
        <w:t>B</w:t>
      </w:r>
      <w:r w:rsidR="00226009" w:rsidRPr="00226009">
        <w:rPr>
          <w:rFonts w:hint="eastAsia"/>
        </w:rPr>
        <w:t>】</w:t>
      </w:r>
    </w:p>
    <w:p w:rsidR="00734872" w:rsidRPr="003050D8" w:rsidRDefault="00734872" w:rsidP="00734872">
      <w:pPr>
        <w:ind w:left="142"/>
        <w:jc w:val="both"/>
        <w:rPr>
          <w:rFonts w:ascii="Arial Unicode MS" w:hAnsi="Arial Unicode MS"/>
        </w:rPr>
      </w:pPr>
      <w:r w:rsidRPr="003050D8">
        <w:rPr>
          <w:rFonts w:ascii="Arial Unicode MS" w:hAnsi="Arial Unicode MS" w:hint="eastAsia"/>
        </w:rPr>
        <w:t>（</w:t>
      </w:r>
      <w:r w:rsidRPr="003050D8">
        <w:rPr>
          <w:rFonts w:ascii="Arial Unicode MS" w:hAnsi="Arial Unicode MS" w:hint="eastAsia"/>
        </w:rPr>
        <w:t>A</w:t>
      </w:r>
      <w:r w:rsidRPr="003050D8">
        <w:rPr>
          <w:rFonts w:ascii="Arial Unicode MS" w:hAnsi="Arial Unicode MS" w:hint="eastAsia"/>
        </w:rPr>
        <w:t>）未經查驗入國者，應強制驅逐出國（</w:t>
      </w:r>
      <w:r w:rsidRPr="003050D8">
        <w:rPr>
          <w:rFonts w:ascii="Arial Unicode MS" w:hAnsi="Arial Unicode MS" w:hint="eastAsia"/>
        </w:rPr>
        <w:t>B</w:t>
      </w:r>
      <w:r w:rsidRPr="003050D8">
        <w:rPr>
          <w:rFonts w:ascii="Arial Unicode MS" w:hAnsi="Arial Unicode MS" w:hint="eastAsia"/>
        </w:rPr>
        <w:t>）外國人居留期間參加合法集會遊行，得強制驅逐出國</w:t>
      </w:r>
    </w:p>
    <w:p w:rsidR="00734872" w:rsidRPr="003050D8" w:rsidRDefault="00734872" w:rsidP="00734872">
      <w:pPr>
        <w:ind w:left="142"/>
        <w:jc w:val="both"/>
        <w:rPr>
          <w:rFonts w:ascii="Arial Unicode MS" w:hAnsi="Arial Unicode MS"/>
        </w:rPr>
      </w:pPr>
      <w:r w:rsidRPr="003050D8">
        <w:rPr>
          <w:rFonts w:ascii="Arial Unicode MS" w:hAnsi="Arial Unicode MS" w:hint="eastAsia"/>
        </w:rPr>
        <w:t>（</w:t>
      </w:r>
      <w:r w:rsidRPr="003050D8">
        <w:rPr>
          <w:rFonts w:ascii="Arial Unicode MS" w:hAnsi="Arial Unicode MS" w:hint="eastAsia"/>
        </w:rPr>
        <w:t>C</w:t>
      </w:r>
      <w:r w:rsidRPr="003050D8">
        <w:rPr>
          <w:rFonts w:ascii="Arial Unicode MS" w:hAnsi="Arial Unicode MS" w:hint="eastAsia"/>
        </w:rPr>
        <w:t>）過境之外國人擅離申請許可之過境住宿處所，得強制驅逐出國</w:t>
      </w:r>
    </w:p>
    <w:p w:rsidR="00734872" w:rsidRPr="003050D8" w:rsidRDefault="00734872" w:rsidP="00734872">
      <w:pPr>
        <w:ind w:left="142"/>
        <w:jc w:val="both"/>
        <w:rPr>
          <w:rFonts w:ascii="Arial Unicode MS" w:hAnsi="Arial Unicode MS"/>
        </w:rPr>
      </w:pPr>
      <w:r w:rsidRPr="003050D8">
        <w:rPr>
          <w:rFonts w:ascii="Arial Unicode MS" w:hAnsi="Arial Unicode MS" w:hint="eastAsia"/>
        </w:rPr>
        <w:t>（</w:t>
      </w:r>
      <w:r w:rsidRPr="003050D8">
        <w:rPr>
          <w:rFonts w:ascii="Arial Unicode MS" w:hAnsi="Arial Unicode MS" w:hint="eastAsia"/>
        </w:rPr>
        <w:t>D</w:t>
      </w:r>
      <w:r w:rsidRPr="003050D8">
        <w:rPr>
          <w:rFonts w:ascii="Arial Unicode MS" w:hAnsi="Arial Unicode MS" w:hint="eastAsia"/>
        </w:rPr>
        <w:t>）搭乘船舶之外國人雖因避難，惟未經許可臨時入國，得強制驅逐出國</w:t>
      </w:r>
    </w:p>
    <w:p w:rsidR="00734872" w:rsidRPr="003050D8" w:rsidRDefault="00734872" w:rsidP="00226009">
      <w:pPr>
        <w:pStyle w:val="3"/>
      </w:pPr>
      <w:r w:rsidRPr="003050D8">
        <w:rPr>
          <w:rFonts w:hint="eastAsia"/>
        </w:rPr>
        <w:t>11.</w:t>
      </w:r>
      <w:r w:rsidRPr="003050D8">
        <w:rPr>
          <w:rFonts w:hint="eastAsia"/>
        </w:rPr>
        <w:t>內政部移民署於</w:t>
      </w:r>
      <w:r w:rsidRPr="003050D8">
        <w:rPr>
          <w:rFonts w:hint="eastAsia"/>
        </w:rPr>
        <w:t xml:space="preserve"> 104</w:t>
      </w:r>
      <w:r w:rsidRPr="003050D8">
        <w:rPr>
          <w:rFonts w:hint="eastAsia"/>
        </w:rPr>
        <w:t>年組織改造後，有關國境內面談之執行，是由下列那個單位掌理？答案顯示</w:t>
      </w:r>
      <w:r w:rsidRPr="003050D8">
        <w:rPr>
          <w:rFonts w:hint="eastAsia"/>
        </w:rPr>
        <w:t>:</w:t>
      </w:r>
      <w:r w:rsidR="00226009" w:rsidRPr="00226009">
        <w:rPr>
          <w:rFonts w:hint="eastAsia"/>
        </w:rPr>
        <w:t>【</w:t>
      </w:r>
      <w:r w:rsidR="00226009" w:rsidRPr="00226009">
        <w:rPr>
          <w:rFonts w:hint="eastAsia"/>
          <w:color w:val="FFFFFF" w:themeColor="background1"/>
        </w:rPr>
        <w:t>C</w:t>
      </w:r>
      <w:r w:rsidR="00226009" w:rsidRPr="00226009">
        <w:rPr>
          <w:rFonts w:hint="eastAsia"/>
        </w:rPr>
        <w:t>】</w:t>
      </w:r>
    </w:p>
    <w:p w:rsidR="00734872" w:rsidRPr="003050D8" w:rsidRDefault="00734872" w:rsidP="00734872">
      <w:pPr>
        <w:ind w:left="142"/>
        <w:jc w:val="both"/>
        <w:rPr>
          <w:rFonts w:ascii="Arial Unicode MS" w:hAnsi="Arial Unicode MS"/>
        </w:rPr>
      </w:pPr>
      <w:r w:rsidRPr="003050D8">
        <w:rPr>
          <w:rFonts w:ascii="Arial Unicode MS" w:hAnsi="Arial Unicode MS" w:hint="eastAsia"/>
        </w:rPr>
        <w:t>（</w:t>
      </w:r>
      <w:r w:rsidRPr="003050D8">
        <w:rPr>
          <w:rFonts w:ascii="Arial Unicode MS" w:hAnsi="Arial Unicode MS" w:hint="eastAsia"/>
        </w:rPr>
        <w:t>A</w:t>
      </w:r>
      <w:r w:rsidRPr="003050D8">
        <w:rPr>
          <w:rFonts w:ascii="Arial Unicode MS" w:hAnsi="Arial Unicode MS" w:hint="eastAsia"/>
        </w:rPr>
        <w:t>）入出國事務組（</w:t>
      </w:r>
      <w:r w:rsidRPr="003050D8">
        <w:rPr>
          <w:rFonts w:ascii="Arial Unicode MS" w:hAnsi="Arial Unicode MS" w:hint="eastAsia"/>
        </w:rPr>
        <w:t>B</w:t>
      </w:r>
      <w:r w:rsidRPr="003050D8">
        <w:rPr>
          <w:rFonts w:ascii="Arial Unicode MS" w:hAnsi="Arial Unicode MS" w:hint="eastAsia"/>
        </w:rPr>
        <w:t>）國際及執法事務組（</w:t>
      </w:r>
      <w:r w:rsidRPr="003050D8">
        <w:rPr>
          <w:rFonts w:ascii="Arial Unicode MS" w:hAnsi="Arial Unicode MS" w:hint="eastAsia"/>
        </w:rPr>
        <w:t>C</w:t>
      </w:r>
      <w:r w:rsidRPr="003050D8">
        <w:rPr>
          <w:rFonts w:ascii="Arial Unicode MS" w:hAnsi="Arial Unicode MS" w:hint="eastAsia"/>
        </w:rPr>
        <w:t>）各區事務大隊（</w:t>
      </w:r>
      <w:r w:rsidRPr="003050D8">
        <w:rPr>
          <w:rFonts w:ascii="Arial Unicode MS" w:hAnsi="Arial Unicode MS" w:hint="eastAsia"/>
        </w:rPr>
        <w:t>D</w:t>
      </w:r>
      <w:r w:rsidRPr="003050D8">
        <w:rPr>
          <w:rFonts w:ascii="Arial Unicode MS" w:hAnsi="Arial Unicode MS" w:hint="eastAsia"/>
        </w:rPr>
        <w:t>）國境事務大隊</w:t>
      </w:r>
    </w:p>
    <w:p w:rsidR="00734872" w:rsidRPr="003050D8" w:rsidRDefault="00734872" w:rsidP="00226009">
      <w:pPr>
        <w:pStyle w:val="3"/>
      </w:pPr>
      <w:r w:rsidRPr="003050D8">
        <w:rPr>
          <w:rFonts w:hint="eastAsia"/>
        </w:rPr>
        <w:t>12.</w:t>
      </w:r>
      <w:r w:rsidRPr="003050D8">
        <w:rPr>
          <w:rFonts w:hint="eastAsia"/>
        </w:rPr>
        <w:t>下列有關各國對非法移民管理政策之敘述，何者錯誤？答案顯示</w:t>
      </w:r>
      <w:r w:rsidRPr="003050D8">
        <w:rPr>
          <w:rFonts w:hint="eastAsia"/>
        </w:rPr>
        <w:t>:</w:t>
      </w:r>
      <w:r w:rsidR="00226009" w:rsidRPr="00226009">
        <w:rPr>
          <w:rFonts w:hint="eastAsia"/>
        </w:rPr>
        <w:t>【</w:t>
      </w:r>
      <w:r w:rsidR="00226009" w:rsidRPr="00226009">
        <w:rPr>
          <w:rFonts w:hint="eastAsia"/>
          <w:color w:val="FFFFFF" w:themeColor="background1"/>
        </w:rPr>
        <w:t>D</w:t>
      </w:r>
      <w:r w:rsidR="00226009" w:rsidRPr="00226009">
        <w:rPr>
          <w:rFonts w:hint="eastAsia"/>
        </w:rPr>
        <w:t>】</w:t>
      </w:r>
    </w:p>
    <w:p w:rsidR="00734872" w:rsidRPr="003050D8" w:rsidRDefault="00734872" w:rsidP="00734872">
      <w:pPr>
        <w:ind w:left="142"/>
        <w:jc w:val="both"/>
        <w:rPr>
          <w:rFonts w:ascii="Arial Unicode MS" w:hAnsi="Arial Unicode MS"/>
        </w:rPr>
      </w:pPr>
      <w:r w:rsidRPr="003050D8">
        <w:rPr>
          <w:rFonts w:ascii="Arial Unicode MS" w:hAnsi="Arial Unicode MS" w:hint="eastAsia"/>
        </w:rPr>
        <w:t>（</w:t>
      </w:r>
      <w:r w:rsidRPr="003050D8">
        <w:rPr>
          <w:rFonts w:ascii="Arial Unicode MS" w:hAnsi="Arial Unicode MS" w:hint="eastAsia"/>
        </w:rPr>
        <w:t>A</w:t>
      </w:r>
      <w:r w:rsidRPr="003050D8">
        <w:rPr>
          <w:rFonts w:ascii="Arial Unicode MS" w:hAnsi="Arial Unicode MS" w:hint="eastAsia"/>
        </w:rPr>
        <w:t>）新加坡對於有偷渡紀錄之外國人，法律無明定再入境之管制年限，可永久禁止再入境</w:t>
      </w:r>
    </w:p>
    <w:p w:rsidR="00734872" w:rsidRPr="003050D8" w:rsidRDefault="00734872" w:rsidP="00734872">
      <w:pPr>
        <w:ind w:left="142"/>
        <w:jc w:val="both"/>
        <w:rPr>
          <w:rFonts w:ascii="Arial Unicode MS" w:hAnsi="Arial Unicode MS"/>
        </w:rPr>
      </w:pPr>
      <w:r w:rsidRPr="003050D8">
        <w:rPr>
          <w:rFonts w:ascii="Arial Unicode MS" w:hAnsi="Arial Unicode MS" w:hint="eastAsia"/>
        </w:rPr>
        <w:t>（</w:t>
      </w:r>
      <w:r w:rsidRPr="003050D8">
        <w:rPr>
          <w:rFonts w:ascii="Arial Unicode MS" w:hAnsi="Arial Unicode MS" w:hint="eastAsia"/>
        </w:rPr>
        <w:t>B</w:t>
      </w:r>
      <w:r w:rsidRPr="003050D8">
        <w:rPr>
          <w:rFonts w:ascii="Arial Unicode MS" w:hAnsi="Arial Unicode MS" w:hint="eastAsia"/>
        </w:rPr>
        <w:t>）法國對於育有未成年子女之非法居留者，原則不收容亦不遣返</w:t>
      </w:r>
    </w:p>
    <w:p w:rsidR="00734872" w:rsidRPr="003050D8" w:rsidRDefault="00734872" w:rsidP="00734872">
      <w:pPr>
        <w:ind w:left="142"/>
        <w:jc w:val="both"/>
        <w:rPr>
          <w:rFonts w:ascii="Arial Unicode MS" w:hAnsi="Arial Unicode MS"/>
        </w:rPr>
      </w:pPr>
      <w:r w:rsidRPr="003050D8">
        <w:rPr>
          <w:rFonts w:ascii="Arial Unicode MS" w:hAnsi="Arial Unicode MS" w:hint="eastAsia"/>
        </w:rPr>
        <w:t>（</w:t>
      </w:r>
      <w:r w:rsidRPr="003050D8">
        <w:rPr>
          <w:rFonts w:ascii="Arial Unicode MS" w:hAnsi="Arial Unicode MS" w:hint="eastAsia"/>
        </w:rPr>
        <w:t>C</w:t>
      </w:r>
      <w:r w:rsidRPr="003050D8">
        <w:rPr>
          <w:rFonts w:ascii="Arial Unicode MS" w:hAnsi="Arial Unicode MS" w:hint="eastAsia"/>
        </w:rPr>
        <w:t>）英國認為歐盟強制各國安置難民，將助長人口販運及人蛇偷渡等跨國犯罪</w:t>
      </w:r>
    </w:p>
    <w:p w:rsidR="00734872" w:rsidRPr="003050D8" w:rsidRDefault="00734872" w:rsidP="00734872">
      <w:pPr>
        <w:ind w:left="142"/>
        <w:jc w:val="both"/>
        <w:rPr>
          <w:rFonts w:ascii="Arial Unicode MS" w:hAnsi="Arial Unicode MS"/>
        </w:rPr>
      </w:pPr>
      <w:r w:rsidRPr="003050D8">
        <w:rPr>
          <w:rFonts w:ascii="Arial Unicode MS" w:hAnsi="Arial Unicode MS" w:hint="eastAsia"/>
        </w:rPr>
        <w:t>（</w:t>
      </w:r>
      <w:r w:rsidRPr="003050D8">
        <w:rPr>
          <w:rFonts w:ascii="Arial Unicode MS" w:hAnsi="Arial Unicode MS" w:hint="eastAsia"/>
        </w:rPr>
        <w:t>D</w:t>
      </w:r>
      <w:r w:rsidRPr="003050D8">
        <w:rPr>
          <w:rFonts w:ascii="Arial Unicode MS" w:hAnsi="Arial Unicode MS" w:hint="eastAsia"/>
        </w:rPr>
        <w:t>）美國共和黨認為給予非法移民合法身分才是解決境內大量非法移民的良策</w:t>
      </w:r>
    </w:p>
    <w:p w:rsidR="00734872" w:rsidRPr="003050D8" w:rsidRDefault="00734872" w:rsidP="00226009">
      <w:pPr>
        <w:pStyle w:val="3"/>
      </w:pPr>
      <w:r w:rsidRPr="003050D8">
        <w:rPr>
          <w:rFonts w:hint="eastAsia"/>
        </w:rPr>
        <w:t>13.</w:t>
      </w:r>
      <w:r w:rsidRPr="003050D8">
        <w:rPr>
          <w:rFonts w:hint="eastAsia"/>
        </w:rPr>
        <w:t>關鍵基礎設施安全防護（</w:t>
      </w:r>
      <w:r w:rsidRPr="003050D8">
        <w:rPr>
          <w:rFonts w:hint="eastAsia"/>
        </w:rPr>
        <w:t>CIP</w:t>
      </w:r>
      <w:r w:rsidRPr="003050D8">
        <w:rPr>
          <w:rFonts w:hint="eastAsia"/>
        </w:rPr>
        <w:t>）已是先進國家國土安全架構的核心議題，下列那一項是美國</w:t>
      </w:r>
      <w:r w:rsidRPr="003050D8">
        <w:rPr>
          <w:rFonts w:hint="eastAsia"/>
        </w:rPr>
        <w:t xml:space="preserve">CIP </w:t>
      </w:r>
      <w:r w:rsidRPr="003050D8">
        <w:rPr>
          <w:rFonts w:hint="eastAsia"/>
        </w:rPr>
        <w:t>已納入之項目，而我國</w:t>
      </w:r>
      <w:r w:rsidRPr="003050D8">
        <w:rPr>
          <w:rFonts w:hint="eastAsia"/>
        </w:rPr>
        <w:t xml:space="preserve">CIP </w:t>
      </w:r>
      <w:r w:rsidRPr="003050D8">
        <w:rPr>
          <w:rFonts w:hint="eastAsia"/>
        </w:rPr>
        <w:t>未納入之項目？答案顯示</w:t>
      </w:r>
      <w:r w:rsidRPr="003050D8">
        <w:rPr>
          <w:rFonts w:hint="eastAsia"/>
        </w:rPr>
        <w:t>:</w:t>
      </w:r>
      <w:r w:rsidR="00226009" w:rsidRPr="00226009">
        <w:rPr>
          <w:rFonts w:hint="eastAsia"/>
        </w:rPr>
        <w:t>【</w:t>
      </w:r>
      <w:r w:rsidR="00226009" w:rsidRPr="00226009">
        <w:rPr>
          <w:rFonts w:hint="eastAsia"/>
          <w:color w:val="FFFFFF" w:themeColor="background1"/>
        </w:rPr>
        <w:t>B</w:t>
      </w:r>
      <w:r w:rsidR="00226009" w:rsidRPr="00226009">
        <w:rPr>
          <w:rFonts w:hint="eastAsia"/>
        </w:rPr>
        <w:t>】</w:t>
      </w:r>
    </w:p>
    <w:p w:rsidR="00734872" w:rsidRPr="003050D8" w:rsidRDefault="00734872" w:rsidP="00734872">
      <w:pPr>
        <w:ind w:left="142"/>
        <w:jc w:val="both"/>
        <w:rPr>
          <w:rFonts w:ascii="Arial Unicode MS" w:hAnsi="Arial Unicode MS"/>
        </w:rPr>
      </w:pPr>
      <w:r w:rsidRPr="003050D8">
        <w:rPr>
          <w:rFonts w:ascii="Arial Unicode MS" w:hAnsi="Arial Unicode MS" w:hint="eastAsia"/>
        </w:rPr>
        <w:t>（</w:t>
      </w:r>
      <w:r w:rsidRPr="003050D8">
        <w:rPr>
          <w:rFonts w:ascii="Arial Unicode MS" w:hAnsi="Arial Unicode MS" w:hint="eastAsia"/>
        </w:rPr>
        <w:t>A</w:t>
      </w:r>
      <w:r w:rsidRPr="003050D8">
        <w:rPr>
          <w:rFonts w:ascii="Arial Unicode MS" w:hAnsi="Arial Unicode MS" w:hint="eastAsia"/>
        </w:rPr>
        <w:t>）通訊傳播（</w:t>
      </w:r>
      <w:r w:rsidRPr="003050D8">
        <w:rPr>
          <w:rFonts w:ascii="Arial Unicode MS" w:hAnsi="Arial Unicode MS" w:hint="eastAsia"/>
        </w:rPr>
        <w:t>B</w:t>
      </w:r>
      <w:r w:rsidRPr="003050D8">
        <w:rPr>
          <w:rFonts w:ascii="Arial Unicode MS" w:hAnsi="Arial Unicode MS" w:hint="eastAsia"/>
        </w:rPr>
        <w:t>）農業與食物（</w:t>
      </w:r>
      <w:r w:rsidRPr="003050D8">
        <w:rPr>
          <w:rFonts w:ascii="Arial Unicode MS" w:hAnsi="Arial Unicode MS" w:hint="eastAsia"/>
        </w:rPr>
        <w:t>C</w:t>
      </w:r>
      <w:r w:rsidRPr="003050D8">
        <w:rPr>
          <w:rFonts w:ascii="Arial Unicode MS" w:hAnsi="Arial Unicode MS" w:hint="eastAsia"/>
        </w:rPr>
        <w:t>）銀行與金融（</w:t>
      </w:r>
      <w:r w:rsidRPr="003050D8">
        <w:rPr>
          <w:rFonts w:ascii="Arial Unicode MS" w:hAnsi="Arial Unicode MS" w:hint="eastAsia"/>
        </w:rPr>
        <w:t>D</w:t>
      </w:r>
      <w:r w:rsidRPr="003050D8">
        <w:rPr>
          <w:rFonts w:ascii="Arial Unicode MS" w:hAnsi="Arial Unicode MS" w:hint="eastAsia"/>
        </w:rPr>
        <w:t>）水資源</w:t>
      </w:r>
    </w:p>
    <w:p w:rsidR="00734872" w:rsidRPr="003050D8" w:rsidRDefault="00734872" w:rsidP="00226009">
      <w:pPr>
        <w:pStyle w:val="3"/>
      </w:pPr>
      <w:r w:rsidRPr="003050D8">
        <w:rPr>
          <w:rFonts w:hint="eastAsia"/>
        </w:rPr>
        <w:lastRenderedPageBreak/>
        <w:t>14.</w:t>
      </w:r>
      <w:r w:rsidRPr="003050D8">
        <w:rPr>
          <w:rFonts w:hint="eastAsia"/>
        </w:rPr>
        <w:t>外國人受強制驅逐出國處分，且非予收容顯難強制驅逐出國者，下列情形何者不屬於內政部移民署得處分暫予收容的法定原因之一？答案顯示</w:t>
      </w:r>
      <w:r w:rsidRPr="003050D8">
        <w:rPr>
          <w:rFonts w:hint="eastAsia"/>
        </w:rPr>
        <w:t>:</w:t>
      </w:r>
      <w:r w:rsidR="00226009" w:rsidRPr="00226009">
        <w:rPr>
          <w:rFonts w:hint="eastAsia"/>
        </w:rPr>
        <w:t>【</w:t>
      </w:r>
      <w:r w:rsidR="00226009" w:rsidRPr="00226009">
        <w:rPr>
          <w:rFonts w:hint="eastAsia"/>
          <w:color w:val="FFFFFF" w:themeColor="background1"/>
        </w:rPr>
        <w:t>B</w:t>
      </w:r>
      <w:r w:rsidR="00226009" w:rsidRPr="00226009">
        <w:rPr>
          <w:rFonts w:hint="eastAsia"/>
        </w:rPr>
        <w:t>】</w:t>
      </w:r>
    </w:p>
    <w:p w:rsidR="00734872" w:rsidRPr="003050D8" w:rsidRDefault="00734872" w:rsidP="00734872">
      <w:pPr>
        <w:ind w:left="142"/>
        <w:jc w:val="both"/>
        <w:rPr>
          <w:rFonts w:ascii="Arial Unicode MS" w:hAnsi="Arial Unicode MS"/>
        </w:rPr>
      </w:pPr>
      <w:r w:rsidRPr="003050D8">
        <w:rPr>
          <w:rFonts w:ascii="Arial Unicode MS" w:hAnsi="Arial Unicode MS" w:hint="eastAsia"/>
        </w:rPr>
        <w:t>（</w:t>
      </w:r>
      <w:r w:rsidRPr="003050D8">
        <w:rPr>
          <w:rFonts w:ascii="Arial Unicode MS" w:hAnsi="Arial Unicode MS" w:hint="eastAsia"/>
        </w:rPr>
        <w:t>A</w:t>
      </w:r>
      <w:r w:rsidRPr="003050D8">
        <w:rPr>
          <w:rFonts w:ascii="Arial Unicode MS" w:hAnsi="Arial Unicode MS" w:hint="eastAsia"/>
        </w:rPr>
        <w:t>）受外國政府通緝（</w:t>
      </w:r>
      <w:r w:rsidRPr="003050D8">
        <w:rPr>
          <w:rFonts w:ascii="Arial Unicode MS" w:hAnsi="Arial Unicode MS" w:hint="eastAsia"/>
        </w:rPr>
        <w:t>B</w:t>
      </w:r>
      <w:r w:rsidRPr="003050D8">
        <w:rPr>
          <w:rFonts w:ascii="Arial Unicode MS" w:hAnsi="Arial Unicode MS" w:hint="eastAsia"/>
        </w:rPr>
        <w:t>）從事與許可原因不符之活動或工作</w:t>
      </w:r>
    </w:p>
    <w:p w:rsidR="00734872" w:rsidRPr="003050D8" w:rsidRDefault="00734872" w:rsidP="00734872">
      <w:pPr>
        <w:ind w:left="142"/>
        <w:jc w:val="both"/>
        <w:rPr>
          <w:rFonts w:ascii="Arial Unicode MS" w:hAnsi="Arial Unicode MS"/>
        </w:rPr>
      </w:pPr>
      <w:r w:rsidRPr="003050D8">
        <w:rPr>
          <w:rFonts w:ascii="Arial Unicode MS" w:hAnsi="Arial Unicode MS" w:hint="eastAsia"/>
        </w:rPr>
        <w:t>（</w:t>
      </w:r>
      <w:r w:rsidRPr="003050D8">
        <w:rPr>
          <w:rFonts w:ascii="Arial Unicode MS" w:hAnsi="Arial Unicode MS" w:hint="eastAsia"/>
        </w:rPr>
        <w:t>C</w:t>
      </w:r>
      <w:r w:rsidRPr="003050D8">
        <w:rPr>
          <w:rFonts w:ascii="Arial Unicode MS" w:hAnsi="Arial Unicode MS" w:hint="eastAsia"/>
        </w:rPr>
        <w:t>）無相關旅行證件，不能依規定執行（</w:t>
      </w:r>
      <w:r w:rsidRPr="003050D8">
        <w:rPr>
          <w:rFonts w:ascii="Arial Unicode MS" w:hAnsi="Arial Unicode MS" w:hint="eastAsia"/>
        </w:rPr>
        <w:t>D</w:t>
      </w:r>
      <w:r w:rsidRPr="003050D8">
        <w:rPr>
          <w:rFonts w:ascii="Arial Unicode MS" w:hAnsi="Arial Unicode MS" w:hint="eastAsia"/>
        </w:rPr>
        <w:t>）有事實足認有行方不明、逃逸或不願自行出國之虞</w:t>
      </w:r>
    </w:p>
    <w:p w:rsidR="00734872" w:rsidRPr="003050D8" w:rsidRDefault="00734872" w:rsidP="00226009">
      <w:pPr>
        <w:pStyle w:val="3"/>
      </w:pPr>
      <w:r w:rsidRPr="003050D8">
        <w:rPr>
          <w:rFonts w:hint="eastAsia"/>
        </w:rPr>
        <w:t>15.</w:t>
      </w:r>
      <w:r w:rsidRPr="003050D8">
        <w:rPr>
          <w:rFonts w:hint="eastAsia"/>
        </w:rPr>
        <w:t>外國人在我國有犯罪紀錄者，經法院為</w:t>
      </w:r>
      <w:r w:rsidRPr="003050D8">
        <w:rPr>
          <w:rFonts w:hint="eastAsia"/>
        </w:rPr>
        <w:t xml:space="preserve"> 5</w:t>
      </w:r>
      <w:r w:rsidRPr="003050D8">
        <w:rPr>
          <w:rFonts w:hint="eastAsia"/>
        </w:rPr>
        <w:t>年以上之有期徒刑之宣告，其禁止入國期間多久？答案顯示</w:t>
      </w:r>
      <w:r w:rsidRPr="003050D8">
        <w:rPr>
          <w:rFonts w:hint="eastAsia"/>
        </w:rPr>
        <w:t>:</w:t>
      </w:r>
      <w:r w:rsidR="00226009" w:rsidRPr="00226009">
        <w:rPr>
          <w:rFonts w:hint="eastAsia"/>
        </w:rPr>
        <w:t>【</w:t>
      </w:r>
      <w:r w:rsidR="00226009" w:rsidRPr="00226009">
        <w:rPr>
          <w:rFonts w:hint="eastAsia"/>
          <w:color w:val="FFFFFF" w:themeColor="background1"/>
        </w:rPr>
        <w:t>C</w:t>
      </w:r>
      <w:r w:rsidR="00226009" w:rsidRPr="00226009">
        <w:rPr>
          <w:rFonts w:hint="eastAsia"/>
        </w:rPr>
        <w:t>】</w:t>
      </w:r>
    </w:p>
    <w:p w:rsidR="00734872" w:rsidRPr="003050D8" w:rsidRDefault="00734872" w:rsidP="00734872">
      <w:pPr>
        <w:ind w:left="142"/>
        <w:jc w:val="both"/>
        <w:rPr>
          <w:rFonts w:ascii="Arial Unicode MS" w:hAnsi="Arial Unicode MS"/>
        </w:rPr>
      </w:pPr>
      <w:r w:rsidRPr="003050D8">
        <w:rPr>
          <w:rFonts w:ascii="Arial Unicode MS" w:hAnsi="Arial Unicode MS" w:hint="eastAsia"/>
        </w:rPr>
        <w:t>（</w:t>
      </w:r>
      <w:r w:rsidRPr="003050D8">
        <w:rPr>
          <w:rFonts w:ascii="Arial Unicode MS" w:hAnsi="Arial Unicode MS" w:hint="eastAsia"/>
        </w:rPr>
        <w:t>A</w:t>
      </w:r>
      <w:r w:rsidRPr="003050D8">
        <w:rPr>
          <w:rFonts w:ascii="Arial Unicode MS" w:hAnsi="Arial Unicode MS" w:hint="eastAsia"/>
        </w:rPr>
        <w:t>）</w:t>
      </w:r>
      <w:r w:rsidRPr="003050D8">
        <w:rPr>
          <w:rFonts w:ascii="Arial Unicode MS" w:hAnsi="Arial Unicode MS" w:hint="eastAsia"/>
        </w:rPr>
        <w:t>3</w:t>
      </w:r>
      <w:r w:rsidRPr="003050D8">
        <w:rPr>
          <w:rFonts w:ascii="Arial Unicode MS" w:hAnsi="Arial Unicode MS" w:hint="eastAsia"/>
        </w:rPr>
        <w:t>年</w:t>
      </w:r>
      <w:r w:rsidRPr="003050D8">
        <w:rPr>
          <w:rFonts w:ascii="Arial Unicode MS" w:hAnsi="Arial Unicode MS" w:hint="eastAsia"/>
        </w:rPr>
        <w:t>5</w:t>
      </w:r>
      <w:r w:rsidRPr="003050D8">
        <w:rPr>
          <w:rFonts w:ascii="Arial Unicode MS" w:hAnsi="Arial Unicode MS" w:hint="eastAsia"/>
        </w:rPr>
        <w:t>（</w:t>
      </w:r>
      <w:r w:rsidRPr="003050D8">
        <w:rPr>
          <w:rFonts w:ascii="Arial Unicode MS" w:hAnsi="Arial Unicode MS" w:hint="eastAsia"/>
        </w:rPr>
        <w:t>B</w:t>
      </w:r>
      <w:r w:rsidRPr="003050D8">
        <w:rPr>
          <w:rFonts w:ascii="Arial Unicode MS" w:hAnsi="Arial Unicode MS" w:hint="eastAsia"/>
        </w:rPr>
        <w:t>）年</w:t>
      </w:r>
      <w:r w:rsidRPr="003050D8">
        <w:rPr>
          <w:rFonts w:ascii="Arial Unicode MS" w:hAnsi="Arial Unicode MS" w:hint="eastAsia"/>
        </w:rPr>
        <w:t>8</w:t>
      </w:r>
      <w:r w:rsidRPr="003050D8">
        <w:rPr>
          <w:rFonts w:ascii="Arial Unicode MS" w:hAnsi="Arial Unicode MS" w:hint="eastAsia"/>
        </w:rPr>
        <w:t>（</w:t>
      </w:r>
      <w:r w:rsidRPr="003050D8">
        <w:rPr>
          <w:rFonts w:ascii="Arial Unicode MS" w:hAnsi="Arial Unicode MS" w:hint="eastAsia"/>
        </w:rPr>
        <w:t>C</w:t>
      </w:r>
      <w:r w:rsidRPr="003050D8">
        <w:rPr>
          <w:rFonts w:ascii="Arial Unicode MS" w:hAnsi="Arial Unicode MS" w:hint="eastAsia"/>
        </w:rPr>
        <w:t>）年</w:t>
      </w:r>
      <w:r w:rsidRPr="003050D8">
        <w:rPr>
          <w:rFonts w:ascii="Arial Unicode MS" w:hAnsi="Arial Unicode MS" w:hint="eastAsia"/>
        </w:rPr>
        <w:t>10</w:t>
      </w:r>
      <w:r w:rsidRPr="003050D8">
        <w:rPr>
          <w:rFonts w:ascii="Arial Unicode MS" w:hAnsi="Arial Unicode MS" w:hint="eastAsia"/>
        </w:rPr>
        <w:t>（</w:t>
      </w:r>
      <w:r w:rsidRPr="003050D8">
        <w:rPr>
          <w:rFonts w:ascii="Arial Unicode MS" w:hAnsi="Arial Unicode MS" w:hint="eastAsia"/>
        </w:rPr>
        <w:t>D</w:t>
      </w:r>
      <w:r w:rsidRPr="003050D8">
        <w:rPr>
          <w:rFonts w:ascii="Arial Unicode MS" w:hAnsi="Arial Unicode MS" w:hint="eastAsia"/>
        </w:rPr>
        <w:t>）年</w:t>
      </w:r>
    </w:p>
    <w:p w:rsidR="00734872" w:rsidRPr="003050D8" w:rsidRDefault="00734872" w:rsidP="00226009">
      <w:pPr>
        <w:pStyle w:val="3"/>
      </w:pPr>
      <w:r w:rsidRPr="003050D8">
        <w:rPr>
          <w:rFonts w:hint="eastAsia"/>
        </w:rPr>
        <w:t>16.</w:t>
      </w:r>
      <w:r w:rsidR="001565B4">
        <w:rPr>
          <w:rFonts w:hint="eastAsia"/>
        </w:rPr>
        <w:t xml:space="preserve"> </w:t>
      </w:r>
      <w:hyperlink r:id="rId29" w:history="1">
        <w:r w:rsidR="001565B4">
          <w:rPr>
            <w:rStyle w:val="a4"/>
            <w:rFonts w:ascii="Arial Unicode MS" w:hAnsi="Arial Unicode MS" w:hint="eastAsia"/>
          </w:rPr>
          <w:t>入出國及移民法</w:t>
        </w:r>
      </w:hyperlink>
      <w:r w:rsidRPr="003050D8">
        <w:rPr>
          <w:rFonts w:hint="eastAsia"/>
        </w:rPr>
        <w:t>及</w:t>
      </w:r>
      <w:hyperlink r:id="rId30" w:history="1">
        <w:r w:rsidRPr="004B30EA">
          <w:rPr>
            <w:rStyle w:val="a4"/>
            <w:rFonts w:ascii="Arial Unicode MS" w:hAnsi="Arial Unicode MS" w:hint="eastAsia"/>
          </w:rPr>
          <w:t>外國人收容管理規則</w:t>
        </w:r>
      </w:hyperlink>
      <w:r w:rsidRPr="003050D8">
        <w:rPr>
          <w:rFonts w:hint="eastAsia"/>
        </w:rPr>
        <w:t>規定之對外國人收容，依據司法院釋字</w:t>
      </w:r>
      <w:hyperlink r:id="rId31" w:anchor="r708" w:history="1">
        <w:r w:rsidRPr="00C07850">
          <w:rPr>
            <w:rStyle w:val="a4"/>
            <w:rFonts w:ascii="Arial Unicode MS" w:hAnsi="Arial Unicode MS" w:hint="eastAsia"/>
          </w:rPr>
          <w:t>第</w:t>
        </w:r>
        <w:r w:rsidRPr="00C07850">
          <w:rPr>
            <w:rStyle w:val="a4"/>
            <w:rFonts w:ascii="Arial Unicode MS" w:hAnsi="Arial Unicode MS" w:hint="eastAsia"/>
          </w:rPr>
          <w:t>708</w:t>
        </w:r>
        <w:r w:rsidRPr="00C07850">
          <w:rPr>
            <w:rStyle w:val="a4"/>
            <w:rFonts w:ascii="Arial Unicode MS" w:hAnsi="Arial Unicode MS" w:hint="eastAsia"/>
          </w:rPr>
          <w:t>號</w:t>
        </w:r>
      </w:hyperlink>
      <w:r w:rsidRPr="003050D8">
        <w:rPr>
          <w:rFonts w:hint="eastAsia"/>
        </w:rPr>
        <w:t>解釋意旨，相關機關須踐行必要之司法程序或其他正當法律程序，而應賦予受暫時收容之外國人相關保障措施，下列敘述，何者錯誤？答案顯示</w:t>
      </w:r>
      <w:r w:rsidRPr="003050D8">
        <w:rPr>
          <w:rFonts w:hint="eastAsia"/>
        </w:rPr>
        <w:t>:</w:t>
      </w:r>
      <w:r w:rsidR="00226009" w:rsidRPr="00226009">
        <w:rPr>
          <w:rFonts w:hint="eastAsia"/>
        </w:rPr>
        <w:t>【</w:t>
      </w:r>
      <w:r w:rsidR="00226009" w:rsidRPr="00226009">
        <w:rPr>
          <w:rFonts w:hint="eastAsia"/>
          <w:color w:val="FFFFFF" w:themeColor="background1"/>
        </w:rPr>
        <w:t>C</w:t>
      </w:r>
      <w:r w:rsidR="00226009" w:rsidRPr="00226009">
        <w:rPr>
          <w:rFonts w:hint="eastAsia"/>
        </w:rPr>
        <w:t>】</w:t>
      </w:r>
    </w:p>
    <w:p w:rsidR="00734872" w:rsidRPr="003050D8" w:rsidRDefault="00734872" w:rsidP="00734872">
      <w:pPr>
        <w:ind w:left="142"/>
        <w:jc w:val="both"/>
        <w:rPr>
          <w:rFonts w:ascii="Arial Unicode MS" w:hAnsi="Arial Unicode MS"/>
        </w:rPr>
      </w:pPr>
      <w:r w:rsidRPr="003050D8">
        <w:rPr>
          <w:rFonts w:ascii="Arial Unicode MS" w:hAnsi="Arial Unicode MS" w:hint="eastAsia"/>
        </w:rPr>
        <w:t>（</w:t>
      </w:r>
      <w:r w:rsidRPr="003050D8">
        <w:rPr>
          <w:rFonts w:ascii="Arial Unicode MS" w:hAnsi="Arial Unicode MS" w:hint="eastAsia"/>
        </w:rPr>
        <w:t>A</w:t>
      </w:r>
      <w:r w:rsidRPr="003050D8">
        <w:rPr>
          <w:rFonts w:ascii="Arial Unicode MS" w:hAnsi="Arial Unicode MS" w:hint="eastAsia"/>
        </w:rPr>
        <w:t>）通知其指定之在臺親友或其原籍國駐華使領館或授權機關</w:t>
      </w:r>
    </w:p>
    <w:p w:rsidR="00734872" w:rsidRPr="003050D8" w:rsidRDefault="00734872" w:rsidP="00734872">
      <w:pPr>
        <w:ind w:left="142"/>
        <w:jc w:val="both"/>
        <w:rPr>
          <w:rFonts w:ascii="Arial Unicode MS" w:hAnsi="Arial Unicode MS"/>
        </w:rPr>
      </w:pPr>
      <w:r w:rsidRPr="003050D8">
        <w:rPr>
          <w:rFonts w:ascii="Arial Unicode MS" w:hAnsi="Arial Unicode MS" w:hint="eastAsia"/>
        </w:rPr>
        <w:t>（</w:t>
      </w:r>
      <w:r w:rsidRPr="003050D8">
        <w:rPr>
          <w:rFonts w:ascii="Arial Unicode MS" w:hAnsi="Arial Unicode MS" w:hint="eastAsia"/>
        </w:rPr>
        <w:t>B</w:t>
      </w:r>
      <w:r w:rsidRPr="003050D8">
        <w:rPr>
          <w:rFonts w:ascii="Arial Unicode MS" w:hAnsi="Arial Unicode MS" w:hint="eastAsia"/>
        </w:rPr>
        <w:t>）以受收容之外國人可理解之語言及書面，告知其不服處分之司法救濟途徑</w:t>
      </w:r>
    </w:p>
    <w:p w:rsidR="00734872" w:rsidRPr="003050D8" w:rsidRDefault="00734872" w:rsidP="00734872">
      <w:pPr>
        <w:ind w:left="142"/>
        <w:jc w:val="both"/>
        <w:rPr>
          <w:rFonts w:ascii="Arial Unicode MS" w:hAnsi="Arial Unicode MS"/>
        </w:rPr>
      </w:pPr>
      <w:r w:rsidRPr="003050D8">
        <w:rPr>
          <w:rFonts w:ascii="Arial Unicode MS" w:hAnsi="Arial Unicode MS" w:hint="eastAsia"/>
        </w:rPr>
        <w:t>（</w:t>
      </w:r>
      <w:r w:rsidRPr="003050D8">
        <w:rPr>
          <w:rFonts w:ascii="Arial Unicode MS" w:hAnsi="Arial Unicode MS" w:hint="eastAsia"/>
        </w:rPr>
        <w:t>C</w:t>
      </w:r>
      <w:r w:rsidRPr="003050D8">
        <w:rPr>
          <w:rFonts w:ascii="Arial Unicode MS" w:hAnsi="Arial Unicode MS" w:hint="eastAsia"/>
        </w:rPr>
        <w:t>）內政部移民署應於</w:t>
      </w:r>
      <w:r w:rsidRPr="003050D8">
        <w:rPr>
          <w:rFonts w:ascii="Arial Unicode MS" w:hAnsi="Arial Unicode MS" w:hint="eastAsia"/>
        </w:rPr>
        <w:t xml:space="preserve"> 48</w:t>
      </w:r>
      <w:r w:rsidRPr="003050D8">
        <w:rPr>
          <w:rFonts w:ascii="Arial Unicode MS" w:hAnsi="Arial Unicode MS" w:hint="eastAsia"/>
        </w:rPr>
        <w:t>小時內將受收容人移送法院迅速裁定是否予以收容</w:t>
      </w:r>
    </w:p>
    <w:p w:rsidR="00734872" w:rsidRPr="003050D8" w:rsidRDefault="00734872" w:rsidP="00734872">
      <w:pPr>
        <w:ind w:left="142"/>
        <w:jc w:val="both"/>
        <w:rPr>
          <w:rFonts w:ascii="Arial Unicode MS" w:hAnsi="Arial Unicode MS"/>
        </w:rPr>
      </w:pPr>
      <w:r w:rsidRPr="003050D8">
        <w:rPr>
          <w:rFonts w:ascii="Arial Unicode MS" w:hAnsi="Arial Unicode MS" w:hint="eastAsia"/>
        </w:rPr>
        <w:t>（</w:t>
      </w:r>
      <w:r w:rsidRPr="003050D8">
        <w:rPr>
          <w:rFonts w:ascii="Arial Unicode MS" w:hAnsi="Arial Unicode MS" w:hint="eastAsia"/>
        </w:rPr>
        <w:t>D</w:t>
      </w:r>
      <w:r w:rsidRPr="003050D8">
        <w:rPr>
          <w:rFonts w:ascii="Arial Unicode MS" w:hAnsi="Arial Unicode MS" w:hint="eastAsia"/>
        </w:rPr>
        <w:t>）以受收容之外國人可理解之語言及書面，告知其處分收容之原因與法律依據</w:t>
      </w:r>
    </w:p>
    <w:p w:rsidR="00734872" w:rsidRPr="003050D8" w:rsidRDefault="00734872" w:rsidP="00226009">
      <w:pPr>
        <w:pStyle w:val="3"/>
      </w:pPr>
      <w:r w:rsidRPr="003050D8">
        <w:rPr>
          <w:rFonts w:hint="eastAsia"/>
        </w:rPr>
        <w:t>17.</w:t>
      </w:r>
      <w:r w:rsidRPr="003050D8">
        <w:rPr>
          <w:rFonts w:hint="eastAsia"/>
        </w:rPr>
        <w:t>「人人有權離去任何國家，連其本國在內，並有權歸返其本國」係下列那一國際文件內容之一部分？答案顯示</w:t>
      </w:r>
      <w:r w:rsidRPr="003050D8">
        <w:rPr>
          <w:rFonts w:hint="eastAsia"/>
        </w:rPr>
        <w:t>:</w:t>
      </w:r>
      <w:r w:rsidR="00226009" w:rsidRPr="00226009">
        <w:rPr>
          <w:rFonts w:hint="eastAsia"/>
        </w:rPr>
        <w:t>【</w:t>
      </w:r>
      <w:r w:rsidR="00226009" w:rsidRPr="00226009">
        <w:rPr>
          <w:rFonts w:hint="eastAsia"/>
          <w:color w:val="FFFFFF" w:themeColor="background1"/>
        </w:rPr>
        <w:t>B</w:t>
      </w:r>
      <w:r w:rsidR="00226009" w:rsidRPr="00226009">
        <w:rPr>
          <w:rFonts w:hint="eastAsia"/>
        </w:rPr>
        <w:t>】</w:t>
      </w:r>
    </w:p>
    <w:p w:rsidR="00734872" w:rsidRPr="003050D8" w:rsidRDefault="00734872" w:rsidP="00734872">
      <w:pPr>
        <w:ind w:left="142"/>
        <w:jc w:val="both"/>
        <w:rPr>
          <w:rFonts w:ascii="Arial Unicode MS" w:hAnsi="Arial Unicode MS"/>
        </w:rPr>
      </w:pPr>
      <w:r w:rsidRPr="003050D8">
        <w:rPr>
          <w:rFonts w:ascii="Arial Unicode MS" w:hAnsi="Arial Unicode MS" w:hint="eastAsia"/>
        </w:rPr>
        <w:t>（</w:t>
      </w:r>
      <w:r w:rsidRPr="003050D8">
        <w:rPr>
          <w:rFonts w:ascii="Arial Unicode MS" w:hAnsi="Arial Unicode MS" w:hint="eastAsia"/>
        </w:rPr>
        <w:t>A</w:t>
      </w:r>
      <w:r w:rsidRPr="003050D8">
        <w:rPr>
          <w:rFonts w:ascii="Arial Unicode MS" w:hAnsi="Arial Unicode MS" w:hint="eastAsia"/>
        </w:rPr>
        <w:t>）</w:t>
      </w:r>
      <w:hyperlink r:id="rId32" w:history="1">
        <w:r w:rsidR="00EB58CB" w:rsidRPr="00EB58CB">
          <w:rPr>
            <w:rStyle w:val="a4"/>
            <w:rFonts w:ascii="Arial Unicode MS" w:hAnsi="Arial Unicode MS" w:hint="eastAsia"/>
          </w:rPr>
          <w:t>聯合國憲章</w:t>
        </w:r>
      </w:hyperlink>
      <w:r w:rsidRPr="003050D8">
        <w:rPr>
          <w:rFonts w:ascii="Arial Unicode MS" w:hAnsi="Arial Unicode MS" w:hint="eastAsia"/>
        </w:rPr>
        <w:t>（</w:t>
      </w:r>
      <w:r w:rsidRPr="003050D8">
        <w:rPr>
          <w:rFonts w:ascii="Arial Unicode MS" w:hAnsi="Arial Unicode MS" w:hint="eastAsia"/>
        </w:rPr>
        <w:t>B</w:t>
      </w:r>
      <w:r w:rsidRPr="003050D8">
        <w:rPr>
          <w:rFonts w:ascii="Arial Unicode MS" w:hAnsi="Arial Unicode MS" w:hint="eastAsia"/>
        </w:rPr>
        <w:t>）</w:t>
      </w:r>
      <w:hyperlink r:id="rId33" w:history="1">
        <w:r w:rsidRPr="00EB58CB">
          <w:rPr>
            <w:rStyle w:val="a4"/>
            <w:rFonts w:ascii="Arial Unicode MS" w:hAnsi="Arial Unicode MS" w:hint="eastAsia"/>
          </w:rPr>
          <w:t>世界人權宣言</w:t>
        </w:r>
      </w:hyperlink>
      <w:r w:rsidRPr="003050D8">
        <w:rPr>
          <w:rFonts w:ascii="Arial Unicode MS" w:hAnsi="Arial Unicode MS" w:hint="eastAsia"/>
        </w:rPr>
        <w:t>（</w:t>
      </w:r>
      <w:r w:rsidRPr="003050D8">
        <w:rPr>
          <w:rFonts w:ascii="Arial Unicode MS" w:hAnsi="Arial Unicode MS" w:hint="eastAsia"/>
        </w:rPr>
        <w:t>C</w:t>
      </w:r>
      <w:r w:rsidRPr="003050D8">
        <w:rPr>
          <w:rFonts w:ascii="Arial Unicode MS" w:hAnsi="Arial Unicode MS" w:hint="eastAsia"/>
        </w:rPr>
        <w:t>）</w:t>
      </w:r>
      <w:hyperlink r:id="rId34" w:history="1">
        <w:r w:rsidRPr="00EB58CB">
          <w:rPr>
            <w:rStyle w:val="a4"/>
            <w:rFonts w:ascii="Arial Unicode MS" w:hAnsi="Arial Unicode MS" w:hint="eastAsia"/>
          </w:rPr>
          <w:t>公民與政治權利國際公約</w:t>
        </w:r>
      </w:hyperlink>
      <w:r w:rsidRPr="003050D8">
        <w:rPr>
          <w:rFonts w:ascii="Arial Unicode MS" w:hAnsi="Arial Unicode MS" w:hint="eastAsia"/>
        </w:rPr>
        <w:t>（</w:t>
      </w:r>
      <w:r w:rsidRPr="003050D8">
        <w:rPr>
          <w:rFonts w:ascii="Arial Unicode MS" w:hAnsi="Arial Unicode MS" w:hint="eastAsia"/>
        </w:rPr>
        <w:t>D</w:t>
      </w:r>
      <w:r w:rsidR="00EB58CB" w:rsidRPr="00D32B2D">
        <w:rPr>
          <w:rFonts w:ascii="Arial Unicode MS" w:hAnsi="Arial Unicode MS" w:hint="eastAsia"/>
        </w:rPr>
        <w:t>）</w:t>
      </w:r>
      <w:hyperlink r:id="rId35" w:history="1">
        <w:r w:rsidR="00EB58CB" w:rsidRPr="00607060">
          <w:rPr>
            <w:rStyle w:val="a4"/>
            <w:rFonts w:ascii="Arial Unicode MS" w:hAnsi="Arial Unicode MS" w:hint="eastAsia"/>
          </w:rPr>
          <w:t>經濟社會文化權利國際公約</w:t>
        </w:r>
      </w:hyperlink>
    </w:p>
    <w:p w:rsidR="00734872" w:rsidRPr="003050D8" w:rsidRDefault="00734872" w:rsidP="00226009">
      <w:pPr>
        <w:pStyle w:val="3"/>
      </w:pPr>
      <w:r w:rsidRPr="003050D8">
        <w:rPr>
          <w:rFonts w:hint="eastAsia"/>
        </w:rPr>
        <w:t>18.</w:t>
      </w:r>
      <w:r w:rsidRPr="003050D8">
        <w:rPr>
          <w:rFonts w:hint="eastAsia"/>
        </w:rPr>
        <w:t>依據</w:t>
      </w:r>
      <w:hyperlink r:id="rId36" w:history="1">
        <w:r w:rsidRPr="004B30EA">
          <w:rPr>
            <w:rStyle w:val="a4"/>
            <w:rFonts w:ascii="Arial Unicode MS" w:hAnsi="Arial Unicode MS" w:hint="eastAsia"/>
          </w:rPr>
          <w:t>國民涉嫌重大經濟犯罪重大刑事案件或有犯罪習慣不予許可或禁止入出國認定標準</w:t>
        </w:r>
      </w:hyperlink>
      <w:r w:rsidRPr="003050D8">
        <w:rPr>
          <w:rFonts w:hint="eastAsia"/>
        </w:rPr>
        <w:t>規定，國民涉及最輕本刑為幾年以上有期徒刑之罪嫌，嚴重損害國家利益或危害社會治安者，應認定其涉嫌重大刑事案件，依據</w:t>
      </w:r>
      <w:hyperlink r:id="rId37" w:history="1">
        <w:r w:rsidR="001565B4">
          <w:rPr>
            <w:rStyle w:val="a4"/>
            <w:rFonts w:ascii="Arial Unicode MS" w:hAnsi="Arial Unicode MS" w:hint="eastAsia"/>
          </w:rPr>
          <w:t>入出國及移民法</w:t>
        </w:r>
      </w:hyperlink>
      <w:r w:rsidRPr="003050D8">
        <w:rPr>
          <w:rFonts w:hint="eastAsia"/>
        </w:rPr>
        <w:t>之規定，應禁止臺灣地區無戶籍入國？答案顯示</w:t>
      </w:r>
      <w:r w:rsidRPr="003050D8">
        <w:rPr>
          <w:rFonts w:hint="eastAsia"/>
        </w:rPr>
        <w:t>:</w:t>
      </w:r>
      <w:r w:rsidR="00226009" w:rsidRPr="00226009">
        <w:rPr>
          <w:rFonts w:hint="eastAsia"/>
        </w:rPr>
        <w:t>【</w:t>
      </w:r>
      <w:r w:rsidR="00226009" w:rsidRPr="00226009">
        <w:rPr>
          <w:rFonts w:hint="eastAsia"/>
          <w:color w:val="FFFFFF" w:themeColor="background1"/>
        </w:rPr>
        <w:t>A</w:t>
      </w:r>
      <w:r w:rsidR="00226009" w:rsidRPr="00226009">
        <w:rPr>
          <w:rFonts w:hint="eastAsia"/>
        </w:rPr>
        <w:t>】</w:t>
      </w:r>
    </w:p>
    <w:p w:rsidR="00734872" w:rsidRPr="003050D8" w:rsidRDefault="00734872" w:rsidP="00734872">
      <w:pPr>
        <w:ind w:left="142"/>
        <w:jc w:val="both"/>
        <w:rPr>
          <w:rFonts w:ascii="Arial Unicode MS" w:hAnsi="Arial Unicode MS"/>
        </w:rPr>
      </w:pPr>
      <w:r w:rsidRPr="003050D8">
        <w:rPr>
          <w:rFonts w:ascii="Arial Unicode MS" w:hAnsi="Arial Unicode MS" w:hint="eastAsia"/>
        </w:rPr>
        <w:t>（</w:t>
      </w:r>
      <w:r w:rsidRPr="003050D8">
        <w:rPr>
          <w:rFonts w:ascii="Arial Unicode MS" w:hAnsi="Arial Unicode MS" w:hint="eastAsia"/>
        </w:rPr>
        <w:t>A</w:t>
      </w:r>
      <w:r w:rsidRPr="003050D8">
        <w:rPr>
          <w:rFonts w:ascii="Arial Unicode MS" w:hAnsi="Arial Unicode MS" w:hint="eastAsia"/>
        </w:rPr>
        <w:t>）</w:t>
      </w:r>
      <w:r w:rsidRPr="003050D8">
        <w:rPr>
          <w:rFonts w:ascii="Arial Unicode MS" w:hAnsi="Arial Unicode MS" w:hint="eastAsia"/>
        </w:rPr>
        <w:t>3</w:t>
      </w:r>
      <w:r w:rsidRPr="003050D8">
        <w:rPr>
          <w:rFonts w:ascii="Arial Unicode MS" w:hAnsi="Arial Unicode MS" w:hint="eastAsia"/>
        </w:rPr>
        <w:t>年（</w:t>
      </w:r>
      <w:r w:rsidRPr="003050D8">
        <w:rPr>
          <w:rFonts w:ascii="Arial Unicode MS" w:hAnsi="Arial Unicode MS" w:hint="eastAsia"/>
        </w:rPr>
        <w:t>B</w:t>
      </w:r>
      <w:r w:rsidRPr="003050D8">
        <w:rPr>
          <w:rFonts w:ascii="Arial Unicode MS" w:hAnsi="Arial Unicode MS" w:hint="eastAsia"/>
        </w:rPr>
        <w:t>）</w:t>
      </w:r>
      <w:r w:rsidRPr="003050D8">
        <w:rPr>
          <w:rFonts w:ascii="Arial Unicode MS" w:hAnsi="Arial Unicode MS" w:hint="eastAsia"/>
        </w:rPr>
        <w:t>5</w:t>
      </w:r>
      <w:r w:rsidRPr="003050D8">
        <w:rPr>
          <w:rFonts w:ascii="Arial Unicode MS" w:hAnsi="Arial Unicode MS" w:hint="eastAsia"/>
        </w:rPr>
        <w:t>年（</w:t>
      </w:r>
      <w:r w:rsidRPr="003050D8">
        <w:rPr>
          <w:rFonts w:ascii="Arial Unicode MS" w:hAnsi="Arial Unicode MS" w:hint="eastAsia"/>
        </w:rPr>
        <w:t>C</w:t>
      </w:r>
      <w:r w:rsidRPr="003050D8">
        <w:rPr>
          <w:rFonts w:ascii="Arial Unicode MS" w:hAnsi="Arial Unicode MS" w:hint="eastAsia"/>
        </w:rPr>
        <w:t>）</w:t>
      </w:r>
      <w:r w:rsidRPr="003050D8">
        <w:rPr>
          <w:rFonts w:ascii="Arial Unicode MS" w:hAnsi="Arial Unicode MS" w:hint="eastAsia"/>
        </w:rPr>
        <w:t>7</w:t>
      </w:r>
      <w:r w:rsidRPr="003050D8">
        <w:rPr>
          <w:rFonts w:ascii="Arial Unicode MS" w:hAnsi="Arial Unicode MS" w:hint="eastAsia"/>
        </w:rPr>
        <w:t>年（</w:t>
      </w:r>
      <w:r w:rsidRPr="003050D8">
        <w:rPr>
          <w:rFonts w:ascii="Arial Unicode MS" w:hAnsi="Arial Unicode MS" w:hint="eastAsia"/>
        </w:rPr>
        <w:t>D</w:t>
      </w:r>
      <w:r w:rsidRPr="003050D8">
        <w:rPr>
          <w:rFonts w:ascii="Arial Unicode MS" w:hAnsi="Arial Unicode MS" w:hint="eastAsia"/>
        </w:rPr>
        <w:t>）</w:t>
      </w:r>
      <w:r w:rsidRPr="003050D8">
        <w:rPr>
          <w:rFonts w:ascii="Arial Unicode MS" w:hAnsi="Arial Unicode MS" w:hint="eastAsia"/>
        </w:rPr>
        <w:t>10</w:t>
      </w:r>
      <w:r w:rsidRPr="003050D8">
        <w:rPr>
          <w:rFonts w:ascii="Arial Unicode MS" w:hAnsi="Arial Unicode MS" w:hint="eastAsia"/>
        </w:rPr>
        <w:t>年</w:t>
      </w:r>
    </w:p>
    <w:p w:rsidR="00734872" w:rsidRPr="003050D8" w:rsidRDefault="00734872" w:rsidP="00226009">
      <w:pPr>
        <w:pStyle w:val="3"/>
      </w:pPr>
      <w:r w:rsidRPr="003050D8">
        <w:rPr>
          <w:rFonts w:hint="eastAsia"/>
        </w:rPr>
        <w:t>19.</w:t>
      </w:r>
      <w:r w:rsidRPr="003050D8">
        <w:rPr>
          <w:rFonts w:hint="eastAsia"/>
        </w:rPr>
        <w:t>依據</w:t>
      </w:r>
      <w:hyperlink r:id="rId38" w:history="1">
        <w:r w:rsidRPr="00EB58CB">
          <w:rPr>
            <w:rStyle w:val="a4"/>
            <w:rFonts w:ascii="Arial Unicode MS" w:hAnsi="Arial Unicode MS" w:hint="eastAsia"/>
          </w:rPr>
          <w:t>臺灣地區無戶籍國民申請入國居留定居許可辦法</w:t>
        </w:r>
      </w:hyperlink>
      <w:r w:rsidRPr="003050D8">
        <w:rPr>
          <w:rFonts w:hint="eastAsia"/>
        </w:rPr>
        <w:t>之規定，無戶籍國民申請下列何種入國許可時，內政部移民署得同時配賦統一證號？答案顯示</w:t>
      </w:r>
      <w:r w:rsidRPr="003050D8">
        <w:rPr>
          <w:rFonts w:hint="eastAsia"/>
        </w:rPr>
        <w:t>:</w:t>
      </w:r>
      <w:r w:rsidR="00226009" w:rsidRPr="00226009">
        <w:rPr>
          <w:rFonts w:hint="eastAsia"/>
        </w:rPr>
        <w:t>【</w:t>
      </w:r>
      <w:r w:rsidR="00226009" w:rsidRPr="00226009">
        <w:rPr>
          <w:rFonts w:hint="eastAsia"/>
          <w:color w:val="FFFFFF" w:themeColor="background1"/>
        </w:rPr>
        <w:t>D</w:t>
      </w:r>
      <w:r w:rsidR="00226009" w:rsidRPr="00226009">
        <w:rPr>
          <w:rFonts w:hint="eastAsia"/>
        </w:rPr>
        <w:t>】</w:t>
      </w:r>
    </w:p>
    <w:p w:rsidR="00734872" w:rsidRPr="003050D8" w:rsidRDefault="00734872" w:rsidP="00734872">
      <w:pPr>
        <w:ind w:left="142"/>
        <w:jc w:val="both"/>
        <w:rPr>
          <w:rFonts w:ascii="Arial Unicode MS" w:hAnsi="Arial Unicode MS"/>
        </w:rPr>
      </w:pPr>
      <w:r w:rsidRPr="003050D8">
        <w:rPr>
          <w:rFonts w:ascii="Arial Unicode MS" w:hAnsi="Arial Unicode MS" w:hint="eastAsia"/>
        </w:rPr>
        <w:t>（</w:t>
      </w:r>
      <w:r w:rsidRPr="003050D8">
        <w:rPr>
          <w:rFonts w:ascii="Arial Unicode MS" w:hAnsi="Arial Unicode MS" w:hint="eastAsia"/>
        </w:rPr>
        <w:t>A</w:t>
      </w:r>
      <w:r w:rsidRPr="003050D8">
        <w:rPr>
          <w:rFonts w:ascii="Arial Unicode MS" w:hAnsi="Arial Unicode MS" w:hint="eastAsia"/>
        </w:rPr>
        <w:t>）多次入國許可證（</w:t>
      </w:r>
      <w:r w:rsidRPr="003050D8">
        <w:rPr>
          <w:rFonts w:ascii="Arial Unicode MS" w:hAnsi="Arial Unicode MS" w:hint="eastAsia"/>
        </w:rPr>
        <w:t>B</w:t>
      </w:r>
      <w:r w:rsidRPr="003050D8">
        <w:rPr>
          <w:rFonts w:ascii="Arial Unicode MS" w:hAnsi="Arial Unicode MS" w:hint="eastAsia"/>
        </w:rPr>
        <w:t>）臨時入國許可證（</w:t>
      </w:r>
      <w:r w:rsidRPr="003050D8">
        <w:rPr>
          <w:rFonts w:ascii="Arial Unicode MS" w:hAnsi="Arial Unicode MS" w:hint="eastAsia"/>
        </w:rPr>
        <w:t>C</w:t>
      </w:r>
      <w:r w:rsidRPr="003050D8">
        <w:rPr>
          <w:rFonts w:ascii="Arial Unicode MS" w:hAnsi="Arial Unicode MS" w:hint="eastAsia"/>
        </w:rPr>
        <w:t>）臨時入國停留許可證（</w:t>
      </w:r>
      <w:r w:rsidRPr="003050D8">
        <w:rPr>
          <w:rFonts w:ascii="Arial Unicode MS" w:hAnsi="Arial Unicode MS" w:hint="eastAsia"/>
        </w:rPr>
        <w:t>D</w:t>
      </w:r>
      <w:r w:rsidRPr="003050D8">
        <w:rPr>
          <w:rFonts w:ascii="Arial Unicode MS" w:hAnsi="Arial Unicode MS" w:hint="eastAsia"/>
        </w:rPr>
        <w:t>）臨人字號入國許可</w:t>
      </w:r>
    </w:p>
    <w:p w:rsidR="00734872" w:rsidRPr="003050D8" w:rsidRDefault="00734872" w:rsidP="00226009">
      <w:pPr>
        <w:pStyle w:val="3"/>
      </w:pPr>
      <w:r w:rsidRPr="003050D8">
        <w:rPr>
          <w:rFonts w:hint="eastAsia"/>
        </w:rPr>
        <w:t>20.</w:t>
      </w:r>
      <w:r w:rsidRPr="003050D8">
        <w:rPr>
          <w:rFonts w:hint="eastAsia"/>
        </w:rPr>
        <w:t>依據臺灣地區無戶籍國民申請入國居留定居許可辦法</w:t>
      </w:r>
      <w:hyperlink r:id="rId39" w:anchor="a26" w:history="1">
        <w:r w:rsidRPr="00C07850">
          <w:rPr>
            <w:rStyle w:val="a4"/>
            <w:rFonts w:ascii="Arial Unicode MS" w:hAnsi="Arial Unicode MS" w:hint="eastAsia"/>
          </w:rPr>
          <w:t>第</w:t>
        </w:r>
        <w:r w:rsidRPr="00C07850">
          <w:rPr>
            <w:rStyle w:val="a4"/>
            <w:rFonts w:ascii="Arial Unicode MS" w:hAnsi="Arial Unicode MS" w:hint="eastAsia"/>
          </w:rPr>
          <w:t>26</w:t>
        </w:r>
        <w:r w:rsidRPr="00C07850">
          <w:rPr>
            <w:rStyle w:val="a4"/>
            <w:rFonts w:ascii="Arial Unicode MS" w:hAnsi="Arial Unicode MS" w:hint="eastAsia"/>
          </w:rPr>
          <w:t>條</w:t>
        </w:r>
      </w:hyperlink>
      <w:r w:rsidRPr="003050D8">
        <w:rPr>
          <w:rFonts w:hint="eastAsia"/>
        </w:rPr>
        <w:t>之規定，無戶籍國民應於收到定居證之翌日起幾日內持憑至預定申報戶籍所在地戶政事務所辦理戶籍登記？答案顯示</w:t>
      </w:r>
      <w:r w:rsidRPr="003050D8">
        <w:rPr>
          <w:rFonts w:hint="eastAsia"/>
        </w:rPr>
        <w:t>:</w:t>
      </w:r>
      <w:r w:rsidR="00226009" w:rsidRPr="00226009">
        <w:rPr>
          <w:rFonts w:hint="eastAsia"/>
        </w:rPr>
        <w:t>【</w:t>
      </w:r>
      <w:r w:rsidR="00226009" w:rsidRPr="00226009">
        <w:rPr>
          <w:rFonts w:hint="eastAsia"/>
          <w:color w:val="FFFFFF" w:themeColor="background1"/>
        </w:rPr>
        <w:t>D</w:t>
      </w:r>
      <w:r w:rsidR="00226009" w:rsidRPr="00226009">
        <w:rPr>
          <w:rFonts w:hint="eastAsia"/>
        </w:rPr>
        <w:t>】</w:t>
      </w:r>
    </w:p>
    <w:p w:rsidR="00734872" w:rsidRPr="003050D8" w:rsidRDefault="00734872" w:rsidP="00734872">
      <w:pPr>
        <w:ind w:left="142"/>
        <w:jc w:val="both"/>
        <w:rPr>
          <w:rFonts w:ascii="Arial Unicode MS" w:hAnsi="Arial Unicode MS"/>
        </w:rPr>
      </w:pPr>
      <w:r w:rsidRPr="003050D8">
        <w:rPr>
          <w:rFonts w:ascii="Arial Unicode MS" w:hAnsi="Arial Unicode MS" w:hint="eastAsia"/>
        </w:rPr>
        <w:t>（</w:t>
      </w:r>
      <w:r w:rsidRPr="003050D8">
        <w:rPr>
          <w:rFonts w:ascii="Arial Unicode MS" w:hAnsi="Arial Unicode MS" w:hint="eastAsia"/>
        </w:rPr>
        <w:t>A</w:t>
      </w:r>
      <w:r w:rsidRPr="003050D8">
        <w:rPr>
          <w:rFonts w:ascii="Arial Unicode MS" w:hAnsi="Arial Unicode MS" w:hint="eastAsia"/>
        </w:rPr>
        <w:t>）</w:t>
      </w:r>
      <w:r w:rsidRPr="003050D8">
        <w:rPr>
          <w:rFonts w:ascii="Arial Unicode MS" w:hAnsi="Arial Unicode MS" w:hint="eastAsia"/>
        </w:rPr>
        <w:t>10</w:t>
      </w:r>
      <w:r w:rsidRPr="003050D8">
        <w:rPr>
          <w:rFonts w:ascii="Arial Unicode MS" w:hAnsi="Arial Unicode MS" w:hint="eastAsia"/>
        </w:rPr>
        <w:t>日</w:t>
      </w:r>
      <w:r w:rsidRPr="003050D8">
        <w:rPr>
          <w:rFonts w:ascii="Arial Unicode MS" w:hAnsi="Arial Unicode MS" w:hint="eastAsia"/>
        </w:rPr>
        <w:t xml:space="preserve"> 15</w:t>
      </w:r>
      <w:r w:rsidRPr="003050D8">
        <w:rPr>
          <w:rFonts w:ascii="Arial Unicode MS" w:hAnsi="Arial Unicode MS" w:hint="eastAsia"/>
        </w:rPr>
        <w:t>（</w:t>
      </w:r>
      <w:r w:rsidRPr="003050D8">
        <w:rPr>
          <w:rFonts w:ascii="Arial Unicode MS" w:hAnsi="Arial Unicode MS" w:hint="eastAsia"/>
        </w:rPr>
        <w:t>B</w:t>
      </w:r>
      <w:r w:rsidRPr="003050D8">
        <w:rPr>
          <w:rFonts w:ascii="Arial Unicode MS" w:hAnsi="Arial Unicode MS" w:hint="eastAsia"/>
        </w:rPr>
        <w:t>）日</w:t>
      </w:r>
      <w:r w:rsidRPr="003050D8">
        <w:rPr>
          <w:rFonts w:ascii="Arial Unicode MS" w:hAnsi="Arial Unicode MS" w:hint="eastAsia"/>
        </w:rPr>
        <w:t xml:space="preserve"> 20</w:t>
      </w:r>
      <w:r w:rsidRPr="003050D8">
        <w:rPr>
          <w:rFonts w:ascii="Arial Unicode MS" w:hAnsi="Arial Unicode MS" w:hint="eastAsia"/>
        </w:rPr>
        <w:t>（</w:t>
      </w:r>
      <w:r w:rsidRPr="003050D8">
        <w:rPr>
          <w:rFonts w:ascii="Arial Unicode MS" w:hAnsi="Arial Unicode MS" w:hint="eastAsia"/>
        </w:rPr>
        <w:t>C</w:t>
      </w:r>
      <w:r w:rsidRPr="003050D8">
        <w:rPr>
          <w:rFonts w:ascii="Arial Unicode MS" w:hAnsi="Arial Unicode MS" w:hint="eastAsia"/>
        </w:rPr>
        <w:t>）日</w:t>
      </w:r>
      <w:r w:rsidRPr="003050D8">
        <w:rPr>
          <w:rFonts w:ascii="Arial Unicode MS" w:hAnsi="Arial Unicode MS" w:hint="eastAsia"/>
        </w:rPr>
        <w:t xml:space="preserve"> 30</w:t>
      </w:r>
      <w:r w:rsidRPr="003050D8">
        <w:rPr>
          <w:rFonts w:ascii="Arial Unicode MS" w:hAnsi="Arial Unicode MS" w:hint="eastAsia"/>
        </w:rPr>
        <w:t>（</w:t>
      </w:r>
      <w:r w:rsidRPr="003050D8">
        <w:rPr>
          <w:rFonts w:ascii="Arial Unicode MS" w:hAnsi="Arial Unicode MS" w:hint="eastAsia"/>
        </w:rPr>
        <w:t>D</w:t>
      </w:r>
      <w:r w:rsidRPr="003050D8">
        <w:rPr>
          <w:rFonts w:ascii="Arial Unicode MS" w:hAnsi="Arial Unicode MS" w:hint="eastAsia"/>
        </w:rPr>
        <w:t>）日</w:t>
      </w:r>
    </w:p>
    <w:p w:rsidR="00734872" w:rsidRPr="003050D8" w:rsidRDefault="00734872" w:rsidP="00226009">
      <w:pPr>
        <w:pStyle w:val="3"/>
      </w:pPr>
      <w:r w:rsidRPr="003050D8">
        <w:rPr>
          <w:rFonts w:hint="eastAsia"/>
        </w:rPr>
        <w:t>21.</w:t>
      </w:r>
      <w:r w:rsidRPr="003050D8">
        <w:rPr>
          <w:rFonts w:hint="eastAsia"/>
        </w:rPr>
        <w:t>下列何者為</w:t>
      </w:r>
      <w:r w:rsidRPr="003050D8">
        <w:rPr>
          <w:rFonts w:hint="eastAsia"/>
        </w:rPr>
        <w:t xml:space="preserve"> 2015</w:t>
      </w:r>
      <w:r w:rsidRPr="003050D8">
        <w:rPr>
          <w:rFonts w:hint="eastAsia"/>
        </w:rPr>
        <w:t>年「新住民二代培力試辦計畫」之主辦機關？答案顯示</w:t>
      </w:r>
      <w:r w:rsidRPr="003050D8">
        <w:rPr>
          <w:rFonts w:hint="eastAsia"/>
        </w:rPr>
        <w:t>:</w:t>
      </w:r>
      <w:r w:rsidR="00226009" w:rsidRPr="00226009">
        <w:rPr>
          <w:rFonts w:hint="eastAsia"/>
        </w:rPr>
        <w:t>【</w:t>
      </w:r>
      <w:r w:rsidR="00226009" w:rsidRPr="00226009">
        <w:rPr>
          <w:rFonts w:hint="eastAsia"/>
          <w:color w:val="FFFFFF" w:themeColor="background1"/>
        </w:rPr>
        <w:t>D</w:t>
      </w:r>
      <w:r w:rsidR="00226009" w:rsidRPr="00226009">
        <w:rPr>
          <w:rFonts w:hint="eastAsia"/>
        </w:rPr>
        <w:t>】</w:t>
      </w:r>
    </w:p>
    <w:p w:rsidR="00734872" w:rsidRPr="003050D8" w:rsidRDefault="00734872" w:rsidP="00734872">
      <w:pPr>
        <w:ind w:left="142"/>
        <w:jc w:val="both"/>
        <w:rPr>
          <w:rFonts w:ascii="Arial Unicode MS" w:hAnsi="Arial Unicode MS"/>
        </w:rPr>
      </w:pPr>
      <w:r w:rsidRPr="003050D8">
        <w:rPr>
          <w:rFonts w:ascii="Arial Unicode MS" w:hAnsi="Arial Unicode MS" w:hint="eastAsia"/>
        </w:rPr>
        <w:t>（</w:t>
      </w:r>
      <w:r w:rsidRPr="003050D8">
        <w:rPr>
          <w:rFonts w:ascii="Arial Unicode MS" w:hAnsi="Arial Unicode MS" w:hint="eastAsia"/>
        </w:rPr>
        <w:t>A</w:t>
      </w:r>
      <w:r w:rsidRPr="003050D8">
        <w:rPr>
          <w:rFonts w:ascii="Arial Unicode MS" w:hAnsi="Arial Unicode MS" w:hint="eastAsia"/>
        </w:rPr>
        <w:t>）行政院（</w:t>
      </w:r>
      <w:r w:rsidRPr="003050D8">
        <w:rPr>
          <w:rFonts w:ascii="Arial Unicode MS" w:hAnsi="Arial Unicode MS" w:hint="eastAsia"/>
        </w:rPr>
        <w:t>B</w:t>
      </w:r>
      <w:r w:rsidRPr="003050D8">
        <w:rPr>
          <w:rFonts w:ascii="Arial Unicode MS" w:hAnsi="Arial Unicode MS" w:hint="eastAsia"/>
        </w:rPr>
        <w:t>）內政部（</w:t>
      </w:r>
      <w:r w:rsidRPr="003050D8">
        <w:rPr>
          <w:rFonts w:ascii="Arial Unicode MS" w:hAnsi="Arial Unicode MS" w:hint="eastAsia"/>
        </w:rPr>
        <w:t>C</w:t>
      </w:r>
      <w:r w:rsidRPr="003050D8">
        <w:rPr>
          <w:rFonts w:ascii="Arial Unicode MS" w:hAnsi="Arial Unicode MS" w:hint="eastAsia"/>
        </w:rPr>
        <w:t>）教育部（</w:t>
      </w:r>
      <w:r w:rsidRPr="003050D8">
        <w:rPr>
          <w:rFonts w:ascii="Arial Unicode MS" w:hAnsi="Arial Unicode MS" w:hint="eastAsia"/>
        </w:rPr>
        <w:t>D</w:t>
      </w:r>
      <w:r w:rsidRPr="003050D8">
        <w:rPr>
          <w:rFonts w:ascii="Arial Unicode MS" w:hAnsi="Arial Unicode MS" w:hint="eastAsia"/>
        </w:rPr>
        <w:t>）內政部移民署</w:t>
      </w:r>
    </w:p>
    <w:p w:rsidR="00734872" w:rsidRPr="003050D8" w:rsidRDefault="00734872" w:rsidP="00226009">
      <w:pPr>
        <w:pStyle w:val="3"/>
      </w:pPr>
      <w:r w:rsidRPr="003050D8">
        <w:rPr>
          <w:rFonts w:hint="eastAsia"/>
        </w:rPr>
        <w:t>22.</w:t>
      </w:r>
      <w:r w:rsidRPr="003050D8">
        <w:rPr>
          <w:rFonts w:hint="eastAsia"/>
        </w:rPr>
        <w:t>我國政府自</w:t>
      </w:r>
      <w:r w:rsidRPr="003050D8">
        <w:rPr>
          <w:rFonts w:hint="eastAsia"/>
        </w:rPr>
        <w:t xml:space="preserve"> 2009</w:t>
      </w:r>
      <w:r w:rsidRPr="003050D8">
        <w:rPr>
          <w:rFonts w:hint="eastAsia"/>
        </w:rPr>
        <w:t>年</w:t>
      </w:r>
      <w:r w:rsidRPr="003050D8">
        <w:rPr>
          <w:rFonts w:hint="eastAsia"/>
        </w:rPr>
        <w:t>1</w:t>
      </w:r>
      <w:r w:rsidRPr="003050D8">
        <w:rPr>
          <w:rFonts w:hint="eastAsia"/>
        </w:rPr>
        <w:t>月起推動「吸引全球外籍優秀人才來臺方案」，推動三卡制度，下列何種不屬之？答案顯示</w:t>
      </w:r>
      <w:r w:rsidRPr="003050D8">
        <w:rPr>
          <w:rFonts w:hint="eastAsia"/>
        </w:rPr>
        <w:t>:</w:t>
      </w:r>
      <w:r w:rsidR="00226009" w:rsidRPr="00226009">
        <w:rPr>
          <w:rFonts w:hint="eastAsia"/>
        </w:rPr>
        <w:t>【</w:t>
      </w:r>
      <w:r w:rsidR="00226009" w:rsidRPr="00226009">
        <w:rPr>
          <w:rFonts w:hint="eastAsia"/>
          <w:color w:val="FFFFFF" w:themeColor="background1"/>
        </w:rPr>
        <w:t>B</w:t>
      </w:r>
      <w:r w:rsidR="00226009" w:rsidRPr="00226009">
        <w:rPr>
          <w:rFonts w:hint="eastAsia"/>
        </w:rPr>
        <w:t>】</w:t>
      </w:r>
    </w:p>
    <w:p w:rsidR="00734872" w:rsidRPr="003050D8" w:rsidRDefault="00734872" w:rsidP="00734872">
      <w:pPr>
        <w:ind w:left="142"/>
        <w:jc w:val="both"/>
        <w:rPr>
          <w:rFonts w:ascii="Arial Unicode MS" w:hAnsi="Arial Unicode MS"/>
        </w:rPr>
      </w:pPr>
      <w:r w:rsidRPr="003050D8">
        <w:rPr>
          <w:rFonts w:ascii="Arial Unicode MS" w:hAnsi="Arial Unicode MS" w:hint="eastAsia"/>
        </w:rPr>
        <w:t>（</w:t>
      </w:r>
      <w:r w:rsidRPr="003050D8">
        <w:rPr>
          <w:rFonts w:ascii="Arial Unicode MS" w:hAnsi="Arial Unicode MS" w:hint="eastAsia"/>
        </w:rPr>
        <w:t>A</w:t>
      </w:r>
      <w:r w:rsidRPr="003050D8">
        <w:rPr>
          <w:rFonts w:ascii="Arial Unicode MS" w:hAnsi="Arial Unicode MS" w:hint="eastAsia"/>
        </w:rPr>
        <w:t>）學術及商務旅行卡（</w:t>
      </w:r>
      <w:r w:rsidRPr="003050D8">
        <w:rPr>
          <w:rFonts w:ascii="Arial Unicode MS" w:hAnsi="Arial Unicode MS" w:hint="eastAsia"/>
        </w:rPr>
        <w:t>B</w:t>
      </w:r>
      <w:r w:rsidRPr="003050D8">
        <w:rPr>
          <w:rFonts w:ascii="Arial Unicode MS" w:hAnsi="Arial Unicode MS" w:hint="eastAsia"/>
        </w:rPr>
        <w:t>）企業家社交探親卡（</w:t>
      </w:r>
      <w:r w:rsidRPr="003050D8">
        <w:rPr>
          <w:rFonts w:ascii="Arial Unicode MS" w:hAnsi="Arial Unicode MS" w:hint="eastAsia"/>
        </w:rPr>
        <w:t>C</w:t>
      </w:r>
      <w:r w:rsidRPr="003050D8">
        <w:rPr>
          <w:rFonts w:ascii="Arial Unicode MS" w:hAnsi="Arial Unicode MS" w:hint="eastAsia"/>
        </w:rPr>
        <w:t>）永久居留（梅花）卡（</w:t>
      </w:r>
      <w:r w:rsidRPr="003050D8">
        <w:rPr>
          <w:rFonts w:ascii="Arial Unicode MS" w:hAnsi="Arial Unicode MS" w:hint="eastAsia"/>
        </w:rPr>
        <w:t>D</w:t>
      </w:r>
      <w:r w:rsidRPr="003050D8">
        <w:rPr>
          <w:rFonts w:ascii="Arial Unicode MS" w:hAnsi="Arial Unicode MS" w:hint="eastAsia"/>
        </w:rPr>
        <w:t>）就業</w:t>
      </w:r>
      <w:r w:rsidRPr="003050D8">
        <w:rPr>
          <w:rFonts w:ascii="Arial Unicode MS" w:hAnsi="Arial Unicode MS" w:hint="eastAsia"/>
        </w:rPr>
        <w:t xml:space="preserve"> PASS </w:t>
      </w:r>
      <w:r w:rsidRPr="003050D8">
        <w:rPr>
          <w:rFonts w:ascii="Arial Unicode MS" w:hAnsi="Arial Unicode MS" w:hint="eastAsia"/>
        </w:rPr>
        <w:t>卡</w:t>
      </w:r>
    </w:p>
    <w:p w:rsidR="00734872" w:rsidRPr="003050D8" w:rsidRDefault="00734872" w:rsidP="00226009">
      <w:pPr>
        <w:pStyle w:val="3"/>
      </w:pPr>
      <w:r w:rsidRPr="003050D8">
        <w:rPr>
          <w:rFonts w:hint="eastAsia"/>
        </w:rPr>
        <w:t>23.</w:t>
      </w:r>
      <w:r w:rsidRPr="003050D8">
        <w:rPr>
          <w:rFonts w:hint="eastAsia"/>
        </w:rPr>
        <w:t>依據</w:t>
      </w:r>
      <w:hyperlink r:id="rId40" w:history="1">
        <w:r w:rsidR="001565B4">
          <w:rPr>
            <w:rStyle w:val="a4"/>
            <w:rFonts w:ascii="Arial Unicode MS" w:hAnsi="Arial Unicode MS" w:hint="eastAsia"/>
          </w:rPr>
          <w:t>入出國及移民法</w:t>
        </w:r>
      </w:hyperlink>
      <w:r w:rsidRPr="003050D8">
        <w:rPr>
          <w:rFonts w:hint="eastAsia"/>
        </w:rPr>
        <w:t>之規定，下列有關跨國（境）婚姻媒合之敘述，何者錯誤？答案顯示</w:t>
      </w:r>
      <w:r w:rsidRPr="003050D8">
        <w:rPr>
          <w:rFonts w:hint="eastAsia"/>
        </w:rPr>
        <w:t>:</w:t>
      </w:r>
      <w:r w:rsidR="00226009" w:rsidRPr="00226009">
        <w:rPr>
          <w:rFonts w:hint="eastAsia"/>
        </w:rPr>
        <w:t>【</w:t>
      </w:r>
      <w:r w:rsidR="00226009" w:rsidRPr="00226009">
        <w:rPr>
          <w:rFonts w:hint="eastAsia"/>
          <w:color w:val="FFFFFF" w:themeColor="background1"/>
        </w:rPr>
        <w:t>D</w:t>
      </w:r>
      <w:r w:rsidR="00226009" w:rsidRPr="00226009">
        <w:rPr>
          <w:rFonts w:hint="eastAsia"/>
        </w:rPr>
        <w:t>】</w:t>
      </w:r>
    </w:p>
    <w:p w:rsidR="00734872" w:rsidRPr="003050D8" w:rsidRDefault="00734872" w:rsidP="00734872">
      <w:pPr>
        <w:ind w:left="142"/>
        <w:jc w:val="both"/>
        <w:rPr>
          <w:rFonts w:ascii="Arial Unicode MS" w:hAnsi="Arial Unicode MS"/>
        </w:rPr>
      </w:pPr>
      <w:r w:rsidRPr="003050D8">
        <w:rPr>
          <w:rFonts w:ascii="Arial Unicode MS" w:hAnsi="Arial Unicode MS" w:hint="eastAsia"/>
        </w:rPr>
        <w:t>（</w:t>
      </w:r>
      <w:r w:rsidRPr="003050D8">
        <w:rPr>
          <w:rFonts w:ascii="Arial Unicode MS" w:hAnsi="Arial Unicode MS" w:hint="eastAsia"/>
        </w:rPr>
        <w:t>A</w:t>
      </w:r>
      <w:r w:rsidRPr="003050D8">
        <w:rPr>
          <w:rFonts w:ascii="Arial Unicode MS" w:hAnsi="Arial Unicode MS" w:hint="eastAsia"/>
        </w:rPr>
        <w:t>）跨國（境）婚姻媒合不得為營業項目（</w:t>
      </w:r>
      <w:r w:rsidRPr="003050D8">
        <w:rPr>
          <w:rFonts w:ascii="Arial Unicode MS" w:hAnsi="Arial Unicode MS" w:hint="eastAsia"/>
        </w:rPr>
        <w:t>B</w:t>
      </w:r>
      <w:r w:rsidRPr="003050D8">
        <w:rPr>
          <w:rFonts w:ascii="Arial Unicode MS" w:hAnsi="Arial Unicode MS" w:hint="eastAsia"/>
        </w:rPr>
        <w:t>）跨國（境）婚姻媒合不得要求報酬</w:t>
      </w:r>
    </w:p>
    <w:p w:rsidR="00734872" w:rsidRPr="003050D8" w:rsidRDefault="00734872" w:rsidP="00734872">
      <w:pPr>
        <w:ind w:left="142"/>
        <w:jc w:val="both"/>
        <w:rPr>
          <w:rFonts w:ascii="Arial Unicode MS" w:hAnsi="Arial Unicode MS"/>
        </w:rPr>
      </w:pPr>
      <w:r w:rsidRPr="003050D8">
        <w:rPr>
          <w:rFonts w:ascii="Arial Unicode MS" w:hAnsi="Arial Unicode MS" w:hint="eastAsia"/>
        </w:rPr>
        <w:t>（</w:t>
      </w:r>
      <w:r w:rsidRPr="003050D8">
        <w:rPr>
          <w:rFonts w:ascii="Arial Unicode MS" w:hAnsi="Arial Unicode MS" w:hint="eastAsia"/>
        </w:rPr>
        <w:t>C</w:t>
      </w:r>
      <w:r w:rsidRPr="003050D8">
        <w:rPr>
          <w:rFonts w:ascii="Arial Unicode MS" w:hAnsi="Arial Unicode MS" w:hint="eastAsia"/>
        </w:rPr>
        <w:t>）不得刊登跨國（境）婚姻媒合廣告（</w:t>
      </w:r>
      <w:r w:rsidRPr="003050D8">
        <w:rPr>
          <w:rFonts w:ascii="Arial Unicode MS" w:hAnsi="Arial Unicode MS" w:hint="eastAsia"/>
        </w:rPr>
        <w:t>D</w:t>
      </w:r>
      <w:r w:rsidRPr="003050D8">
        <w:rPr>
          <w:rFonts w:ascii="Arial Unicode MS" w:hAnsi="Arial Unicode MS" w:hint="eastAsia"/>
        </w:rPr>
        <w:t>）財團法人從事跨國（境）婚姻媒合者，應經內政部許可</w:t>
      </w:r>
    </w:p>
    <w:p w:rsidR="00734872" w:rsidRPr="003050D8" w:rsidRDefault="00734872" w:rsidP="00226009">
      <w:pPr>
        <w:pStyle w:val="3"/>
      </w:pPr>
      <w:r w:rsidRPr="003050D8">
        <w:rPr>
          <w:rFonts w:hint="eastAsia"/>
        </w:rPr>
        <w:t>24.</w:t>
      </w:r>
      <w:r w:rsidRPr="003050D8">
        <w:rPr>
          <w:rFonts w:hint="eastAsia"/>
        </w:rPr>
        <w:t>依據入出國及移民法</w:t>
      </w:r>
      <w:hyperlink r:id="rId41" w:anchor="b52" w:history="1">
        <w:r w:rsidRPr="00C07850">
          <w:rPr>
            <w:rStyle w:val="a4"/>
            <w:rFonts w:ascii="Arial Unicode MS" w:hAnsi="Arial Unicode MS" w:hint="eastAsia"/>
          </w:rPr>
          <w:t>第</w:t>
        </w:r>
        <w:r w:rsidRPr="00C07850">
          <w:rPr>
            <w:rStyle w:val="a4"/>
            <w:rFonts w:ascii="Arial Unicode MS" w:hAnsi="Arial Unicode MS" w:hint="eastAsia"/>
          </w:rPr>
          <w:t>52</w:t>
        </w:r>
        <w:r w:rsidRPr="00C07850">
          <w:rPr>
            <w:rStyle w:val="a4"/>
            <w:rFonts w:ascii="Arial Unicode MS" w:hAnsi="Arial Unicode MS" w:hint="eastAsia"/>
          </w:rPr>
          <w:t>條</w:t>
        </w:r>
      </w:hyperlink>
      <w:r w:rsidRPr="003050D8">
        <w:rPr>
          <w:rFonts w:hint="eastAsia"/>
        </w:rPr>
        <w:t>規定，政府對於計劃移居發生戰亂、瘟疫或排斥我國國民之國家或地區者，得勸阻之。上述所稱「勸阻」係屬於下列何種性質？答案顯示</w:t>
      </w:r>
      <w:r w:rsidRPr="003050D8">
        <w:rPr>
          <w:rFonts w:hint="eastAsia"/>
        </w:rPr>
        <w:t>:</w:t>
      </w:r>
      <w:r w:rsidR="00226009" w:rsidRPr="00226009">
        <w:rPr>
          <w:rFonts w:hint="eastAsia"/>
        </w:rPr>
        <w:t>【</w:t>
      </w:r>
      <w:r w:rsidR="00226009" w:rsidRPr="00226009">
        <w:rPr>
          <w:rFonts w:hint="eastAsia"/>
          <w:color w:val="FFFFFF" w:themeColor="background1"/>
        </w:rPr>
        <w:t>A</w:t>
      </w:r>
      <w:r w:rsidR="00226009" w:rsidRPr="00226009">
        <w:rPr>
          <w:rFonts w:hint="eastAsia"/>
        </w:rPr>
        <w:t>】</w:t>
      </w:r>
    </w:p>
    <w:p w:rsidR="00734872" w:rsidRPr="003050D8" w:rsidRDefault="00734872" w:rsidP="00734872">
      <w:pPr>
        <w:ind w:left="142"/>
        <w:jc w:val="both"/>
        <w:rPr>
          <w:rFonts w:ascii="Arial Unicode MS" w:hAnsi="Arial Unicode MS"/>
        </w:rPr>
      </w:pPr>
      <w:r w:rsidRPr="003050D8">
        <w:rPr>
          <w:rFonts w:ascii="Arial Unicode MS" w:hAnsi="Arial Unicode MS" w:hint="eastAsia"/>
        </w:rPr>
        <w:t>（</w:t>
      </w:r>
      <w:r w:rsidRPr="003050D8">
        <w:rPr>
          <w:rFonts w:ascii="Arial Unicode MS" w:hAnsi="Arial Unicode MS" w:hint="eastAsia"/>
        </w:rPr>
        <w:t>A</w:t>
      </w:r>
      <w:r w:rsidRPr="003050D8">
        <w:rPr>
          <w:rFonts w:ascii="Arial Unicode MS" w:hAnsi="Arial Unicode MS" w:hint="eastAsia"/>
        </w:rPr>
        <w:t>）行政指導（</w:t>
      </w:r>
      <w:r w:rsidRPr="003050D8">
        <w:rPr>
          <w:rFonts w:ascii="Arial Unicode MS" w:hAnsi="Arial Unicode MS" w:hint="eastAsia"/>
        </w:rPr>
        <w:t>B</w:t>
      </w:r>
      <w:r w:rsidRPr="003050D8">
        <w:rPr>
          <w:rFonts w:ascii="Arial Unicode MS" w:hAnsi="Arial Unicode MS" w:hint="eastAsia"/>
        </w:rPr>
        <w:t>）行政計畫（</w:t>
      </w:r>
      <w:r w:rsidRPr="003050D8">
        <w:rPr>
          <w:rFonts w:ascii="Arial Unicode MS" w:hAnsi="Arial Unicode MS" w:hint="eastAsia"/>
        </w:rPr>
        <w:t>C</w:t>
      </w:r>
      <w:r w:rsidRPr="003050D8">
        <w:rPr>
          <w:rFonts w:ascii="Arial Unicode MS" w:hAnsi="Arial Unicode MS" w:hint="eastAsia"/>
        </w:rPr>
        <w:t>）行政處分（</w:t>
      </w:r>
      <w:r w:rsidRPr="003050D8">
        <w:rPr>
          <w:rFonts w:ascii="Arial Unicode MS" w:hAnsi="Arial Unicode MS" w:hint="eastAsia"/>
        </w:rPr>
        <w:t>D</w:t>
      </w:r>
      <w:r w:rsidRPr="003050D8">
        <w:rPr>
          <w:rFonts w:ascii="Arial Unicode MS" w:hAnsi="Arial Unicode MS" w:hint="eastAsia"/>
        </w:rPr>
        <w:t>）行政規則</w:t>
      </w:r>
    </w:p>
    <w:p w:rsidR="00734872" w:rsidRPr="003050D8" w:rsidRDefault="00734872" w:rsidP="00226009">
      <w:pPr>
        <w:pStyle w:val="3"/>
      </w:pPr>
      <w:r w:rsidRPr="003050D8">
        <w:rPr>
          <w:rFonts w:hint="eastAsia"/>
        </w:rPr>
        <w:t>25.</w:t>
      </w:r>
      <w:r w:rsidRPr="003050D8">
        <w:rPr>
          <w:rFonts w:hint="eastAsia"/>
        </w:rPr>
        <w:t>為保障基本人權，按我國司法院釋</w:t>
      </w:r>
      <w:r w:rsidR="00C07850" w:rsidRPr="003050D8">
        <w:rPr>
          <w:rFonts w:hint="eastAsia"/>
        </w:rPr>
        <w:t>字</w:t>
      </w:r>
      <w:hyperlink r:id="rId42" w:anchor="r708" w:history="1">
        <w:r w:rsidR="00C07850" w:rsidRPr="00C07850">
          <w:rPr>
            <w:rStyle w:val="a4"/>
            <w:rFonts w:ascii="Arial Unicode MS" w:hAnsi="Arial Unicode MS" w:hint="eastAsia"/>
          </w:rPr>
          <w:t>第</w:t>
        </w:r>
        <w:r w:rsidR="00C07850" w:rsidRPr="00C07850">
          <w:rPr>
            <w:rStyle w:val="a4"/>
            <w:rFonts w:ascii="Arial Unicode MS" w:hAnsi="Arial Unicode MS" w:hint="eastAsia"/>
          </w:rPr>
          <w:t>708</w:t>
        </w:r>
        <w:r w:rsidR="00C07850" w:rsidRPr="00C07850">
          <w:rPr>
            <w:rStyle w:val="a4"/>
            <w:rFonts w:ascii="Arial Unicode MS" w:hAnsi="Arial Unicode MS" w:hint="eastAsia"/>
          </w:rPr>
          <w:t>號</w:t>
        </w:r>
      </w:hyperlink>
      <w:r w:rsidRPr="003050D8">
        <w:rPr>
          <w:rFonts w:hint="eastAsia"/>
        </w:rPr>
        <w:t>解釋意旨，得由內政部移民署處分暫時收容之期間，其上限不得超過多久？答案顯示</w:t>
      </w:r>
      <w:r w:rsidRPr="003050D8">
        <w:rPr>
          <w:rFonts w:hint="eastAsia"/>
        </w:rPr>
        <w:t>:</w:t>
      </w:r>
      <w:r w:rsidR="00226009" w:rsidRPr="00226009">
        <w:rPr>
          <w:rFonts w:hint="eastAsia"/>
        </w:rPr>
        <w:t>【</w:t>
      </w:r>
      <w:r w:rsidR="00226009" w:rsidRPr="00226009">
        <w:rPr>
          <w:rFonts w:hint="eastAsia"/>
          <w:color w:val="FFFFFF" w:themeColor="background1"/>
        </w:rPr>
        <w:t>B</w:t>
      </w:r>
      <w:r w:rsidR="00226009" w:rsidRPr="00226009">
        <w:rPr>
          <w:rFonts w:hint="eastAsia"/>
        </w:rPr>
        <w:t>】</w:t>
      </w:r>
    </w:p>
    <w:p w:rsidR="00734872" w:rsidRDefault="00734872" w:rsidP="00734872">
      <w:pPr>
        <w:ind w:left="142"/>
        <w:jc w:val="both"/>
        <w:rPr>
          <w:rFonts w:ascii="Arial Unicode MS" w:hAnsi="Arial Unicode MS"/>
        </w:rPr>
      </w:pPr>
      <w:r w:rsidRPr="003050D8">
        <w:rPr>
          <w:rFonts w:ascii="Arial Unicode MS" w:hAnsi="Arial Unicode MS" w:hint="eastAsia"/>
        </w:rPr>
        <w:t>（</w:t>
      </w:r>
      <w:r w:rsidRPr="003050D8">
        <w:rPr>
          <w:rFonts w:ascii="Arial Unicode MS" w:hAnsi="Arial Unicode MS" w:hint="eastAsia"/>
        </w:rPr>
        <w:t>A</w:t>
      </w:r>
      <w:r w:rsidRPr="003050D8">
        <w:rPr>
          <w:rFonts w:ascii="Arial Unicode MS" w:hAnsi="Arial Unicode MS" w:hint="eastAsia"/>
        </w:rPr>
        <w:t>）</w:t>
      </w:r>
      <w:r w:rsidRPr="003050D8">
        <w:rPr>
          <w:rFonts w:ascii="Arial Unicode MS" w:hAnsi="Arial Unicode MS" w:hint="eastAsia"/>
        </w:rPr>
        <w:t>24</w:t>
      </w:r>
      <w:r w:rsidRPr="003050D8">
        <w:rPr>
          <w:rFonts w:ascii="Arial Unicode MS" w:hAnsi="Arial Unicode MS" w:hint="eastAsia"/>
        </w:rPr>
        <w:t>小時（</w:t>
      </w:r>
      <w:r w:rsidRPr="003050D8">
        <w:rPr>
          <w:rFonts w:ascii="Arial Unicode MS" w:hAnsi="Arial Unicode MS" w:hint="eastAsia"/>
        </w:rPr>
        <w:t>B</w:t>
      </w:r>
      <w:r w:rsidRPr="003050D8">
        <w:rPr>
          <w:rFonts w:ascii="Arial Unicode MS" w:hAnsi="Arial Unicode MS" w:hint="eastAsia"/>
        </w:rPr>
        <w:t>）</w:t>
      </w:r>
      <w:r w:rsidRPr="003050D8">
        <w:rPr>
          <w:rFonts w:ascii="Arial Unicode MS" w:hAnsi="Arial Unicode MS" w:hint="eastAsia"/>
        </w:rPr>
        <w:t>15</w:t>
      </w:r>
      <w:r w:rsidRPr="003050D8">
        <w:rPr>
          <w:rFonts w:ascii="Arial Unicode MS" w:hAnsi="Arial Unicode MS" w:hint="eastAsia"/>
        </w:rPr>
        <w:t>日（</w:t>
      </w:r>
      <w:r w:rsidRPr="003050D8">
        <w:rPr>
          <w:rFonts w:ascii="Arial Unicode MS" w:hAnsi="Arial Unicode MS" w:hint="eastAsia"/>
        </w:rPr>
        <w:t>C</w:t>
      </w:r>
      <w:r w:rsidRPr="003050D8">
        <w:rPr>
          <w:rFonts w:ascii="Arial Unicode MS" w:hAnsi="Arial Unicode MS" w:hint="eastAsia"/>
        </w:rPr>
        <w:t>）</w:t>
      </w:r>
      <w:r w:rsidRPr="003050D8">
        <w:rPr>
          <w:rFonts w:ascii="Arial Unicode MS" w:hAnsi="Arial Unicode MS" w:hint="eastAsia"/>
        </w:rPr>
        <w:t>30</w:t>
      </w:r>
      <w:r w:rsidRPr="003050D8">
        <w:rPr>
          <w:rFonts w:ascii="Arial Unicode MS" w:hAnsi="Arial Unicode MS" w:hint="eastAsia"/>
        </w:rPr>
        <w:t>日（</w:t>
      </w:r>
      <w:r w:rsidRPr="003050D8">
        <w:rPr>
          <w:rFonts w:ascii="Arial Unicode MS" w:hAnsi="Arial Unicode MS" w:hint="eastAsia"/>
        </w:rPr>
        <w:t>D</w:t>
      </w:r>
      <w:r w:rsidRPr="003050D8">
        <w:rPr>
          <w:rFonts w:ascii="Arial Unicode MS" w:hAnsi="Arial Unicode MS" w:hint="eastAsia"/>
        </w:rPr>
        <w:t>）</w:t>
      </w:r>
      <w:r w:rsidRPr="003050D8">
        <w:rPr>
          <w:rFonts w:ascii="Arial Unicode MS" w:hAnsi="Arial Unicode MS" w:hint="eastAsia"/>
        </w:rPr>
        <w:t>2</w:t>
      </w:r>
      <w:r w:rsidRPr="003050D8">
        <w:rPr>
          <w:rFonts w:ascii="Arial Unicode MS" w:hAnsi="Arial Unicode MS" w:hint="eastAsia"/>
        </w:rPr>
        <w:t>個月</w:t>
      </w:r>
    </w:p>
    <w:p w:rsidR="00654603" w:rsidRDefault="00654603" w:rsidP="00221164"/>
    <w:p w:rsidR="00654603" w:rsidRDefault="00654603" w:rsidP="00654603">
      <w:pPr>
        <w:ind w:left="142"/>
        <w:jc w:val="both"/>
        <w:rPr>
          <w:rFonts w:ascii="Arial Unicode MS" w:hAnsi="Arial Unicode MS"/>
        </w:rPr>
      </w:pPr>
    </w:p>
    <w:sectPr w:rsidR="00654603">
      <w:footerReference w:type="even" r:id="rId43"/>
      <w:footerReference w:type="default" r:id="rId44"/>
      <w:pgSz w:w="11906" w:h="16838"/>
      <w:pgMar w:top="851" w:right="1134" w:bottom="851" w:left="85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58CB" w:rsidRDefault="00EB58CB">
      <w:r>
        <w:separator/>
      </w:r>
    </w:p>
  </w:endnote>
  <w:endnote w:type="continuationSeparator" w:id="0">
    <w:p w:rsidR="00EB58CB" w:rsidRDefault="00EB58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58CB" w:rsidRDefault="00EB58CB">
    <w:pPr>
      <w:pStyle w:val="ad"/>
      <w:framePr w:h="0" w:wrap="around" w:vAnchor="text" w:hAnchor="margin" w:xAlign="right" w:y="1"/>
      <w:rPr>
        <w:rStyle w:val="a3"/>
      </w:rPr>
    </w:pPr>
    <w:r>
      <w:fldChar w:fldCharType="begin"/>
    </w:r>
    <w:r>
      <w:rPr>
        <w:rStyle w:val="a3"/>
      </w:rPr>
      <w:instrText xml:space="preserve">PAGE  </w:instrText>
    </w:r>
    <w:r>
      <w:fldChar w:fldCharType="end"/>
    </w:r>
  </w:p>
  <w:p w:rsidR="00EB58CB" w:rsidRDefault="00EB58CB">
    <w:pPr>
      <w:pStyle w:val="a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58CB" w:rsidRDefault="00EB58CB">
    <w:pPr>
      <w:pStyle w:val="ad"/>
      <w:framePr w:h="0" w:wrap="around" w:vAnchor="text" w:hAnchor="margin" w:xAlign="right" w:y="1"/>
      <w:rPr>
        <w:rStyle w:val="a3"/>
      </w:rPr>
    </w:pPr>
    <w:r>
      <w:fldChar w:fldCharType="begin"/>
    </w:r>
    <w:r>
      <w:rPr>
        <w:rStyle w:val="a3"/>
      </w:rPr>
      <w:instrText xml:space="preserve">PAGE  </w:instrText>
    </w:r>
    <w:r>
      <w:fldChar w:fldCharType="separate"/>
    </w:r>
    <w:r w:rsidR="003E4780">
      <w:rPr>
        <w:rStyle w:val="a3"/>
        <w:noProof/>
      </w:rPr>
      <w:t>1</w:t>
    </w:r>
    <w:r>
      <w:fldChar w:fldCharType="end"/>
    </w:r>
  </w:p>
  <w:p w:rsidR="00EB58CB" w:rsidRDefault="00EB58CB">
    <w:pPr>
      <w:pStyle w:val="ad"/>
      <w:ind w:left="142" w:right="360"/>
      <w:jc w:val="right"/>
      <w:rPr>
        <w:rFonts w:ascii="Arial Unicode MS" w:hAnsi="Arial Unicode MS"/>
        <w:sz w:val="18"/>
      </w:rPr>
    </w:pPr>
    <w:r>
      <w:rPr>
        <w:rFonts w:ascii="Arial Unicode MS" w:hAnsi="Arial Unicode MS" w:hint="eastAsia"/>
        <w:sz w:val="18"/>
      </w:rPr>
      <w:t>&lt;&lt;</w:t>
    </w:r>
    <w:r>
      <w:rPr>
        <w:rFonts w:ascii="Arial Unicode MS" w:hAnsi="Arial Unicode MS" w:hint="eastAsia"/>
        <w:sz w:val="18"/>
      </w:rPr>
      <w:t>移民政策</w:t>
    </w:r>
    <w:r w:rsidRPr="00654603">
      <w:rPr>
        <w:rFonts w:ascii="Arial Unicode MS" w:hAnsi="Arial Unicode MS" w:hint="eastAsia"/>
        <w:sz w:val="18"/>
      </w:rPr>
      <w:t>相關</w:t>
    </w:r>
    <w:r>
      <w:rPr>
        <w:rFonts w:ascii="Arial Unicode MS" w:hAnsi="Arial Unicode MS" w:hint="eastAsia"/>
        <w:sz w:val="18"/>
      </w:rPr>
      <w:t>題庫彙編</w:t>
    </w:r>
    <w:r>
      <w:rPr>
        <w:rFonts w:ascii="Arial Unicode MS" w:hAnsi="Arial Unicode MS" w:hint="eastAsia"/>
        <w:sz w:val="18"/>
      </w:rPr>
      <w:t>&gt;&gt;S-link</w:t>
    </w:r>
    <w:r>
      <w:rPr>
        <w:rFonts w:ascii="Arial Unicode MS" w:hAnsi="Arial Unicode MS" w:hint="eastAsia"/>
        <w:sz w:val="18"/>
      </w:rPr>
      <w:t>電子六法全書</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58CB" w:rsidRDefault="00EB58CB">
      <w:r>
        <w:separator/>
      </w:r>
    </w:p>
  </w:footnote>
  <w:footnote w:type="continuationSeparator" w:id="0">
    <w:p w:rsidR="00EB58CB" w:rsidRDefault="00EB58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80"/>
  <w:displayHorizontalDrawingGridEvery w:val="0"/>
  <w:displayVerticalDrawingGridEvery w:val="2"/>
  <w:characterSpacingControl w:val="compressPunctuation"/>
  <w:doNotValidateAgainstSchema/>
  <w:doNotDemarcateInvalidXml/>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shapeLayoutLikeWW8/>
    <w:alignTablesRowByRow/>
    <w:adjustLineHeightInTable/>
    <w:doNotUseHTMLParagraphAutoSpacing/>
    <w:useWord97LineBreakRules/>
    <w:doNotBreakWrappedTables/>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172A27"/>
    <w:rsid w:val="00010F85"/>
    <w:rsid w:val="00065835"/>
    <w:rsid w:val="000835AA"/>
    <w:rsid w:val="000A059B"/>
    <w:rsid w:val="000D77A5"/>
    <w:rsid w:val="00116360"/>
    <w:rsid w:val="0014061D"/>
    <w:rsid w:val="001565B4"/>
    <w:rsid w:val="00172A27"/>
    <w:rsid w:val="001B3FE5"/>
    <w:rsid w:val="001B7D92"/>
    <w:rsid w:val="001F5E38"/>
    <w:rsid w:val="00221164"/>
    <w:rsid w:val="00226009"/>
    <w:rsid w:val="002819F1"/>
    <w:rsid w:val="00314174"/>
    <w:rsid w:val="00315E21"/>
    <w:rsid w:val="00316B1A"/>
    <w:rsid w:val="003843D9"/>
    <w:rsid w:val="003B107C"/>
    <w:rsid w:val="003E4780"/>
    <w:rsid w:val="00462A44"/>
    <w:rsid w:val="004B30EA"/>
    <w:rsid w:val="00512303"/>
    <w:rsid w:val="00564AC1"/>
    <w:rsid w:val="00607060"/>
    <w:rsid w:val="00654603"/>
    <w:rsid w:val="007207B1"/>
    <w:rsid w:val="00734872"/>
    <w:rsid w:val="00753768"/>
    <w:rsid w:val="007E7EA0"/>
    <w:rsid w:val="00855F1C"/>
    <w:rsid w:val="00875B89"/>
    <w:rsid w:val="008B2315"/>
    <w:rsid w:val="009131C1"/>
    <w:rsid w:val="00924F0A"/>
    <w:rsid w:val="009446BA"/>
    <w:rsid w:val="00A54474"/>
    <w:rsid w:val="00A81598"/>
    <w:rsid w:val="00A846DA"/>
    <w:rsid w:val="00A85D7B"/>
    <w:rsid w:val="00A97DC6"/>
    <w:rsid w:val="00AB53E6"/>
    <w:rsid w:val="00B209C0"/>
    <w:rsid w:val="00B572E0"/>
    <w:rsid w:val="00BB566E"/>
    <w:rsid w:val="00BC09A9"/>
    <w:rsid w:val="00C03229"/>
    <w:rsid w:val="00C07850"/>
    <w:rsid w:val="00C163B9"/>
    <w:rsid w:val="00C252FE"/>
    <w:rsid w:val="00CA0239"/>
    <w:rsid w:val="00CB51C7"/>
    <w:rsid w:val="00CF24DC"/>
    <w:rsid w:val="00D165C3"/>
    <w:rsid w:val="00D22EB4"/>
    <w:rsid w:val="00D643B3"/>
    <w:rsid w:val="00D96CE7"/>
    <w:rsid w:val="00D979C2"/>
    <w:rsid w:val="00DA64BC"/>
    <w:rsid w:val="00E00DE4"/>
    <w:rsid w:val="00E9495F"/>
    <w:rsid w:val="00EB58CB"/>
    <w:rsid w:val="00F57D61"/>
    <w:rsid w:val="00FC338D"/>
    <w:rsid w:val="00FD4A2E"/>
    <w:rsid w:val="00FE6E4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7C5EC542-38D9-47C0-92B1-0F250B85A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rPr>
      <w:kern w:val="2"/>
      <w:szCs w:val="24"/>
    </w:rPr>
  </w:style>
  <w:style w:type="paragraph" w:styleId="1">
    <w:name w:val="heading 1"/>
    <w:basedOn w:val="a"/>
    <w:next w:val="a"/>
    <w:link w:val="10"/>
    <w:qFormat/>
    <w:rsid w:val="00221164"/>
    <w:pPr>
      <w:keepNext/>
      <w:adjustRightInd w:val="0"/>
      <w:snapToGrid w:val="0"/>
      <w:spacing w:before="100" w:beforeAutospacing="1" w:after="100" w:afterAutospacing="1"/>
      <w:outlineLvl w:val="0"/>
    </w:pPr>
    <w:rPr>
      <w:rFonts w:ascii="Arial Unicode MS" w:hAnsi="Arial Unicode MS" w:cs="Arial Unicode MS"/>
      <w:b/>
      <w:bCs/>
      <w:color w:val="990000"/>
    </w:rPr>
  </w:style>
  <w:style w:type="paragraph" w:styleId="2">
    <w:name w:val="heading 2"/>
    <w:basedOn w:val="a"/>
    <w:next w:val="a"/>
    <w:link w:val="20"/>
    <w:qFormat/>
    <w:rsid w:val="00221164"/>
    <w:pPr>
      <w:keepNext/>
      <w:adjustRightInd w:val="0"/>
      <w:snapToGrid w:val="0"/>
      <w:spacing w:before="100" w:beforeAutospacing="1" w:after="100" w:afterAutospacing="1"/>
      <w:outlineLvl w:val="1"/>
    </w:pPr>
    <w:rPr>
      <w:rFonts w:ascii="Arial Unicode MS" w:hAnsi="Arial Unicode MS" w:cs="Arial Unicode MS"/>
      <w:b/>
      <w:bCs/>
      <w:color w:val="000080"/>
    </w:rPr>
  </w:style>
  <w:style w:type="paragraph" w:styleId="3">
    <w:name w:val="heading 3"/>
    <w:basedOn w:val="a"/>
    <w:link w:val="30"/>
    <w:qFormat/>
    <w:pPr>
      <w:widowControl/>
      <w:adjustRightInd w:val="0"/>
      <w:snapToGrid w:val="0"/>
      <w:jc w:val="both"/>
      <w:outlineLvl w:val="2"/>
    </w:pPr>
    <w:rPr>
      <w:rFonts w:ascii="Arial Unicode MS" w:hAnsi="Arial Unicode MS" w:cs="Arial Unicode MS"/>
      <w:bCs/>
      <w:color w:val="990000"/>
      <w:kern w:val="0"/>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character" w:styleId="a4">
    <w:name w:val="Hyperlink"/>
    <w:rPr>
      <w:rFonts w:ascii="新細明體" w:hAnsi="新細明體"/>
      <w:color w:val="808000"/>
      <w:sz w:val="20"/>
      <w:u w:val="single"/>
    </w:rPr>
  </w:style>
  <w:style w:type="character" w:styleId="a5">
    <w:name w:val="FollowedHyperlink"/>
    <w:rPr>
      <w:rFonts w:ascii="新細明體" w:hAnsi="新細明體"/>
      <w:color w:val="800080"/>
      <w:sz w:val="20"/>
      <w:u w:val="single"/>
    </w:rPr>
  </w:style>
  <w:style w:type="character" w:customStyle="1" w:styleId="Hyperlink858D7CFB-ED40-4347-BF05-701D383B685F">
    <w:name w:val="Hyperlink{858D7CFB-ED40-4347-BF05-701D383B685F}"/>
    <w:rPr>
      <w:rFonts w:ascii="新細明體" w:eastAsia="新細明體"/>
      <w:color w:val="000080"/>
      <w:sz w:val="20"/>
      <w:u w:val="single"/>
    </w:rPr>
  </w:style>
  <w:style w:type="character" w:customStyle="1" w:styleId="a6">
    <w:name w:val="文件引導模式 字元"/>
    <w:link w:val="a7"/>
    <w:rPr>
      <w:rFonts w:ascii="新細明體" w:hAnsi="新細明體"/>
      <w:kern w:val="2"/>
      <w:szCs w:val="18"/>
    </w:rPr>
  </w:style>
  <w:style w:type="character" w:customStyle="1" w:styleId="10">
    <w:name w:val="標題 1 字元"/>
    <w:link w:val="1"/>
    <w:rsid w:val="00221164"/>
    <w:rPr>
      <w:rFonts w:ascii="Arial Unicode MS" w:hAnsi="Arial Unicode MS" w:cs="Arial Unicode MS"/>
      <w:b/>
      <w:bCs/>
      <w:color w:val="990000"/>
      <w:kern w:val="2"/>
      <w:szCs w:val="24"/>
    </w:rPr>
  </w:style>
  <w:style w:type="character" w:customStyle="1" w:styleId="20">
    <w:name w:val="標題 2 字元"/>
    <w:link w:val="2"/>
    <w:rsid w:val="00221164"/>
    <w:rPr>
      <w:rFonts w:ascii="Arial Unicode MS" w:hAnsi="Arial Unicode MS" w:cs="Arial Unicode MS"/>
      <w:b/>
      <w:bCs/>
      <w:color w:val="000080"/>
      <w:kern w:val="2"/>
      <w:szCs w:val="24"/>
    </w:rPr>
  </w:style>
  <w:style w:type="character" w:customStyle="1" w:styleId="a8">
    <w:name w:val="註解方塊文字 字元"/>
    <w:link w:val="a9"/>
    <w:rPr>
      <w:rFonts w:ascii="Cambria" w:hAnsi="Cambria"/>
      <w:kern w:val="2"/>
      <w:sz w:val="18"/>
      <w:szCs w:val="18"/>
    </w:rPr>
  </w:style>
  <w:style w:type="character" w:customStyle="1" w:styleId="aa">
    <w:name w:val="頁首 字元"/>
    <w:link w:val="ab"/>
    <w:rPr>
      <w:kern w:val="2"/>
    </w:rPr>
  </w:style>
  <w:style w:type="character" w:customStyle="1" w:styleId="ac">
    <w:name w:val="頁尾 字元"/>
    <w:link w:val="ad"/>
    <w:rPr>
      <w:kern w:val="2"/>
    </w:rPr>
  </w:style>
  <w:style w:type="paragraph" w:styleId="7">
    <w:name w:val="toc 7"/>
    <w:basedOn w:val="a"/>
    <w:next w:val="a"/>
    <w:pPr>
      <w:ind w:leftChars="1200" w:left="2880"/>
    </w:pPr>
  </w:style>
  <w:style w:type="paragraph" w:styleId="6">
    <w:name w:val="toc 6"/>
    <w:basedOn w:val="a"/>
    <w:next w:val="a"/>
    <w:pPr>
      <w:ind w:leftChars="1000" w:left="2400"/>
    </w:pPr>
  </w:style>
  <w:style w:type="paragraph" w:styleId="5">
    <w:name w:val="toc 5"/>
    <w:basedOn w:val="a"/>
    <w:next w:val="a"/>
    <w:pPr>
      <w:ind w:leftChars="800" w:left="1920"/>
    </w:pPr>
  </w:style>
  <w:style w:type="paragraph" w:styleId="Web">
    <w:name w:val="Normal (Web)"/>
    <w:basedOn w:val="a"/>
    <w:pPr>
      <w:widowControl/>
      <w:spacing w:before="100" w:beforeAutospacing="1" w:after="100" w:afterAutospacing="1"/>
    </w:pPr>
    <w:rPr>
      <w:rFonts w:ascii="Arial Unicode MS" w:eastAsia="Arial Unicode MS" w:hAnsi="Arial Unicode MS" w:cs="Arial Unicode MS"/>
      <w:kern w:val="0"/>
    </w:rPr>
  </w:style>
  <w:style w:type="paragraph" w:styleId="21">
    <w:name w:val="toc 2"/>
    <w:basedOn w:val="a"/>
    <w:next w:val="a"/>
    <w:pPr>
      <w:ind w:leftChars="200" w:left="480"/>
    </w:pPr>
    <w:rPr>
      <w:color w:val="000000"/>
      <w:szCs w:val="20"/>
    </w:rPr>
  </w:style>
  <w:style w:type="paragraph" w:styleId="11">
    <w:name w:val="toc 1"/>
    <w:basedOn w:val="a"/>
    <w:next w:val="a"/>
    <w:rPr>
      <w:b/>
      <w:color w:val="993300"/>
    </w:rPr>
  </w:style>
  <w:style w:type="paragraph" w:styleId="8">
    <w:name w:val="toc 8"/>
    <w:basedOn w:val="a"/>
    <w:next w:val="a"/>
    <w:pPr>
      <w:ind w:leftChars="1400" w:left="3360"/>
    </w:pPr>
  </w:style>
  <w:style w:type="paragraph" w:styleId="4">
    <w:name w:val="toc 4"/>
    <w:basedOn w:val="a"/>
    <w:next w:val="a"/>
    <w:pPr>
      <w:ind w:leftChars="600" w:left="1440"/>
    </w:pPr>
  </w:style>
  <w:style w:type="paragraph" w:styleId="31">
    <w:name w:val="toc 3"/>
    <w:basedOn w:val="a"/>
    <w:next w:val="a"/>
    <w:pPr>
      <w:ind w:leftChars="400" w:left="960"/>
    </w:pPr>
    <w:rPr>
      <w:color w:val="999999"/>
      <w:szCs w:val="20"/>
    </w:rPr>
  </w:style>
  <w:style w:type="paragraph" w:styleId="9">
    <w:name w:val="toc 9"/>
    <w:basedOn w:val="a"/>
    <w:next w:val="a"/>
    <w:pPr>
      <w:ind w:leftChars="1600" w:left="3840"/>
    </w:pPr>
  </w:style>
  <w:style w:type="paragraph" w:customStyle="1" w:styleId="12">
    <w:name w:val="樣式1"/>
    <w:basedOn w:val="1"/>
  </w:style>
  <w:style w:type="paragraph" w:customStyle="1" w:styleId="22">
    <w:name w:val="樣式2"/>
    <w:basedOn w:val="2"/>
  </w:style>
  <w:style w:type="paragraph" w:styleId="ae">
    <w:name w:val="List Paragraph"/>
    <w:basedOn w:val="a"/>
    <w:qFormat/>
    <w:pPr>
      <w:ind w:leftChars="200" w:left="480"/>
    </w:pPr>
    <w:rPr>
      <w:rFonts w:ascii="Calibri" w:hAnsi="Calibri"/>
      <w:sz w:val="24"/>
      <w:szCs w:val="22"/>
    </w:rPr>
  </w:style>
  <w:style w:type="paragraph" w:styleId="ab">
    <w:name w:val="header"/>
    <w:basedOn w:val="a"/>
    <w:link w:val="aa"/>
    <w:pPr>
      <w:tabs>
        <w:tab w:val="center" w:pos="4153"/>
        <w:tab w:val="right" w:pos="8306"/>
      </w:tabs>
      <w:snapToGrid w:val="0"/>
    </w:pPr>
  </w:style>
  <w:style w:type="paragraph" w:styleId="a9">
    <w:name w:val="Balloon Text"/>
    <w:basedOn w:val="a"/>
    <w:link w:val="a8"/>
    <w:rPr>
      <w:rFonts w:ascii="Cambria" w:hAnsi="Cambria"/>
      <w:sz w:val="18"/>
      <w:szCs w:val="18"/>
    </w:rPr>
  </w:style>
  <w:style w:type="paragraph" w:styleId="a7">
    <w:name w:val="Document Map"/>
    <w:basedOn w:val="a"/>
    <w:link w:val="a6"/>
    <w:rPr>
      <w:rFonts w:ascii="新細明體" w:hAnsi="新細明體"/>
      <w:szCs w:val="18"/>
    </w:rPr>
  </w:style>
  <w:style w:type="paragraph" w:styleId="ad">
    <w:name w:val="footer"/>
    <w:basedOn w:val="a"/>
    <w:link w:val="ac"/>
    <w:pPr>
      <w:tabs>
        <w:tab w:val="center" w:pos="4153"/>
        <w:tab w:val="right" w:pos="8306"/>
      </w:tabs>
      <w:snapToGrid w:val="0"/>
    </w:p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Cs w:val="20"/>
    </w:rPr>
  </w:style>
  <w:style w:type="character" w:customStyle="1" w:styleId="30">
    <w:name w:val="標題 3 字元"/>
    <w:link w:val="3"/>
    <w:rsid w:val="00221164"/>
    <w:rPr>
      <w:rFonts w:ascii="Arial Unicode MS" w:hAnsi="Arial Unicode MS" w:cs="Arial Unicode MS"/>
      <w:bCs/>
      <w:color w:val="990000"/>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6law.idv.tw/exload/update.htm" TargetMode="External"/><Relationship Id="rId13" Type="http://schemas.openxmlformats.org/officeDocument/2006/relationships/hyperlink" Target="..\law8\00&#22283;&#38555;&#20844;&#27861;&#30456;&#38364;&#30003;&#35542;&#38988;&#24235;.docx" TargetMode="External"/><Relationship Id="rId18" Type="http://schemas.openxmlformats.org/officeDocument/2006/relationships/hyperlink" Target="..\S-link&#27511;&#24180;&#38988;&#24235;&#24409;&#32232;&#32034;&#24341;03.docx" TargetMode="External"/><Relationship Id="rId26" Type="http://schemas.openxmlformats.org/officeDocument/2006/relationships/hyperlink" Target="..\law\&#28023;&#23736;&#24033;&#38450;&#27861;.docx" TargetMode="External"/><Relationship Id="rId39" Type="http://schemas.openxmlformats.org/officeDocument/2006/relationships/hyperlink" Target="..\law3\&#33274;&#28771;&#22320;&#21312;&#28961;&#25142;&#31821;&#22283;&#27665;&#30003;&#35531;&#20837;&#22283;&#23621;&#30041;&#23450;&#23621;&#35377;&#21487;&#36774;&#27861;.docx" TargetMode="External"/><Relationship Id="rId3" Type="http://schemas.openxmlformats.org/officeDocument/2006/relationships/webSettings" Target="webSettings.xml"/><Relationship Id="rId21" Type="http://schemas.openxmlformats.org/officeDocument/2006/relationships/hyperlink" Target="..\S-link&#27511;&#24180;&#38988;&#24235;&#24409;&#32232;&#32034;&#24341;03.docx" TargetMode="External"/><Relationship Id="rId34" Type="http://schemas.openxmlformats.org/officeDocument/2006/relationships/hyperlink" Target="..\law2\&#20844;&#27665;&#33287;&#25919;&#27835;&#27402;&#21033;&#22283;&#38555;&#20844;&#32004;.docx" TargetMode="External"/><Relationship Id="rId42" Type="http://schemas.openxmlformats.org/officeDocument/2006/relationships/hyperlink" Target="..\law\&#22823;&#27861;&#23448;&#35299;&#37323;92-n&#24180;.docx" TargetMode="External"/><Relationship Id="rId7" Type="http://schemas.openxmlformats.org/officeDocument/2006/relationships/image" Target="media/image1.jpeg"/><Relationship Id="rId12" Type="http://schemas.openxmlformats.org/officeDocument/2006/relationships/hyperlink" Target="../law8/03&#31227;&#27665;&#25919;&#31574;&#30456;&#38364;&#28204;&#39511;&#38988;&#24235;.docx" TargetMode="External"/><Relationship Id="rId17" Type="http://schemas.openxmlformats.org/officeDocument/2006/relationships/hyperlink" Target="..\S-link&#27511;&#24180;&#38988;&#24235;&#24409;&#32232;&#32034;&#24341;02.docx" TargetMode="External"/><Relationship Id="rId25" Type="http://schemas.openxmlformats.org/officeDocument/2006/relationships/hyperlink" Target="..\law\&#28023;&#23736;&#24033;&#38450;&#27861;.docx" TargetMode="External"/><Relationship Id="rId33" Type="http://schemas.openxmlformats.org/officeDocument/2006/relationships/hyperlink" Target="..\law2\&#19990;&#30028;&#20154;&#27402;&#23459;&#35328;.docx" TargetMode="External"/><Relationship Id="rId38" Type="http://schemas.openxmlformats.org/officeDocument/2006/relationships/hyperlink" Target="..\law3\&#33274;&#28771;&#22320;&#21312;&#28961;&#25142;&#31821;&#22283;&#27665;&#30003;&#35531;&#20837;&#22283;&#23621;&#30041;&#23450;&#23621;&#35377;&#21487;&#36774;&#27861;.docx" TargetMode="External"/><Relationship Id="rId46"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S-link&#27511;&#24180;&#38988;&#24235;&#24409;&#32232;&#32034;&#24341;01.docx" TargetMode="External"/><Relationship Id="rId20" Type="http://schemas.openxmlformats.org/officeDocument/2006/relationships/hyperlink" Target="..\S-link&#27511;&#24180;&#38988;&#24235;&#24409;&#32232;&#32034;&#24341;03.docx" TargetMode="External"/><Relationship Id="rId29" Type="http://schemas.openxmlformats.org/officeDocument/2006/relationships/hyperlink" Target="..\law\&#20837;&#20986;&#22283;&#21450;&#31227;&#27665;&#27861;.docx" TargetMode="External"/><Relationship Id="rId41" Type="http://schemas.openxmlformats.org/officeDocument/2006/relationships/hyperlink" Target="..\law\&#20837;&#20986;&#22283;&#21450;&#31227;&#27665;&#27861;.docx" TargetMode="External"/><Relationship Id="rId1" Type="http://schemas.openxmlformats.org/officeDocument/2006/relationships/styles" Target="styles.xml"/><Relationship Id="rId6" Type="http://schemas.openxmlformats.org/officeDocument/2006/relationships/hyperlink" Target="http://www.6law.idv.tw/" TargetMode="External"/><Relationship Id="rId11" Type="http://schemas.openxmlformats.org/officeDocument/2006/relationships/hyperlink" Target="file:///C:\Users\Anita\Dropbox\6law.idv.tw\6law\law8\03&#22283;&#38555;&#20844;&#27861;&#33287;&#31227;&#27665;&#25919;&#31574;&#28204;&#39511;&#38988;&#24235;.htm" TargetMode="External"/><Relationship Id="rId24" Type="http://schemas.openxmlformats.org/officeDocument/2006/relationships/hyperlink" Target="..\law\&#28023;&#23736;&#24033;&#38450;&#27861;.docx" TargetMode="External"/><Relationship Id="rId32" Type="http://schemas.openxmlformats.org/officeDocument/2006/relationships/hyperlink" Target="..\law2\&#32879;&#21512;&#22283;&#25010;&#31456;.docx" TargetMode="External"/><Relationship Id="rId37" Type="http://schemas.openxmlformats.org/officeDocument/2006/relationships/hyperlink" Target="..\law\&#20837;&#20986;&#22283;&#21450;&#31227;&#27665;&#27861;.docx" TargetMode="External"/><Relationship Id="rId40" Type="http://schemas.openxmlformats.org/officeDocument/2006/relationships/hyperlink" Target="..\law\&#20837;&#20986;&#22283;&#21450;&#31227;&#27665;&#27861;.docx" TargetMode="External"/><Relationship Id="rId45"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S-link&#27511;&#24180;&#38988;&#24235;&#24409;&#32232;&#32034;&#24341;123.docx" TargetMode="External"/><Relationship Id="rId23" Type="http://schemas.openxmlformats.org/officeDocument/2006/relationships/hyperlink" Target="..\law\&#20837;&#20986;&#22283;&#21450;&#31227;&#27665;&#27861;.docx" TargetMode="External"/><Relationship Id="rId28" Type="http://schemas.openxmlformats.org/officeDocument/2006/relationships/hyperlink" Target="..\law\&#20154;&#21475;&#36009;&#36939;&#38450;&#21046;&#27861;.docx" TargetMode="External"/><Relationship Id="rId36" Type="http://schemas.openxmlformats.org/officeDocument/2006/relationships/hyperlink" Target="..\law3\&#22283;&#27665;&#28041;&#23244;&#37325;&#22823;&#32147;&#28639;&#29359;&#32618;&#37325;&#22823;&#21009;&#20107;&#26696;&#20214;&#25110;&#26377;&#29359;&#32618;&#32722;&#24931;&#19981;&#20104;&#35377;&#21487;&#25110;&#31105;&#27490;&#20837;&#20986;&#22283;&#35469;&#23450;&#27161;&#28310;.docx" TargetMode="External"/><Relationship Id="rId10" Type="http://schemas.openxmlformats.org/officeDocument/2006/relationships/hyperlink" Target="http://www.facebook.com/anita6law" TargetMode="External"/><Relationship Id="rId19" Type="http://schemas.openxmlformats.org/officeDocument/2006/relationships/hyperlink" Target="03&#31227;&#27665;&#25919;&#31574;&#30456;&#38364;&#28204;&#39511;&#38988;&#24235;a.docx" TargetMode="External"/><Relationship Id="rId31" Type="http://schemas.openxmlformats.org/officeDocument/2006/relationships/hyperlink" Target="..\law\&#22823;&#27861;&#23448;&#35299;&#37323;92-n&#24180;.docx" TargetMode="External"/><Relationship Id="rId44"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yperlink" Target="..\law8\03&#22283;&#38555;&#20844;&#27861;&#33287;&#31227;&#27665;&#25919;&#31574;&#28204;&#39511;&#38988;&#24235;.htm" TargetMode="External"/><Relationship Id="rId14" Type="http://schemas.openxmlformats.org/officeDocument/2006/relationships/hyperlink" Target="00&#22283;&#38555;&#27861;&#30456;&#38364;&#28204;&#39511;&#38988;&#24235;.docx" TargetMode="External"/><Relationship Id="rId22" Type="http://schemas.openxmlformats.org/officeDocument/2006/relationships/hyperlink" Target="..\law8\03&#31227;&#27665;&#25919;&#31574;&#33287;&#27861;&#35215;&#30003;&#35542;&#38988;&#24235;.docx" TargetMode="External"/><Relationship Id="rId27" Type="http://schemas.openxmlformats.org/officeDocument/2006/relationships/hyperlink" Target="..\law\&#20837;&#20986;&#22283;&#21450;&#31227;&#27665;&#27861;.docx" TargetMode="External"/><Relationship Id="rId30" Type="http://schemas.openxmlformats.org/officeDocument/2006/relationships/hyperlink" Target="..\law3\&#22806;&#22283;&#20154;&#25910;&#23481;&#31649;&#29702;&#35215;&#21063;.docx" TargetMode="External"/><Relationship Id="rId35" Type="http://schemas.openxmlformats.org/officeDocument/2006/relationships/hyperlink" Target="..\law2\&#32147;&#28639;&#31038;&#26371;&#25991;&#21270;&#27402;&#21033;&#22283;&#38555;&#20844;&#32004;.docx" TargetMode="External"/><Relationship Id="rId43"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1005</Words>
  <Characters>5734</Characters>
  <Application>Microsoft Office Word</Application>
  <DocSecurity>0</DocSecurity>
  <PresentationFormat/>
  <Lines>47</Lines>
  <Paragraphs>13</Paragraphs>
  <Slides>0</Slides>
  <Notes>0</Notes>
  <HiddenSlides>0</HiddenSlides>
  <MMClips>0</MMClips>
  <ScaleCrop>false</ScaleCrop>
  <Company/>
  <LinksUpToDate>false</LinksUpToDate>
  <CharactersWithSpaces>6726</CharactersWithSpaces>
  <SharedDoc>false</SharedDoc>
  <HLinks>
    <vt:vector size="660" baseType="variant">
      <vt:variant>
        <vt:i4>2949124</vt:i4>
      </vt:variant>
      <vt:variant>
        <vt:i4>327</vt:i4>
      </vt:variant>
      <vt:variant>
        <vt:i4>0</vt:i4>
      </vt:variant>
      <vt:variant>
        <vt:i4>5</vt:i4>
      </vt:variant>
      <vt:variant>
        <vt:lpwstr>mailto:anita399646@hotmail.com</vt:lpwstr>
      </vt:variant>
      <vt:variant>
        <vt:lpwstr/>
      </vt:variant>
      <vt:variant>
        <vt:i4>7274612</vt:i4>
      </vt:variant>
      <vt:variant>
        <vt:i4>323</vt:i4>
      </vt:variant>
      <vt:variant>
        <vt:i4>0</vt:i4>
      </vt:variant>
      <vt:variant>
        <vt:i4>5</vt:i4>
      </vt:variant>
      <vt:variant>
        <vt:lpwstr/>
      </vt:variant>
      <vt:variant>
        <vt:lpwstr>top</vt:lpwstr>
      </vt:variant>
      <vt:variant>
        <vt:i4>7274612</vt:i4>
      </vt:variant>
      <vt:variant>
        <vt:i4>321</vt:i4>
      </vt:variant>
      <vt:variant>
        <vt:i4>0</vt:i4>
      </vt:variant>
      <vt:variant>
        <vt:i4>5</vt:i4>
      </vt:variant>
      <vt:variant>
        <vt:lpwstr/>
      </vt:variant>
      <vt:variant>
        <vt:lpwstr>top</vt:lpwstr>
      </vt:variant>
      <vt:variant>
        <vt:i4>952537488</vt:i4>
      </vt:variant>
      <vt:variant>
        <vt:i4>318</vt:i4>
      </vt:variant>
      <vt:variant>
        <vt:i4>0</vt:i4>
      </vt:variant>
      <vt:variant>
        <vt:i4>5</vt:i4>
      </vt:variant>
      <vt:variant>
        <vt:lpwstr>../law/人口販運防制法.doc</vt:lpwstr>
      </vt:variant>
      <vt:variant>
        <vt:lpwstr/>
      </vt:variant>
      <vt:variant>
        <vt:i4>326266415</vt:i4>
      </vt:variant>
      <vt:variant>
        <vt:i4>315</vt:i4>
      </vt:variant>
      <vt:variant>
        <vt:i4>0</vt:i4>
      </vt:variant>
      <vt:variant>
        <vt:i4>5</vt:i4>
      </vt:variant>
      <vt:variant>
        <vt:lpwstr>../law/入出國及移民法.doc</vt:lpwstr>
      </vt:variant>
      <vt:variant>
        <vt:lpwstr/>
      </vt:variant>
      <vt:variant>
        <vt:i4>1679885873</vt:i4>
      </vt:variant>
      <vt:variant>
        <vt:i4>312</vt:i4>
      </vt:variant>
      <vt:variant>
        <vt:i4>0</vt:i4>
      </vt:variant>
      <vt:variant>
        <vt:i4>5</vt:i4>
      </vt:variant>
      <vt:variant>
        <vt:lpwstr>../law2/公民與政治權利國際公約.doc</vt:lpwstr>
      </vt:variant>
      <vt:variant>
        <vt:lpwstr>a9</vt:lpwstr>
      </vt:variant>
      <vt:variant>
        <vt:i4>1680410161</vt:i4>
      </vt:variant>
      <vt:variant>
        <vt:i4>309</vt:i4>
      </vt:variant>
      <vt:variant>
        <vt:i4>0</vt:i4>
      </vt:variant>
      <vt:variant>
        <vt:i4>5</vt:i4>
      </vt:variant>
      <vt:variant>
        <vt:lpwstr>../law2/公民與政治權利國際公約.doc</vt:lpwstr>
      </vt:variant>
      <vt:variant>
        <vt:lpwstr>a13</vt:lpwstr>
      </vt:variant>
      <vt:variant>
        <vt:i4>326266415</vt:i4>
      </vt:variant>
      <vt:variant>
        <vt:i4>306</vt:i4>
      </vt:variant>
      <vt:variant>
        <vt:i4>0</vt:i4>
      </vt:variant>
      <vt:variant>
        <vt:i4>5</vt:i4>
      </vt:variant>
      <vt:variant>
        <vt:lpwstr>../law/入出國及移民法.doc</vt:lpwstr>
      </vt:variant>
      <vt:variant>
        <vt:lpwstr/>
      </vt:variant>
      <vt:variant>
        <vt:i4>1679296080</vt:i4>
      </vt:variant>
      <vt:variant>
        <vt:i4>303</vt:i4>
      </vt:variant>
      <vt:variant>
        <vt:i4>0</vt:i4>
      </vt:variant>
      <vt:variant>
        <vt:i4>5</vt:i4>
      </vt:variant>
      <vt:variant>
        <vt:lpwstr>../law2/公民與政治權利國際公約.doc</vt:lpwstr>
      </vt:variant>
      <vt:variant>
        <vt:lpwstr/>
      </vt:variant>
      <vt:variant>
        <vt:i4>-744325900</vt:i4>
      </vt:variant>
      <vt:variant>
        <vt:i4>300</vt:i4>
      </vt:variant>
      <vt:variant>
        <vt:i4>0</vt:i4>
      </vt:variant>
      <vt:variant>
        <vt:i4>5</vt:i4>
      </vt:variant>
      <vt:variant>
        <vt:lpwstr>../law2/維也納外交關係公約.doc</vt:lpwstr>
      </vt:variant>
      <vt:variant>
        <vt:lpwstr/>
      </vt:variant>
      <vt:variant>
        <vt:i4>323055181</vt:i4>
      </vt:variant>
      <vt:variant>
        <vt:i4>297</vt:i4>
      </vt:variant>
      <vt:variant>
        <vt:i4>0</vt:i4>
      </vt:variant>
      <vt:variant>
        <vt:i4>5</vt:i4>
      </vt:variant>
      <vt:variant>
        <vt:lpwstr>../law/入出國及移民法.doc</vt:lpwstr>
      </vt:variant>
      <vt:variant>
        <vt:lpwstr>b38</vt:lpwstr>
      </vt:variant>
      <vt:variant>
        <vt:i4>7274612</vt:i4>
      </vt:variant>
      <vt:variant>
        <vt:i4>294</vt:i4>
      </vt:variant>
      <vt:variant>
        <vt:i4>0</vt:i4>
      </vt:variant>
      <vt:variant>
        <vt:i4>5</vt:i4>
      </vt:variant>
      <vt:variant>
        <vt:lpwstr/>
      </vt:variant>
      <vt:variant>
        <vt:lpwstr>top</vt:lpwstr>
      </vt:variant>
      <vt:variant>
        <vt:i4>3145825</vt:i4>
      </vt:variant>
      <vt:variant>
        <vt:i4>291</vt:i4>
      </vt:variant>
      <vt:variant>
        <vt:i4>0</vt:i4>
      </vt:variant>
      <vt:variant>
        <vt:i4>5</vt:i4>
      </vt:variant>
      <vt:variant>
        <vt:lpwstr/>
      </vt:variant>
      <vt:variant>
        <vt:lpwstr>a02</vt:lpwstr>
      </vt:variant>
      <vt:variant>
        <vt:i4>326266415</vt:i4>
      </vt:variant>
      <vt:variant>
        <vt:i4>288</vt:i4>
      </vt:variant>
      <vt:variant>
        <vt:i4>0</vt:i4>
      </vt:variant>
      <vt:variant>
        <vt:i4>5</vt:i4>
      </vt:variant>
      <vt:variant>
        <vt:lpwstr>../law/入出國及移民法.doc</vt:lpwstr>
      </vt:variant>
      <vt:variant>
        <vt:lpwstr/>
      </vt:variant>
      <vt:variant>
        <vt:i4>326266415</vt:i4>
      </vt:variant>
      <vt:variant>
        <vt:i4>285</vt:i4>
      </vt:variant>
      <vt:variant>
        <vt:i4>0</vt:i4>
      </vt:variant>
      <vt:variant>
        <vt:i4>5</vt:i4>
      </vt:variant>
      <vt:variant>
        <vt:lpwstr>../law/入出國及移民法.doc</vt:lpwstr>
      </vt:variant>
      <vt:variant>
        <vt:lpwstr/>
      </vt:variant>
      <vt:variant>
        <vt:i4>326266415</vt:i4>
      </vt:variant>
      <vt:variant>
        <vt:i4>282</vt:i4>
      </vt:variant>
      <vt:variant>
        <vt:i4>0</vt:i4>
      </vt:variant>
      <vt:variant>
        <vt:i4>5</vt:i4>
      </vt:variant>
      <vt:variant>
        <vt:lpwstr>../law/入出國及移民法.doc</vt:lpwstr>
      </vt:variant>
      <vt:variant>
        <vt:lpwstr/>
      </vt:variant>
      <vt:variant>
        <vt:i4>326266415</vt:i4>
      </vt:variant>
      <vt:variant>
        <vt:i4>279</vt:i4>
      </vt:variant>
      <vt:variant>
        <vt:i4>0</vt:i4>
      </vt:variant>
      <vt:variant>
        <vt:i4>5</vt:i4>
      </vt:variant>
      <vt:variant>
        <vt:lpwstr>../law/入出國及移民法.doc</vt:lpwstr>
      </vt:variant>
      <vt:variant>
        <vt:lpwstr/>
      </vt:variant>
      <vt:variant>
        <vt:i4>-39870783</vt:i4>
      </vt:variant>
      <vt:variant>
        <vt:i4>276</vt:i4>
      </vt:variant>
      <vt:variant>
        <vt:i4>0</vt:i4>
      </vt:variant>
      <vt:variant>
        <vt:i4>5</vt:i4>
      </vt:variant>
      <vt:variant>
        <vt:lpwstr>../law/臺灣地區與大陸地區人民關係條例.doc</vt:lpwstr>
      </vt:variant>
      <vt:variant>
        <vt:lpwstr/>
      </vt:variant>
      <vt:variant>
        <vt:i4>926756026</vt:i4>
      </vt:variant>
      <vt:variant>
        <vt:i4>273</vt:i4>
      </vt:variant>
      <vt:variant>
        <vt:i4>0</vt:i4>
      </vt:variant>
      <vt:variant>
        <vt:i4>5</vt:i4>
      </vt:variant>
      <vt:variant>
        <vt:lpwstr>../law2/維也納條約法公約.doc</vt:lpwstr>
      </vt:variant>
      <vt:variant>
        <vt:lpwstr>a30</vt:lpwstr>
      </vt:variant>
      <vt:variant>
        <vt:i4>926887098</vt:i4>
      </vt:variant>
      <vt:variant>
        <vt:i4>270</vt:i4>
      </vt:variant>
      <vt:variant>
        <vt:i4>0</vt:i4>
      </vt:variant>
      <vt:variant>
        <vt:i4>5</vt:i4>
      </vt:variant>
      <vt:variant>
        <vt:lpwstr>../law2/維也納條約法公約.doc</vt:lpwstr>
      </vt:variant>
      <vt:variant>
        <vt:lpwstr>a19</vt:lpwstr>
      </vt:variant>
      <vt:variant>
        <vt:i4>926887098</vt:i4>
      </vt:variant>
      <vt:variant>
        <vt:i4>267</vt:i4>
      </vt:variant>
      <vt:variant>
        <vt:i4>0</vt:i4>
      </vt:variant>
      <vt:variant>
        <vt:i4>5</vt:i4>
      </vt:variant>
      <vt:variant>
        <vt:lpwstr>../law2/維也納條約法公約.doc</vt:lpwstr>
      </vt:variant>
      <vt:variant>
        <vt:lpwstr>a19</vt:lpwstr>
      </vt:variant>
      <vt:variant>
        <vt:i4>2111025699</vt:i4>
      </vt:variant>
      <vt:variant>
        <vt:i4>264</vt:i4>
      </vt:variant>
      <vt:variant>
        <vt:i4>0</vt:i4>
      </vt:variant>
      <vt:variant>
        <vt:i4>5</vt:i4>
      </vt:variant>
      <vt:variant>
        <vt:lpwstr>../law2/國際法院規約.doc</vt:lpwstr>
      </vt:variant>
      <vt:variant>
        <vt:lpwstr>a38</vt:lpwstr>
      </vt:variant>
      <vt:variant>
        <vt:i4>680258417</vt:i4>
      </vt:variant>
      <vt:variant>
        <vt:i4>261</vt:i4>
      </vt:variant>
      <vt:variant>
        <vt:i4>0</vt:i4>
      </vt:variant>
      <vt:variant>
        <vt:i4>5</vt:i4>
      </vt:variant>
      <vt:variant>
        <vt:lpwstr>../law2/聯合國海洋法公約.doc</vt:lpwstr>
      </vt:variant>
      <vt:variant>
        <vt:lpwstr>a83</vt:lpwstr>
      </vt:variant>
      <vt:variant>
        <vt:i4>903392723</vt:i4>
      </vt:variant>
      <vt:variant>
        <vt:i4>258</vt:i4>
      </vt:variant>
      <vt:variant>
        <vt:i4>0</vt:i4>
      </vt:variant>
      <vt:variant>
        <vt:i4>5</vt:i4>
      </vt:variant>
      <vt:variant>
        <vt:lpwstr>../law2/聯合國憲章.doc</vt:lpwstr>
      </vt:variant>
      <vt:variant>
        <vt:lpwstr>a94</vt:lpwstr>
      </vt:variant>
      <vt:variant>
        <vt:i4>2111877698</vt:i4>
      </vt:variant>
      <vt:variant>
        <vt:i4>255</vt:i4>
      </vt:variant>
      <vt:variant>
        <vt:i4>0</vt:i4>
      </vt:variant>
      <vt:variant>
        <vt:i4>5</vt:i4>
      </vt:variant>
      <vt:variant>
        <vt:lpwstr>../law2/國際法院規約.doc</vt:lpwstr>
      </vt:variant>
      <vt:variant>
        <vt:lpwstr/>
      </vt:variant>
      <vt:variant>
        <vt:i4>679537521</vt:i4>
      </vt:variant>
      <vt:variant>
        <vt:i4>252</vt:i4>
      </vt:variant>
      <vt:variant>
        <vt:i4>0</vt:i4>
      </vt:variant>
      <vt:variant>
        <vt:i4>5</vt:i4>
      </vt:variant>
      <vt:variant>
        <vt:lpwstr>../law2/聯合國海洋法公約.doc</vt:lpwstr>
      </vt:variant>
      <vt:variant>
        <vt:lpwstr>a3</vt:lpwstr>
      </vt:variant>
      <vt:variant>
        <vt:i4>903392723</vt:i4>
      </vt:variant>
      <vt:variant>
        <vt:i4>249</vt:i4>
      </vt:variant>
      <vt:variant>
        <vt:i4>0</vt:i4>
      </vt:variant>
      <vt:variant>
        <vt:i4>5</vt:i4>
      </vt:variant>
      <vt:variant>
        <vt:lpwstr>../law2/聯合國憲章.doc</vt:lpwstr>
      </vt:variant>
      <vt:variant>
        <vt:lpwstr>a96</vt:lpwstr>
      </vt:variant>
      <vt:variant>
        <vt:i4>923675867</vt:i4>
      </vt:variant>
      <vt:variant>
        <vt:i4>246</vt:i4>
      </vt:variant>
      <vt:variant>
        <vt:i4>0</vt:i4>
      </vt:variant>
      <vt:variant>
        <vt:i4>5</vt:i4>
      </vt:variant>
      <vt:variant>
        <vt:lpwstr>../law2/維也納條約法公約.doc</vt:lpwstr>
      </vt:variant>
      <vt:variant>
        <vt:lpwstr/>
      </vt:variant>
      <vt:variant>
        <vt:i4>7274612</vt:i4>
      </vt:variant>
      <vt:variant>
        <vt:i4>243</vt:i4>
      </vt:variant>
      <vt:variant>
        <vt:i4>0</vt:i4>
      </vt:variant>
      <vt:variant>
        <vt:i4>5</vt:i4>
      </vt:variant>
      <vt:variant>
        <vt:lpwstr/>
      </vt:variant>
      <vt:variant>
        <vt:lpwstr>top</vt:lpwstr>
      </vt:variant>
      <vt:variant>
        <vt:i4>3145825</vt:i4>
      </vt:variant>
      <vt:variant>
        <vt:i4>240</vt:i4>
      </vt:variant>
      <vt:variant>
        <vt:i4>0</vt:i4>
      </vt:variant>
      <vt:variant>
        <vt:i4>5</vt:i4>
      </vt:variant>
      <vt:variant>
        <vt:lpwstr/>
      </vt:variant>
      <vt:variant>
        <vt:lpwstr>a01</vt:lpwstr>
      </vt:variant>
      <vt:variant>
        <vt:i4>326266415</vt:i4>
      </vt:variant>
      <vt:variant>
        <vt:i4>237</vt:i4>
      </vt:variant>
      <vt:variant>
        <vt:i4>0</vt:i4>
      </vt:variant>
      <vt:variant>
        <vt:i4>5</vt:i4>
      </vt:variant>
      <vt:variant>
        <vt:lpwstr>../law/入出國及移民法.doc</vt:lpwstr>
      </vt:variant>
      <vt:variant>
        <vt:lpwstr/>
      </vt:variant>
      <vt:variant>
        <vt:i4>955748849</vt:i4>
      </vt:variant>
      <vt:variant>
        <vt:i4>234</vt:i4>
      </vt:variant>
      <vt:variant>
        <vt:i4>0</vt:i4>
      </vt:variant>
      <vt:variant>
        <vt:i4>5</vt:i4>
      </vt:variant>
      <vt:variant>
        <vt:lpwstr>../law/人口販運防制法.doc</vt:lpwstr>
      </vt:variant>
      <vt:variant>
        <vt:lpwstr>a17</vt:lpwstr>
      </vt:variant>
      <vt:variant>
        <vt:i4>326266415</vt:i4>
      </vt:variant>
      <vt:variant>
        <vt:i4>231</vt:i4>
      </vt:variant>
      <vt:variant>
        <vt:i4>0</vt:i4>
      </vt:variant>
      <vt:variant>
        <vt:i4>5</vt:i4>
      </vt:variant>
      <vt:variant>
        <vt:lpwstr>../law/入出國及移民法.doc</vt:lpwstr>
      </vt:variant>
      <vt:variant>
        <vt:lpwstr/>
      </vt:variant>
      <vt:variant>
        <vt:i4>955552241</vt:i4>
      </vt:variant>
      <vt:variant>
        <vt:i4>228</vt:i4>
      </vt:variant>
      <vt:variant>
        <vt:i4>0</vt:i4>
      </vt:variant>
      <vt:variant>
        <vt:i4>5</vt:i4>
      </vt:variant>
      <vt:variant>
        <vt:lpwstr>../law/人口販運防制法.doc</vt:lpwstr>
      </vt:variant>
      <vt:variant>
        <vt:lpwstr>a24</vt:lpwstr>
      </vt:variant>
      <vt:variant>
        <vt:i4>952537488</vt:i4>
      </vt:variant>
      <vt:variant>
        <vt:i4>225</vt:i4>
      </vt:variant>
      <vt:variant>
        <vt:i4>0</vt:i4>
      </vt:variant>
      <vt:variant>
        <vt:i4>5</vt:i4>
      </vt:variant>
      <vt:variant>
        <vt:lpwstr>../law/人口販運防制法.doc</vt:lpwstr>
      </vt:variant>
      <vt:variant>
        <vt:lpwstr/>
      </vt:variant>
      <vt:variant>
        <vt:i4>-496956332</vt:i4>
      </vt:variant>
      <vt:variant>
        <vt:i4>222</vt:i4>
      </vt:variant>
      <vt:variant>
        <vt:i4>0</vt:i4>
      </vt:variant>
      <vt:variant>
        <vt:i4>5</vt:i4>
      </vt:variant>
      <vt:variant>
        <vt:lpwstr>../law2/經濟社會文化權利國際公約.doc</vt:lpwstr>
      </vt:variant>
      <vt:variant>
        <vt:lpwstr/>
      </vt:variant>
      <vt:variant>
        <vt:i4>1640393982</vt:i4>
      </vt:variant>
      <vt:variant>
        <vt:i4>219</vt:i4>
      </vt:variant>
      <vt:variant>
        <vt:i4>0</vt:i4>
      </vt:variant>
      <vt:variant>
        <vt:i4>5</vt:i4>
      </vt:variant>
      <vt:variant>
        <vt:lpwstr>../law/憲法.doc</vt:lpwstr>
      </vt:variant>
      <vt:variant>
        <vt:lpwstr/>
      </vt:variant>
      <vt:variant>
        <vt:i4>2111877698</vt:i4>
      </vt:variant>
      <vt:variant>
        <vt:i4>216</vt:i4>
      </vt:variant>
      <vt:variant>
        <vt:i4>0</vt:i4>
      </vt:variant>
      <vt:variant>
        <vt:i4>5</vt:i4>
      </vt:variant>
      <vt:variant>
        <vt:lpwstr>../law2/國際法院規約.doc</vt:lpwstr>
      </vt:variant>
      <vt:variant>
        <vt:lpwstr/>
      </vt:variant>
      <vt:variant>
        <vt:i4>903982514</vt:i4>
      </vt:variant>
      <vt:variant>
        <vt:i4>213</vt:i4>
      </vt:variant>
      <vt:variant>
        <vt:i4>0</vt:i4>
      </vt:variant>
      <vt:variant>
        <vt:i4>5</vt:i4>
      </vt:variant>
      <vt:variant>
        <vt:lpwstr>../law2/聯合國憲章.doc</vt:lpwstr>
      </vt:variant>
      <vt:variant>
        <vt:lpwstr/>
      </vt:variant>
      <vt:variant>
        <vt:i4>1004436514</vt:i4>
      </vt:variant>
      <vt:variant>
        <vt:i4>210</vt:i4>
      </vt:variant>
      <vt:variant>
        <vt:i4>0</vt:i4>
      </vt:variant>
      <vt:variant>
        <vt:i4>5</vt:i4>
      </vt:variant>
      <vt:variant>
        <vt:lpwstr>../law/國籍法.doc</vt:lpwstr>
      </vt:variant>
      <vt:variant>
        <vt:lpwstr>a2</vt:lpwstr>
      </vt:variant>
      <vt:variant>
        <vt:i4>7274612</vt:i4>
      </vt:variant>
      <vt:variant>
        <vt:i4>207</vt:i4>
      </vt:variant>
      <vt:variant>
        <vt:i4>0</vt:i4>
      </vt:variant>
      <vt:variant>
        <vt:i4>5</vt:i4>
      </vt:variant>
      <vt:variant>
        <vt:lpwstr/>
      </vt:variant>
      <vt:variant>
        <vt:lpwstr>top</vt:lpwstr>
      </vt:variant>
      <vt:variant>
        <vt:i4>3145825</vt:i4>
      </vt:variant>
      <vt:variant>
        <vt:i4>204</vt:i4>
      </vt:variant>
      <vt:variant>
        <vt:i4>0</vt:i4>
      </vt:variant>
      <vt:variant>
        <vt:i4>5</vt:i4>
      </vt:variant>
      <vt:variant>
        <vt:lpwstr/>
      </vt:variant>
      <vt:variant>
        <vt:lpwstr>a02</vt:lpwstr>
      </vt:variant>
      <vt:variant>
        <vt:i4>326266415</vt:i4>
      </vt:variant>
      <vt:variant>
        <vt:i4>201</vt:i4>
      </vt:variant>
      <vt:variant>
        <vt:i4>0</vt:i4>
      </vt:variant>
      <vt:variant>
        <vt:i4>5</vt:i4>
      </vt:variant>
      <vt:variant>
        <vt:lpwstr>../law/入出國及移民法.doc</vt:lpwstr>
      </vt:variant>
      <vt:variant>
        <vt:lpwstr/>
      </vt:variant>
      <vt:variant>
        <vt:i4>326266415</vt:i4>
      </vt:variant>
      <vt:variant>
        <vt:i4>198</vt:i4>
      </vt:variant>
      <vt:variant>
        <vt:i4>0</vt:i4>
      </vt:variant>
      <vt:variant>
        <vt:i4>5</vt:i4>
      </vt:variant>
      <vt:variant>
        <vt:lpwstr>../law/入出國及移民法.doc</vt:lpwstr>
      </vt:variant>
      <vt:variant>
        <vt:lpwstr/>
      </vt:variant>
      <vt:variant>
        <vt:i4>326266415</vt:i4>
      </vt:variant>
      <vt:variant>
        <vt:i4>195</vt:i4>
      </vt:variant>
      <vt:variant>
        <vt:i4>0</vt:i4>
      </vt:variant>
      <vt:variant>
        <vt:i4>5</vt:i4>
      </vt:variant>
      <vt:variant>
        <vt:lpwstr>../law/入出國及移民法.doc</vt:lpwstr>
      </vt:variant>
      <vt:variant>
        <vt:lpwstr/>
      </vt:variant>
      <vt:variant>
        <vt:i4>923675867</vt:i4>
      </vt:variant>
      <vt:variant>
        <vt:i4>192</vt:i4>
      </vt:variant>
      <vt:variant>
        <vt:i4>0</vt:i4>
      </vt:variant>
      <vt:variant>
        <vt:i4>5</vt:i4>
      </vt:variant>
      <vt:variant>
        <vt:lpwstr>../law2/維也納條約法公約.doc</vt:lpwstr>
      </vt:variant>
      <vt:variant>
        <vt:lpwstr/>
      </vt:variant>
      <vt:variant>
        <vt:i4>903982514</vt:i4>
      </vt:variant>
      <vt:variant>
        <vt:i4>189</vt:i4>
      </vt:variant>
      <vt:variant>
        <vt:i4>0</vt:i4>
      </vt:variant>
      <vt:variant>
        <vt:i4>5</vt:i4>
      </vt:variant>
      <vt:variant>
        <vt:lpwstr>../law2/聯合國憲章.doc</vt:lpwstr>
      </vt:variant>
      <vt:variant>
        <vt:lpwstr/>
      </vt:variant>
      <vt:variant>
        <vt:i4>-496956332</vt:i4>
      </vt:variant>
      <vt:variant>
        <vt:i4>186</vt:i4>
      </vt:variant>
      <vt:variant>
        <vt:i4>0</vt:i4>
      </vt:variant>
      <vt:variant>
        <vt:i4>5</vt:i4>
      </vt:variant>
      <vt:variant>
        <vt:lpwstr>../law2/經濟社會文化權利國際公約.doc</vt:lpwstr>
      </vt:variant>
      <vt:variant>
        <vt:lpwstr/>
      </vt:variant>
      <vt:variant>
        <vt:i4>1679296080</vt:i4>
      </vt:variant>
      <vt:variant>
        <vt:i4>183</vt:i4>
      </vt:variant>
      <vt:variant>
        <vt:i4>0</vt:i4>
      </vt:variant>
      <vt:variant>
        <vt:i4>5</vt:i4>
      </vt:variant>
      <vt:variant>
        <vt:lpwstr>../law2/公民與政治權利國際公約.doc</vt:lpwstr>
      </vt:variant>
      <vt:variant>
        <vt:lpwstr/>
      </vt:variant>
      <vt:variant>
        <vt:i4>-496956332</vt:i4>
      </vt:variant>
      <vt:variant>
        <vt:i4>180</vt:i4>
      </vt:variant>
      <vt:variant>
        <vt:i4>0</vt:i4>
      </vt:variant>
      <vt:variant>
        <vt:i4>5</vt:i4>
      </vt:variant>
      <vt:variant>
        <vt:lpwstr>../law2/經濟社會文化權利國際公約.doc</vt:lpwstr>
      </vt:variant>
      <vt:variant>
        <vt:lpwstr/>
      </vt:variant>
      <vt:variant>
        <vt:i4>1679296080</vt:i4>
      </vt:variant>
      <vt:variant>
        <vt:i4>177</vt:i4>
      </vt:variant>
      <vt:variant>
        <vt:i4>0</vt:i4>
      </vt:variant>
      <vt:variant>
        <vt:i4>5</vt:i4>
      </vt:variant>
      <vt:variant>
        <vt:lpwstr>../law2/公民與政治權利國際公約.doc</vt:lpwstr>
      </vt:variant>
      <vt:variant>
        <vt:lpwstr/>
      </vt:variant>
      <vt:variant>
        <vt:i4>-496956332</vt:i4>
      </vt:variant>
      <vt:variant>
        <vt:i4>174</vt:i4>
      </vt:variant>
      <vt:variant>
        <vt:i4>0</vt:i4>
      </vt:variant>
      <vt:variant>
        <vt:i4>5</vt:i4>
      </vt:variant>
      <vt:variant>
        <vt:lpwstr>../law2/經濟社會文化權利國際公約.doc</vt:lpwstr>
      </vt:variant>
      <vt:variant>
        <vt:lpwstr/>
      </vt:variant>
      <vt:variant>
        <vt:i4>-1805952228</vt:i4>
      </vt:variant>
      <vt:variant>
        <vt:i4>171</vt:i4>
      </vt:variant>
      <vt:variant>
        <vt:i4>0</vt:i4>
      </vt:variant>
      <vt:variant>
        <vt:i4>5</vt:i4>
      </vt:variant>
      <vt:variant>
        <vt:lpwstr>../law2/世界人權宣言.doc</vt:lpwstr>
      </vt:variant>
      <vt:variant>
        <vt:lpwstr/>
      </vt:variant>
      <vt:variant>
        <vt:i4>-744325900</vt:i4>
      </vt:variant>
      <vt:variant>
        <vt:i4>168</vt:i4>
      </vt:variant>
      <vt:variant>
        <vt:i4>0</vt:i4>
      </vt:variant>
      <vt:variant>
        <vt:i4>5</vt:i4>
      </vt:variant>
      <vt:variant>
        <vt:lpwstr>../law2/維也納外交關係公約.doc</vt:lpwstr>
      </vt:variant>
      <vt:variant>
        <vt:lpwstr/>
      </vt:variant>
      <vt:variant>
        <vt:i4>1640393982</vt:i4>
      </vt:variant>
      <vt:variant>
        <vt:i4>165</vt:i4>
      </vt:variant>
      <vt:variant>
        <vt:i4>0</vt:i4>
      </vt:variant>
      <vt:variant>
        <vt:i4>5</vt:i4>
      </vt:variant>
      <vt:variant>
        <vt:lpwstr>../law/憲法.doc</vt:lpwstr>
      </vt:variant>
      <vt:variant>
        <vt:lpwstr/>
      </vt:variant>
      <vt:variant>
        <vt:i4>1640393982</vt:i4>
      </vt:variant>
      <vt:variant>
        <vt:i4>162</vt:i4>
      </vt:variant>
      <vt:variant>
        <vt:i4>0</vt:i4>
      </vt:variant>
      <vt:variant>
        <vt:i4>5</vt:i4>
      </vt:variant>
      <vt:variant>
        <vt:lpwstr>../law/憲法.doc</vt:lpwstr>
      </vt:variant>
      <vt:variant>
        <vt:lpwstr/>
      </vt:variant>
      <vt:variant>
        <vt:i4>1640393982</vt:i4>
      </vt:variant>
      <vt:variant>
        <vt:i4>159</vt:i4>
      </vt:variant>
      <vt:variant>
        <vt:i4>0</vt:i4>
      </vt:variant>
      <vt:variant>
        <vt:i4>5</vt:i4>
      </vt:variant>
      <vt:variant>
        <vt:lpwstr>../law/憲法.doc</vt:lpwstr>
      </vt:variant>
      <vt:variant>
        <vt:lpwstr/>
      </vt:variant>
      <vt:variant>
        <vt:i4>-851843756</vt:i4>
      </vt:variant>
      <vt:variant>
        <vt:i4>156</vt:i4>
      </vt:variant>
      <vt:variant>
        <vt:i4>0</vt:i4>
      </vt:variant>
      <vt:variant>
        <vt:i4>5</vt:i4>
      </vt:variant>
      <vt:variant>
        <vt:lpwstr>../law/大法官解釋79-86年.doc</vt:lpwstr>
      </vt:variant>
      <vt:variant>
        <vt:lpwstr>r329</vt:lpwstr>
      </vt:variant>
      <vt:variant>
        <vt:i4>2111025699</vt:i4>
      </vt:variant>
      <vt:variant>
        <vt:i4>153</vt:i4>
      </vt:variant>
      <vt:variant>
        <vt:i4>0</vt:i4>
      </vt:variant>
      <vt:variant>
        <vt:i4>5</vt:i4>
      </vt:variant>
      <vt:variant>
        <vt:lpwstr>../law2/國際法院規約.doc</vt:lpwstr>
      </vt:variant>
      <vt:variant>
        <vt:lpwstr>a38</vt:lpwstr>
      </vt:variant>
      <vt:variant>
        <vt:i4>903982514</vt:i4>
      </vt:variant>
      <vt:variant>
        <vt:i4>150</vt:i4>
      </vt:variant>
      <vt:variant>
        <vt:i4>0</vt:i4>
      </vt:variant>
      <vt:variant>
        <vt:i4>5</vt:i4>
      </vt:variant>
      <vt:variant>
        <vt:lpwstr>../law2/聯合國憲章.doc</vt:lpwstr>
      </vt:variant>
      <vt:variant>
        <vt:lpwstr/>
      </vt:variant>
      <vt:variant>
        <vt:i4>926624954</vt:i4>
      </vt:variant>
      <vt:variant>
        <vt:i4>147</vt:i4>
      </vt:variant>
      <vt:variant>
        <vt:i4>0</vt:i4>
      </vt:variant>
      <vt:variant>
        <vt:i4>5</vt:i4>
      </vt:variant>
      <vt:variant>
        <vt:lpwstr>../law2/維也納條約法公約.doc</vt:lpwstr>
      </vt:variant>
      <vt:variant>
        <vt:lpwstr>a53</vt:lpwstr>
      </vt:variant>
      <vt:variant>
        <vt:i4>7274612</vt:i4>
      </vt:variant>
      <vt:variant>
        <vt:i4>144</vt:i4>
      </vt:variant>
      <vt:variant>
        <vt:i4>0</vt:i4>
      </vt:variant>
      <vt:variant>
        <vt:i4>5</vt:i4>
      </vt:variant>
      <vt:variant>
        <vt:lpwstr/>
      </vt:variant>
      <vt:variant>
        <vt:lpwstr>top</vt:lpwstr>
      </vt:variant>
      <vt:variant>
        <vt:i4>3145825</vt:i4>
      </vt:variant>
      <vt:variant>
        <vt:i4>141</vt:i4>
      </vt:variant>
      <vt:variant>
        <vt:i4>0</vt:i4>
      </vt:variant>
      <vt:variant>
        <vt:i4>5</vt:i4>
      </vt:variant>
      <vt:variant>
        <vt:lpwstr/>
      </vt:variant>
      <vt:variant>
        <vt:lpwstr>a01</vt:lpwstr>
      </vt:variant>
      <vt:variant>
        <vt:i4>1643605151</vt:i4>
      </vt:variant>
      <vt:variant>
        <vt:i4>138</vt:i4>
      </vt:variant>
      <vt:variant>
        <vt:i4>0</vt:i4>
      </vt:variant>
      <vt:variant>
        <vt:i4>5</vt:i4>
      </vt:variant>
      <vt:variant>
        <vt:lpwstr>../law/憲法.doc</vt:lpwstr>
      </vt:variant>
      <vt:variant>
        <vt:lpwstr>a15</vt:lpwstr>
      </vt:variant>
      <vt:variant>
        <vt:i4>1643605151</vt:i4>
      </vt:variant>
      <vt:variant>
        <vt:i4>135</vt:i4>
      </vt:variant>
      <vt:variant>
        <vt:i4>0</vt:i4>
      </vt:variant>
      <vt:variant>
        <vt:i4>5</vt:i4>
      </vt:variant>
      <vt:variant>
        <vt:lpwstr>../law/憲法.doc</vt:lpwstr>
      </vt:variant>
      <vt:variant>
        <vt:lpwstr>a10</vt:lpwstr>
      </vt:variant>
      <vt:variant>
        <vt:i4>1643605151</vt:i4>
      </vt:variant>
      <vt:variant>
        <vt:i4>132</vt:i4>
      </vt:variant>
      <vt:variant>
        <vt:i4>0</vt:i4>
      </vt:variant>
      <vt:variant>
        <vt:i4>5</vt:i4>
      </vt:variant>
      <vt:variant>
        <vt:lpwstr>../law/憲法.doc</vt:lpwstr>
      </vt:variant>
      <vt:variant>
        <vt:lpwstr>a16</vt:lpwstr>
      </vt:variant>
      <vt:variant>
        <vt:i4>1644063903</vt:i4>
      </vt:variant>
      <vt:variant>
        <vt:i4>129</vt:i4>
      </vt:variant>
      <vt:variant>
        <vt:i4>0</vt:i4>
      </vt:variant>
      <vt:variant>
        <vt:i4>5</vt:i4>
      </vt:variant>
      <vt:variant>
        <vt:lpwstr>../law/憲法.doc</vt:lpwstr>
      </vt:variant>
      <vt:variant>
        <vt:lpwstr>a8</vt:lpwstr>
      </vt:variant>
      <vt:variant>
        <vt:i4>1643408543</vt:i4>
      </vt:variant>
      <vt:variant>
        <vt:i4>126</vt:i4>
      </vt:variant>
      <vt:variant>
        <vt:i4>0</vt:i4>
      </vt:variant>
      <vt:variant>
        <vt:i4>5</vt:i4>
      </vt:variant>
      <vt:variant>
        <vt:lpwstr>../law/憲法.doc</vt:lpwstr>
      </vt:variant>
      <vt:variant>
        <vt:lpwstr>a23</vt:lpwstr>
      </vt:variant>
      <vt:variant>
        <vt:i4>1643408543</vt:i4>
      </vt:variant>
      <vt:variant>
        <vt:i4>123</vt:i4>
      </vt:variant>
      <vt:variant>
        <vt:i4>0</vt:i4>
      </vt:variant>
      <vt:variant>
        <vt:i4>5</vt:i4>
      </vt:variant>
      <vt:variant>
        <vt:lpwstr>../law/憲法.doc</vt:lpwstr>
      </vt:variant>
      <vt:variant>
        <vt:lpwstr>a22</vt:lpwstr>
      </vt:variant>
      <vt:variant>
        <vt:i4>-39215453</vt:i4>
      </vt:variant>
      <vt:variant>
        <vt:i4>120</vt:i4>
      </vt:variant>
      <vt:variant>
        <vt:i4>0</vt:i4>
      </vt:variant>
      <vt:variant>
        <vt:i4>5</vt:i4>
      </vt:variant>
      <vt:variant>
        <vt:lpwstr>../law/臺灣地區與大陸地區人民關係條例.doc</vt:lpwstr>
      </vt:variant>
      <vt:variant>
        <vt:lpwstr>b65</vt:lpwstr>
      </vt:variant>
      <vt:variant>
        <vt:i4>-1822835906</vt:i4>
      </vt:variant>
      <vt:variant>
        <vt:i4>117</vt:i4>
      </vt:variant>
      <vt:variant>
        <vt:i4>0</vt:i4>
      </vt:variant>
      <vt:variant>
        <vt:i4>5</vt:i4>
      </vt:variant>
      <vt:variant>
        <vt:lpwstr>../law/大法官解釋92-n年.doc</vt:lpwstr>
      </vt:variant>
      <vt:variant>
        <vt:lpwstr>r712</vt:lpwstr>
      </vt:variant>
      <vt:variant>
        <vt:i4>322989645</vt:i4>
      </vt:variant>
      <vt:variant>
        <vt:i4>114</vt:i4>
      </vt:variant>
      <vt:variant>
        <vt:i4>0</vt:i4>
      </vt:variant>
      <vt:variant>
        <vt:i4>5</vt:i4>
      </vt:variant>
      <vt:variant>
        <vt:lpwstr>../law/入出國及移民法.doc</vt:lpwstr>
      </vt:variant>
      <vt:variant>
        <vt:lpwstr>b25</vt:lpwstr>
      </vt:variant>
      <vt:variant>
        <vt:i4>326266415</vt:i4>
      </vt:variant>
      <vt:variant>
        <vt:i4>111</vt:i4>
      </vt:variant>
      <vt:variant>
        <vt:i4>0</vt:i4>
      </vt:variant>
      <vt:variant>
        <vt:i4>5</vt:i4>
      </vt:variant>
      <vt:variant>
        <vt:lpwstr>../law/入出國及移民法.doc</vt:lpwstr>
      </vt:variant>
      <vt:variant>
        <vt:lpwstr/>
      </vt:variant>
      <vt:variant>
        <vt:i4>1680410161</vt:i4>
      </vt:variant>
      <vt:variant>
        <vt:i4>108</vt:i4>
      </vt:variant>
      <vt:variant>
        <vt:i4>0</vt:i4>
      </vt:variant>
      <vt:variant>
        <vt:i4>5</vt:i4>
      </vt:variant>
      <vt:variant>
        <vt:lpwstr>../law2/公民與政治權利國際公約.doc</vt:lpwstr>
      </vt:variant>
      <vt:variant>
        <vt:lpwstr>a1</vt:lpwstr>
      </vt:variant>
      <vt:variant>
        <vt:i4>903196115</vt:i4>
      </vt:variant>
      <vt:variant>
        <vt:i4>105</vt:i4>
      </vt:variant>
      <vt:variant>
        <vt:i4>0</vt:i4>
      </vt:variant>
      <vt:variant>
        <vt:i4>5</vt:i4>
      </vt:variant>
      <vt:variant>
        <vt:lpwstr>../law2/聯合國憲章.doc</vt:lpwstr>
      </vt:variant>
      <vt:variant>
        <vt:lpwstr>a41</vt:lpwstr>
      </vt:variant>
      <vt:variant>
        <vt:i4>1382378750</vt:i4>
      </vt:variant>
      <vt:variant>
        <vt:i4>102</vt:i4>
      </vt:variant>
      <vt:variant>
        <vt:i4>0</vt:i4>
      </vt:variant>
      <vt:variant>
        <vt:i4>5</vt:i4>
      </vt:variant>
      <vt:variant>
        <vt:lpwstr>../law/刑法.doc</vt:lpwstr>
      </vt:variant>
      <vt:variant>
        <vt:lpwstr/>
      </vt:variant>
      <vt:variant>
        <vt:i4>1381854367</vt:i4>
      </vt:variant>
      <vt:variant>
        <vt:i4>99</vt:i4>
      </vt:variant>
      <vt:variant>
        <vt:i4>0</vt:i4>
      </vt:variant>
      <vt:variant>
        <vt:i4>5</vt:i4>
      </vt:variant>
      <vt:variant>
        <vt:lpwstr>../law/刑法.doc</vt:lpwstr>
      </vt:variant>
      <vt:variant>
        <vt:lpwstr>a8</vt:lpwstr>
      </vt:variant>
      <vt:variant>
        <vt:i4>-959953221</vt:i4>
      </vt:variant>
      <vt:variant>
        <vt:i4>96</vt:i4>
      </vt:variant>
      <vt:variant>
        <vt:i4>0</vt:i4>
      </vt:variant>
      <vt:variant>
        <vt:i4>5</vt:i4>
      </vt:variant>
      <vt:variant>
        <vt:lpwstr>../law3/條約及協定處理準則.doc</vt:lpwstr>
      </vt:variant>
      <vt:variant>
        <vt:lpwstr/>
      </vt:variant>
      <vt:variant>
        <vt:i4>1640393982</vt:i4>
      </vt:variant>
      <vt:variant>
        <vt:i4>93</vt:i4>
      </vt:variant>
      <vt:variant>
        <vt:i4>0</vt:i4>
      </vt:variant>
      <vt:variant>
        <vt:i4>5</vt:i4>
      </vt:variant>
      <vt:variant>
        <vt:lpwstr>../law/憲法.doc</vt:lpwstr>
      </vt:variant>
      <vt:variant>
        <vt:lpwstr/>
      </vt:variant>
      <vt:variant>
        <vt:i4>903130579</vt:i4>
      </vt:variant>
      <vt:variant>
        <vt:i4>90</vt:i4>
      </vt:variant>
      <vt:variant>
        <vt:i4>0</vt:i4>
      </vt:variant>
      <vt:variant>
        <vt:i4>5</vt:i4>
      </vt:variant>
      <vt:variant>
        <vt:lpwstr>../law2/聯合國憲章.doc</vt:lpwstr>
      </vt:variant>
      <vt:variant>
        <vt:lpwstr>a51</vt:lpwstr>
      </vt:variant>
      <vt:variant>
        <vt:i4>903982514</vt:i4>
      </vt:variant>
      <vt:variant>
        <vt:i4>87</vt:i4>
      </vt:variant>
      <vt:variant>
        <vt:i4>0</vt:i4>
      </vt:variant>
      <vt:variant>
        <vt:i4>5</vt:i4>
      </vt:variant>
      <vt:variant>
        <vt:lpwstr>../law2/聯合國憲章.doc</vt:lpwstr>
      </vt:variant>
      <vt:variant>
        <vt:lpwstr/>
      </vt:variant>
      <vt:variant>
        <vt:i4>2111877698</vt:i4>
      </vt:variant>
      <vt:variant>
        <vt:i4>84</vt:i4>
      </vt:variant>
      <vt:variant>
        <vt:i4>0</vt:i4>
      </vt:variant>
      <vt:variant>
        <vt:i4>5</vt:i4>
      </vt:variant>
      <vt:variant>
        <vt:lpwstr>../law2/國際法院規約.doc</vt:lpwstr>
      </vt:variant>
      <vt:variant>
        <vt:lpwstr/>
      </vt:variant>
      <vt:variant>
        <vt:i4>2111025699</vt:i4>
      </vt:variant>
      <vt:variant>
        <vt:i4>81</vt:i4>
      </vt:variant>
      <vt:variant>
        <vt:i4>0</vt:i4>
      </vt:variant>
      <vt:variant>
        <vt:i4>5</vt:i4>
      </vt:variant>
      <vt:variant>
        <vt:lpwstr>../law2/國際法院規約.doc</vt:lpwstr>
      </vt:variant>
      <vt:variant>
        <vt:lpwstr>a38</vt:lpwstr>
      </vt:variant>
      <vt:variant>
        <vt:i4>7274612</vt:i4>
      </vt:variant>
      <vt:variant>
        <vt:i4>78</vt:i4>
      </vt:variant>
      <vt:variant>
        <vt:i4>0</vt:i4>
      </vt:variant>
      <vt:variant>
        <vt:i4>5</vt:i4>
      </vt:variant>
      <vt:variant>
        <vt:lpwstr/>
      </vt:variant>
      <vt:variant>
        <vt:lpwstr>top</vt:lpwstr>
      </vt:variant>
      <vt:variant>
        <vt:i4>3145825</vt:i4>
      </vt:variant>
      <vt:variant>
        <vt:i4>75</vt:i4>
      </vt:variant>
      <vt:variant>
        <vt:i4>0</vt:i4>
      </vt:variant>
      <vt:variant>
        <vt:i4>5</vt:i4>
      </vt:variant>
      <vt:variant>
        <vt:lpwstr/>
      </vt:variant>
      <vt:variant>
        <vt:lpwstr>a02</vt:lpwstr>
      </vt:variant>
      <vt:variant>
        <vt:i4>326266415</vt:i4>
      </vt:variant>
      <vt:variant>
        <vt:i4>72</vt:i4>
      </vt:variant>
      <vt:variant>
        <vt:i4>0</vt:i4>
      </vt:variant>
      <vt:variant>
        <vt:i4>5</vt:i4>
      </vt:variant>
      <vt:variant>
        <vt:lpwstr>../law/入出國及移民法.doc</vt:lpwstr>
      </vt:variant>
      <vt:variant>
        <vt:lpwstr/>
      </vt:variant>
      <vt:variant>
        <vt:i4>904244707</vt:i4>
      </vt:variant>
      <vt:variant>
        <vt:i4>69</vt:i4>
      </vt:variant>
      <vt:variant>
        <vt:i4>0</vt:i4>
      </vt:variant>
      <vt:variant>
        <vt:i4>5</vt:i4>
      </vt:variant>
      <vt:variant>
        <vt:lpwstr>../law2/聯合國憲章.doc</vt:lpwstr>
      </vt:variant>
      <vt:variant>
        <vt:lpwstr>a105</vt:lpwstr>
      </vt:variant>
      <vt:variant>
        <vt:i4>1640393982</vt:i4>
      </vt:variant>
      <vt:variant>
        <vt:i4>66</vt:i4>
      </vt:variant>
      <vt:variant>
        <vt:i4>0</vt:i4>
      </vt:variant>
      <vt:variant>
        <vt:i4>5</vt:i4>
      </vt:variant>
      <vt:variant>
        <vt:lpwstr>../law/憲法.doc</vt:lpwstr>
      </vt:variant>
      <vt:variant>
        <vt:lpwstr/>
      </vt:variant>
      <vt:variant>
        <vt:i4>1640393982</vt:i4>
      </vt:variant>
      <vt:variant>
        <vt:i4>63</vt:i4>
      </vt:variant>
      <vt:variant>
        <vt:i4>0</vt:i4>
      </vt:variant>
      <vt:variant>
        <vt:i4>5</vt:i4>
      </vt:variant>
      <vt:variant>
        <vt:lpwstr>../law/憲法.doc</vt:lpwstr>
      </vt:variant>
      <vt:variant>
        <vt:lpwstr/>
      </vt:variant>
      <vt:variant>
        <vt:i4>2111025699</vt:i4>
      </vt:variant>
      <vt:variant>
        <vt:i4>60</vt:i4>
      </vt:variant>
      <vt:variant>
        <vt:i4>0</vt:i4>
      </vt:variant>
      <vt:variant>
        <vt:i4>5</vt:i4>
      </vt:variant>
      <vt:variant>
        <vt:lpwstr>../law2/國際法院規約.doc</vt:lpwstr>
      </vt:variant>
      <vt:variant>
        <vt:lpwstr>a38</vt:lpwstr>
      </vt:variant>
      <vt:variant>
        <vt:i4>2111025699</vt:i4>
      </vt:variant>
      <vt:variant>
        <vt:i4>57</vt:i4>
      </vt:variant>
      <vt:variant>
        <vt:i4>0</vt:i4>
      </vt:variant>
      <vt:variant>
        <vt:i4>5</vt:i4>
      </vt:variant>
      <vt:variant>
        <vt:lpwstr>../law2/國際法院規約.doc</vt:lpwstr>
      </vt:variant>
      <vt:variant>
        <vt:lpwstr>a38</vt:lpwstr>
      </vt:variant>
      <vt:variant>
        <vt:i4>-1923746545</vt:i4>
      </vt:variant>
      <vt:variant>
        <vt:i4>54</vt:i4>
      </vt:variant>
      <vt:variant>
        <vt:i4>0</vt:i4>
      </vt:variant>
      <vt:variant>
        <vt:i4>5</vt:i4>
      </vt:variant>
      <vt:variant>
        <vt:lpwstr/>
      </vt:variant>
      <vt:variant>
        <vt:lpwstr>_02‧（2）101年公務人員特種考試移民行政人員四等考試‧移民行政</vt:lpwstr>
      </vt:variant>
      <vt:variant>
        <vt:i4>-1923681009</vt:i4>
      </vt:variant>
      <vt:variant>
        <vt:i4>51</vt:i4>
      </vt:variant>
      <vt:variant>
        <vt:i4>0</vt:i4>
      </vt:variant>
      <vt:variant>
        <vt:i4>5</vt:i4>
      </vt:variant>
      <vt:variant>
        <vt:lpwstr/>
      </vt:variant>
      <vt:variant>
        <vt:lpwstr>_02‧（2）102年公務人員特種考試移民行政人員四等考試‧移民行政</vt:lpwstr>
      </vt:variant>
      <vt:variant>
        <vt:i4>-179116025</vt:i4>
      </vt:variant>
      <vt:variant>
        <vt:i4>48</vt:i4>
      </vt:variant>
      <vt:variant>
        <vt:i4>0</vt:i4>
      </vt:variant>
      <vt:variant>
        <vt:i4>5</vt:i4>
      </vt:variant>
      <vt:variant>
        <vt:lpwstr/>
      </vt:variant>
      <vt:variant>
        <vt:lpwstr>_10302。（2）103年公務人員特種考試移民行政人員四等考試。移民行</vt:lpwstr>
      </vt:variant>
      <vt:variant>
        <vt:i4>-1934910123</vt:i4>
      </vt:variant>
      <vt:variant>
        <vt:i4>45</vt:i4>
      </vt:variant>
      <vt:variant>
        <vt:i4>0</vt:i4>
      </vt:variant>
      <vt:variant>
        <vt:i4>5</vt:i4>
      </vt:variant>
      <vt:variant>
        <vt:lpwstr>../S-link歷年題庫彙編索引03.doc</vt:lpwstr>
      </vt:variant>
      <vt:variant>
        <vt:lpwstr>a3b9移民行政人員4</vt:lpwstr>
      </vt:variant>
      <vt:variant>
        <vt:i4>-1786448628</vt:i4>
      </vt:variant>
      <vt:variant>
        <vt:i4>42</vt:i4>
      </vt:variant>
      <vt:variant>
        <vt:i4>0</vt:i4>
      </vt:variant>
      <vt:variant>
        <vt:i4>5</vt:i4>
      </vt:variant>
      <vt:variant>
        <vt:lpwstr/>
      </vt:variant>
      <vt:variant>
        <vt:lpwstr>_01‧（1）101年公務人員特種考試移民行政人員三等考試‧移民行政</vt:lpwstr>
      </vt:variant>
      <vt:variant>
        <vt:i4>-1786252020</vt:i4>
      </vt:variant>
      <vt:variant>
        <vt:i4>39</vt:i4>
      </vt:variant>
      <vt:variant>
        <vt:i4>0</vt:i4>
      </vt:variant>
      <vt:variant>
        <vt:i4>5</vt:i4>
      </vt:variant>
      <vt:variant>
        <vt:lpwstr/>
      </vt:variant>
      <vt:variant>
        <vt:lpwstr>_01‧（1）102年公務人員特種考試移民行政人員三等考試‧移民行政</vt:lpwstr>
      </vt:variant>
      <vt:variant>
        <vt:i4>-179179306</vt:i4>
      </vt:variant>
      <vt:variant>
        <vt:i4>36</vt:i4>
      </vt:variant>
      <vt:variant>
        <vt:i4>0</vt:i4>
      </vt:variant>
      <vt:variant>
        <vt:i4>5</vt:i4>
      </vt:variant>
      <vt:variant>
        <vt:lpwstr/>
      </vt:variant>
      <vt:variant>
        <vt:lpwstr>_10301。（1）103年公務人員特種考試移民行政人員三等考試。移民行</vt:lpwstr>
      </vt:variant>
      <vt:variant>
        <vt:i4>-1934910123</vt:i4>
      </vt:variant>
      <vt:variant>
        <vt:i4>33</vt:i4>
      </vt:variant>
      <vt:variant>
        <vt:i4>0</vt:i4>
      </vt:variant>
      <vt:variant>
        <vt:i4>5</vt:i4>
      </vt:variant>
      <vt:variant>
        <vt:lpwstr>../S-link歷年題庫彙編索引03.doc</vt:lpwstr>
      </vt:variant>
      <vt:variant>
        <vt:lpwstr>a3b9移民行政人員3</vt:lpwstr>
      </vt:variant>
      <vt:variant>
        <vt:i4>6970933</vt:i4>
      </vt:variant>
      <vt:variant>
        <vt:i4>30</vt:i4>
      </vt:variant>
      <vt:variant>
        <vt:i4>0</vt:i4>
      </vt:variant>
      <vt:variant>
        <vt:i4>5</vt:i4>
      </vt:variant>
      <vt:variant>
        <vt:lpwstr/>
      </vt:variant>
      <vt:variant>
        <vt:lpwstr>_101年(2-50)_1</vt:lpwstr>
      </vt:variant>
      <vt:variant>
        <vt:i4>3563036</vt:i4>
      </vt:variant>
      <vt:variant>
        <vt:i4>27</vt:i4>
      </vt:variant>
      <vt:variant>
        <vt:i4>0</vt:i4>
      </vt:variant>
      <vt:variant>
        <vt:i4>5</vt:i4>
      </vt:variant>
      <vt:variant>
        <vt:lpwstr/>
      </vt:variant>
      <vt:variant>
        <vt:lpwstr>_102年(2-50)</vt:lpwstr>
      </vt:variant>
      <vt:variant>
        <vt:i4>3628572</vt:i4>
      </vt:variant>
      <vt:variant>
        <vt:i4>24</vt:i4>
      </vt:variant>
      <vt:variant>
        <vt:i4>0</vt:i4>
      </vt:variant>
      <vt:variant>
        <vt:i4>5</vt:i4>
      </vt:variant>
      <vt:variant>
        <vt:lpwstr/>
      </vt:variant>
      <vt:variant>
        <vt:lpwstr>_103年(2-50)</vt:lpwstr>
      </vt:variant>
      <vt:variant>
        <vt:i4>280975274</vt:i4>
      </vt:variant>
      <vt:variant>
        <vt:i4>21</vt:i4>
      </vt:variant>
      <vt:variant>
        <vt:i4>0</vt:i4>
      </vt:variant>
      <vt:variant>
        <vt:i4>5</vt:i4>
      </vt:variant>
      <vt:variant>
        <vt:lpwstr>03國際公法與移民政策測驗題庫a.doc</vt:lpwstr>
      </vt:variant>
      <vt:variant>
        <vt:lpwstr/>
      </vt:variant>
      <vt:variant>
        <vt:i4>-781311397</vt:i4>
      </vt:variant>
      <vt:variant>
        <vt:i4>18</vt:i4>
      </vt:variant>
      <vt:variant>
        <vt:i4>0</vt:i4>
      </vt:variant>
      <vt:variant>
        <vt:i4>5</vt:i4>
      </vt:variant>
      <vt:variant>
        <vt:lpwstr>../S-link歷年題庫彙編索引03.doc</vt:lpwstr>
      </vt:variant>
      <vt:variant>
        <vt:lpwstr/>
      </vt:variant>
      <vt:variant>
        <vt:i4>-781311398</vt:i4>
      </vt:variant>
      <vt:variant>
        <vt:i4>15</vt:i4>
      </vt:variant>
      <vt:variant>
        <vt:i4>0</vt:i4>
      </vt:variant>
      <vt:variant>
        <vt:i4>5</vt:i4>
      </vt:variant>
      <vt:variant>
        <vt:lpwstr>../S-link歷年題庫彙編索引02.doc</vt:lpwstr>
      </vt:variant>
      <vt:variant>
        <vt:lpwstr/>
      </vt:variant>
      <vt:variant>
        <vt:i4>-781311399</vt:i4>
      </vt:variant>
      <vt:variant>
        <vt:i4>12</vt:i4>
      </vt:variant>
      <vt:variant>
        <vt:i4>0</vt:i4>
      </vt:variant>
      <vt:variant>
        <vt:i4>5</vt:i4>
      </vt:variant>
      <vt:variant>
        <vt:lpwstr>../S-link歷年題庫彙編索引01.doc</vt:lpwstr>
      </vt:variant>
      <vt:variant>
        <vt:lpwstr/>
      </vt:variant>
      <vt:variant>
        <vt:i4>91</vt:i4>
      </vt:variant>
      <vt:variant>
        <vt:i4>9</vt:i4>
      </vt:variant>
      <vt:variant>
        <vt:i4>0</vt:i4>
      </vt:variant>
      <vt:variant>
        <vt:i4>5</vt:i4>
      </vt:variant>
      <vt:variant>
        <vt:lpwstr>http://www.facebook.com/anita6law</vt:lpwstr>
      </vt:variant>
      <vt:variant>
        <vt:lpwstr/>
      </vt:variant>
      <vt:variant>
        <vt:i4>277043085</vt:i4>
      </vt:variant>
      <vt:variant>
        <vt:i4>6</vt:i4>
      </vt:variant>
      <vt:variant>
        <vt:i4>0</vt:i4>
      </vt:variant>
      <vt:variant>
        <vt:i4>5</vt:i4>
      </vt:variant>
      <vt:variant>
        <vt:lpwstr>../../6law/law8/03國際公法與移民政策測驗題庫.htm</vt:lpwstr>
      </vt:variant>
      <vt:variant>
        <vt:lpwstr/>
      </vt:variant>
      <vt:variant>
        <vt:i4>5832771</vt:i4>
      </vt:variant>
      <vt:variant>
        <vt:i4>3</vt:i4>
      </vt:variant>
      <vt:variant>
        <vt:i4>0</vt:i4>
      </vt:variant>
      <vt:variant>
        <vt:i4>5</vt:i4>
      </vt:variant>
      <vt:variant>
        <vt:lpwstr>http://www.6law.idv.tw/exload/update.htm</vt:lpwstr>
      </vt:variant>
      <vt:variant>
        <vt:lpwstr/>
      </vt:variant>
      <vt:variant>
        <vt:i4>7274528</vt:i4>
      </vt:variant>
      <vt:variant>
        <vt:i4>0</vt:i4>
      </vt:variant>
      <vt:variant>
        <vt:i4>0</vt:i4>
      </vt:variant>
      <vt:variant>
        <vt:i4>5</vt:i4>
      </vt:variant>
      <vt:variant>
        <vt:lpwstr>http://www.6law.idv.tw/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移民政策相關測驗題庫彙編</dc:title>
  <dc:creator>S-link 電子六法-黃婉玲</dc:creator>
  <cp:lastModifiedBy>S-link電子六法黃婉玲</cp:lastModifiedBy>
  <cp:revision>7</cp:revision>
  <cp:lastPrinted>1900-12-31T16:00:00Z</cp:lastPrinted>
  <dcterms:created xsi:type="dcterms:W3CDTF">2016-09-10T05:51:00Z</dcterms:created>
  <dcterms:modified xsi:type="dcterms:W3CDTF">2018-10-02T17:15:00Z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1033-8.1.0.3030</vt:lpwstr>
  </property>
</Properties>
</file>