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E23" w:rsidRDefault="00935E23" w:rsidP="00935E23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23" w:rsidRDefault="00935E23" w:rsidP="00935E23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5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67CBD">
        <w:rPr>
          <w:rFonts w:ascii="Arial Unicode MS" w:hAnsi="Arial Unicode MS"/>
          <w:color w:val="7F7F7F"/>
          <w:sz w:val="18"/>
          <w:szCs w:val="20"/>
        </w:rPr>
        <w:t>2018/2/22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17A1C">
          <w:rPr>
            <w:rStyle w:val="a5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5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35E23" w:rsidRDefault="00935E23" w:rsidP="00935E23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669E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669E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73663C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203331">
          <w:rPr>
            <w:rStyle w:val="a5"/>
            <w:rFonts w:ascii="Times New Roman" w:hAnsi="Times New Roman" w:hint="eastAsia"/>
            <w:sz w:val="18"/>
            <w:szCs w:val="20"/>
          </w:rPr>
          <w:t>窗</w:t>
        </w:r>
        <w:r w:rsidRPr="0073663C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35E23" w:rsidRPr="00407171" w:rsidRDefault="00935E23" w:rsidP="00935E2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C67CBD" w:rsidRDefault="00935E23" w:rsidP="00A75CC7">
      <w:pPr>
        <w:jc w:val="center"/>
        <w:rPr>
          <w:rFonts w:hint="eastAsia"/>
          <w:color w:val="FFFFFF"/>
        </w:rPr>
      </w:pPr>
      <w:bookmarkStart w:id="0" w:name="_Hlt55555100"/>
      <w:bookmarkEnd w:id="0"/>
      <w:r w:rsidRPr="000D18E1">
        <w:rPr>
          <w:rFonts w:hint="eastAsia"/>
          <w:color w:val="FFFFFF"/>
        </w:rPr>
        <w:t>《</w:t>
      </w:r>
      <w:r w:rsidRPr="00935E2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35E23">
        <w:rPr>
          <w:rFonts w:ascii="Arial Unicode MS" w:eastAsia="標楷體" w:hAnsi="Arial Unicode MS" w:cs="DFKaiShu-SB-Estd-BF" w:hint="eastAsia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教育學</w:t>
      </w:r>
      <w:r w:rsidRPr="00935E23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A06B4E">
        <w:rPr>
          <w:rFonts w:ascii="Arial Unicode MS" w:hAnsi="Arial Unicode MS" w:hint="eastAsia"/>
          <w:sz w:val="32"/>
        </w:rPr>
        <w:t>02</w:t>
      </w:r>
      <w:r w:rsidRPr="00935E2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67CBD" w:rsidRPr="00C67CBD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</w:t>
      </w:r>
      <w:r w:rsidR="00C67CBD" w:rsidRPr="00C67CB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="00C67CBD" w:rsidRPr="00C67CB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67CBD" w:rsidRPr="00C67CBD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67CBD" w:rsidRPr="00C67CB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67CBD">
        <w:rPr>
          <w:rFonts w:ascii="Arial Unicode MS" w:hAnsi="Arial Unicode MS" w:hint="eastAsia"/>
          <w:color w:val="990000"/>
          <w:sz w:val="28"/>
          <w:szCs w:val="28"/>
        </w:rPr>
        <w:t>21</w:t>
      </w:r>
      <w:r w:rsidR="00C67CBD" w:rsidRPr="00C67CB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67CBD" w:rsidRPr="00C67CB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C67CBD" w:rsidRPr="00C67CBD">
        <w:rPr>
          <w:rFonts w:ascii="Arial Unicode MS" w:eastAsia="標楷體" w:hAnsi="Arial Unicode MS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1,050</w:t>
      </w:r>
      <w:r w:rsidR="00C67CBD" w:rsidRPr="00C67CBD">
        <w:rPr>
          <w:rFonts w:ascii="Arial Unicode MS" w:eastAsia="標楷體" w:hAnsi="Arial Unicode MS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67CBD" w:rsidRPr="00C67CBD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67CBD" w:rsidRPr="002B4164">
        <w:rPr>
          <w:rFonts w:hint="eastAsia"/>
          <w:color w:val="FFFFFF"/>
        </w:rPr>
        <w:t>》</w:t>
      </w:r>
      <w:bookmarkStart w:id="1" w:name="_GoBack"/>
      <w:bookmarkEnd w:id="1"/>
    </w:p>
    <w:p w:rsidR="00A75CC7" w:rsidRPr="000C1786" w:rsidRDefault="00A75CC7" w:rsidP="00A75CC7">
      <w:pPr>
        <w:jc w:val="center"/>
        <w:rPr>
          <w:rFonts w:ascii="Arial Unicode MS" w:hAnsi="Arial Unicode MS"/>
          <w:sz w:val="18"/>
        </w:rPr>
      </w:pPr>
      <w:r w:rsidRPr="00A75CC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 w:rsidRPr="000C1786">
          <w:rPr>
            <w:rStyle w:val="a5"/>
            <w:rFonts w:ascii="Arial Unicode MS" w:hAnsi="Arial Unicode MS" w:hint="eastAsia"/>
            <w:sz w:val="18"/>
          </w:rPr>
          <w:t>01(99~91</w:t>
        </w:r>
        <w:r w:rsidRPr="000C1786">
          <w:rPr>
            <w:rStyle w:val="a5"/>
            <w:rFonts w:ascii="Arial Unicode MS" w:hAnsi="Arial Unicode MS" w:hint="eastAsia"/>
            <w:sz w:val="18"/>
          </w:rPr>
          <w:t>年</w:t>
        </w:r>
        <w:r w:rsidRPr="000C1786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0C1786">
        <w:rPr>
          <w:rFonts w:ascii="Arial Unicode MS" w:hAnsi="Arial Unicode MS" w:hint="eastAsia"/>
          <w:color w:val="5F5F5F"/>
          <w:sz w:val="18"/>
          <w:szCs w:val="20"/>
        </w:rPr>
        <w:t>(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24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 xml:space="preserve"> &amp; 1,500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)</w:t>
      </w:r>
    </w:p>
    <w:p w:rsidR="00FA21F3" w:rsidRPr="00FA21F3" w:rsidRDefault="00FA21F3" w:rsidP="00FA21F3">
      <w:pPr>
        <w:ind w:left="142"/>
        <w:jc w:val="center"/>
        <w:rPr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t204857015"/>
      <w:bookmarkStart w:id="3" w:name="_Hlt204857016"/>
      <w:r w:rsidRPr="00FA21F3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Arial Unicode MS" w:hAnsi="Arial Unicode MS" w:cs="新細明體" w:hint="eastAsia"/>
        </w:rPr>
        <w:t>其他科目】</w:t>
      </w:r>
      <w:hyperlink r:id="rId15" w:anchor="02教育學測驗題庫" w:history="1">
        <w:r w:rsidR="0022269E" w:rsidRPr="00103709">
          <w:rPr>
            <w:rStyle w:val="a5"/>
            <w:rFonts w:ascii="Arial Unicode MS" w:eastAsia="標楷體" w:hAnsi="Arial Unicode MS" w:hint="eastAsia"/>
            <w:b/>
            <w:sz w:val="22"/>
          </w:rPr>
          <w:t>S-link123</w:t>
        </w:r>
        <w:r w:rsidR="0022269E" w:rsidRPr="00103709">
          <w:rPr>
            <w:rStyle w:val="a5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22269E" w:rsidRPr="0022269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2269E" w:rsidRPr="0022269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22269E" w:rsidRPr="0022269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2269E" w:rsidRPr="0022269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22269E" w:rsidRPr="0022269E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22269E" w:rsidRPr="0022269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2269E" w:rsidRPr="0022269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22269E" w:rsidRPr="0022269E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35E23" w:rsidRPr="00935E23" w:rsidRDefault="00FA21F3" w:rsidP="00FA21F3">
      <w:pPr>
        <w:ind w:left="142"/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6BA">
        <w:rPr>
          <w:rFonts w:ascii="Arial Unicode MS" w:hAnsi="Arial Unicode MS" w:hint="eastAsia"/>
          <w:color w:val="990000"/>
          <w:szCs w:val="20"/>
        </w:rPr>
        <w:t>☆★</w:t>
      </w:r>
      <w:r w:rsidR="00935E23" w:rsidRPr="0055559D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935E23" w:rsidRPr="0055559D">
        <w:rPr>
          <w:rFonts w:ascii="Arial Unicode MS" w:hAnsi="Arial Unicode MS" w:hint="eastAsia"/>
          <w:color w:val="990000"/>
          <w:szCs w:val="20"/>
        </w:rPr>
        <w:t>,</w:t>
      </w:r>
      <w:r w:rsidR="00935E23" w:rsidRPr="0055559D">
        <w:rPr>
          <w:rFonts w:ascii="Arial Unicode MS" w:hAnsi="Arial Unicode MS" w:hint="eastAsia"/>
          <w:color w:val="990000"/>
          <w:szCs w:val="20"/>
        </w:rPr>
        <w:t>即可顯示答案。</w:t>
      </w:r>
      <w:r w:rsidR="003669E8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="00935E23">
          <w:rPr>
            <w:rStyle w:val="a5"/>
            <w:rFonts w:ascii="Arial Unicode MS" w:hAnsi="Arial Unicode MS" w:hint="eastAsia"/>
            <w:szCs w:val="20"/>
          </w:rPr>
          <w:t>另</w:t>
        </w:r>
        <w:bookmarkStart w:id="4" w:name="_Hlt284592383"/>
        <w:r w:rsidR="00935E23">
          <w:rPr>
            <w:rStyle w:val="a5"/>
            <w:rFonts w:ascii="Arial Unicode MS" w:hAnsi="Arial Unicode MS" w:hint="eastAsia"/>
            <w:szCs w:val="20"/>
          </w:rPr>
          <w:t>有</w:t>
        </w:r>
        <w:bookmarkStart w:id="5" w:name="_Hlt206499393"/>
        <w:bookmarkEnd w:id="4"/>
        <w:r w:rsidR="00935E23">
          <w:rPr>
            <w:rStyle w:val="a5"/>
            <w:rFonts w:ascii="Arial Unicode MS" w:hAnsi="Arial Unicode MS" w:hint="eastAsia"/>
            <w:szCs w:val="20"/>
          </w:rPr>
          <w:t>解</w:t>
        </w:r>
        <w:bookmarkStart w:id="6" w:name="_Hlt205921640"/>
        <w:bookmarkStart w:id="7" w:name="_Hlt216252991"/>
        <w:bookmarkStart w:id="8" w:name="_Hlt232087253"/>
        <w:bookmarkEnd w:id="2"/>
        <w:bookmarkEnd w:id="3"/>
        <w:bookmarkEnd w:id="5"/>
        <w:r w:rsidR="00935E23">
          <w:rPr>
            <w:rStyle w:val="a5"/>
            <w:rFonts w:ascii="Arial Unicode MS" w:hAnsi="Arial Unicode MS" w:hint="eastAsia"/>
            <w:szCs w:val="20"/>
          </w:rPr>
          <w:t>答</w:t>
        </w:r>
        <w:bookmarkStart w:id="9" w:name="_Hlt206616975"/>
        <w:bookmarkStart w:id="10" w:name="_Hlt318793743"/>
        <w:bookmarkStart w:id="11" w:name="_Hlt324015195"/>
        <w:bookmarkStart w:id="12" w:name="_Hlt204872588"/>
        <w:bookmarkEnd w:id="6"/>
        <w:bookmarkEnd w:id="7"/>
        <w:bookmarkEnd w:id="8"/>
        <w:r w:rsidR="00935E23" w:rsidRPr="00FA21F3">
          <w:rPr>
            <w:rStyle w:val="a5"/>
            <w:rFonts w:ascii="Arial Unicode MS" w:hAnsi="Arial Unicode MS" w:hint="eastAsia"/>
            <w:szCs w:val="20"/>
            <w:u w:val="none"/>
          </w:rPr>
          <w:t>全</w:t>
        </w:r>
        <w:bookmarkStart w:id="13" w:name="_Hlt261135205"/>
        <w:bookmarkStart w:id="14" w:name="_Hlt261135206"/>
        <w:bookmarkStart w:id="15" w:name="_Hlt318794245"/>
        <w:bookmarkStart w:id="16" w:name="_Hlt318794246"/>
        <w:bookmarkStart w:id="17" w:name="_Hlt206495121"/>
        <w:bookmarkStart w:id="18" w:name="_Hlt208306461"/>
        <w:bookmarkStart w:id="19" w:name="_Hlt224404480"/>
        <w:bookmarkEnd w:id="9"/>
        <w:bookmarkEnd w:id="10"/>
        <w:bookmarkEnd w:id="11"/>
        <w:r w:rsidR="00935E23">
          <w:rPr>
            <w:rStyle w:val="a5"/>
            <w:rFonts w:ascii="Arial Unicode MS" w:hAnsi="Arial Unicode MS" w:hint="eastAsia"/>
            <w:szCs w:val="20"/>
          </w:rPr>
          <w:t>部</w:t>
        </w:r>
        <w:bookmarkStart w:id="20" w:name="_Hlt254181950"/>
        <w:bookmarkStart w:id="21" w:name="_Hlt254181951"/>
        <w:bookmarkStart w:id="22" w:name="_Hlt295338603"/>
        <w:bookmarkStart w:id="23" w:name="_Hlt324015189"/>
        <w:bookmarkEnd w:id="13"/>
        <w:bookmarkEnd w:id="14"/>
        <w:bookmarkEnd w:id="15"/>
        <w:bookmarkEnd w:id="16"/>
        <w:bookmarkEnd w:id="17"/>
        <w:bookmarkEnd w:id="18"/>
        <w:bookmarkEnd w:id="19"/>
        <w:r w:rsidR="00935E23">
          <w:rPr>
            <w:rStyle w:val="a5"/>
            <w:rFonts w:ascii="Arial Unicode MS" w:hAnsi="Arial Unicode MS" w:hint="eastAsia"/>
            <w:szCs w:val="20"/>
          </w:rPr>
          <w:t>顯</w:t>
        </w:r>
        <w:bookmarkStart w:id="24" w:name="_Hlt204856718"/>
        <w:bookmarkStart w:id="25" w:name="_Hlt206495298"/>
        <w:bookmarkStart w:id="26" w:name="_Hlt206495299"/>
        <w:bookmarkStart w:id="27" w:name="_Hlt229222159"/>
        <w:bookmarkStart w:id="28" w:name="_Hlt229222160"/>
        <w:bookmarkEnd w:id="12"/>
        <w:bookmarkEnd w:id="20"/>
        <w:bookmarkEnd w:id="21"/>
        <w:bookmarkEnd w:id="22"/>
        <w:bookmarkEnd w:id="23"/>
        <w:r w:rsidR="00935E23">
          <w:rPr>
            <w:rStyle w:val="a5"/>
            <w:rFonts w:ascii="Arial Unicode MS" w:hAnsi="Arial Unicode MS" w:hint="eastAsia"/>
            <w:szCs w:val="20"/>
          </w:rPr>
          <w:t>示</w:t>
        </w:r>
        <w:bookmarkEnd w:id="24"/>
        <w:bookmarkEnd w:id="25"/>
        <w:bookmarkEnd w:id="26"/>
        <w:bookmarkEnd w:id="27"/>
        <w:bookmarkEnd w:id="28"/>
        <w:r w:rsidR="00935E23">
          <w:rPr>
            <w:rStyle w:val="a5"/>
            <w:rFonts w:ascii="Arial Unicode MS" w:hAnsi="Arial Unicode MS" w:hint="eastAsia"/>
            <w:szCs w:val="20"/>
          </w:rPr>
          <w:t>檔</w:t>
        </w:r>
      </w:hyperlink>
      <w:r w:rsidR="003669E8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23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5670"/>
      </w:tblGrid>
      <w:tr w:rsidR="00935E23" w:rsidTr="00FA21F3">
        <w:trPr>
          <w:cantSplit/>
          <w:trHeight w:val="310"/>
        </w:trPr>
        <w:tc>
          <w:tcPr>
            <w:tcW w:w="10234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3F3F3"/>
          </w:tcPr>
          <w:p w:rsidR="00C67CBD" w:rsidRDefault="00C67CBD" w:rsidP="00C67CBD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29" w:name="top"/>
            <w:bookmarkEnd w:id="29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(1-50)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 w:rsidRPr="00511032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35E23" w:rsidRDefault="00C67CBD" w:rsidP="00C67CBD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年(3-1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</w:p>
        </w:tc>
      </w:tr>
      <w:tr w:rsidR="00C67CBD" w:rsidTr="00F30232">
        <w:trPr>
          <w:cantSplit/>
          <w:trHeight w:val="529"/>
        </w:trPr>
        <w:tc>
          <w:tcPr>
            <w:tcW w:w="595" w:type="dxa"/>
            <w:tcBorders>
              <w:top w:val="single" w:sz="8" w:space="0" w:color="C0504D"/>
              <w:left w:val="single" w:sz="4" w:space="0" w:color="C00000"/>
              <w:bottom w:val="nil"/>
              <w:right w:val="nil"/>
            </w:tcBorders>
            <w:vAlign w:val="center"/>
          </w:tcPr>
          <w:p w:rsidR="00C67CBD" w:rsidRDefault="00C67CBD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0" w:name="a01"/>
            <w:bookmarkEnd w:id="30"/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single" w:sz="8" w:space="0" w:color="C0504D"/>
              <w:left w:val="nil"/>
              <w:bottom w:val="nil"/>
              <w:right w:val="nil"/>
            </w:tcBorders>
            <w:vAlign w:val="center"/>
          </w:tcPr>
          <w:p w:rsidR="00C67CBD" w:rsidRDefault="00C67CBD" w:rsidP="003E571C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 w:rsidRPr="00A06B4E">
              <w:rPr>
                <w:rFonts w:ascii="新細明體" w:hAnsi="新細明體" w:hint="eastAsia"/>
              </w:rPr>
              <w:t>考試。</w:t>
            </w:r>
            <w:hyperlink r:id="rId20" w:anchor="a3b1c1教育行政" w:history="1">
              <w:r w:rsidRPr="00A06B4E">
                <w:rPr>
                  <w:rStyle w:val="a5"/>
                  <w:rFonts w:hint="eastAsia"/>
                </w:rPr>
                <w:t>教育行政</w:t>
              </w:r>
            </w:hyperlink>
          </w:p>
        </w:tc>
        <w:tc>
          <w:tcPr>
            <w:tcW w:w="5670" w:type="dxa"/>
            <w:tcBorders>
              <w:top w:val="single" w:sz="8" w:space="0" w:color="C0504D"/>
              <w:left w:val="nil"/>
              <w:bottom w:val="nil"/>
              <w:right w:val="single" w:sz="4" w:space="0" w:color="C00000"/>
            </w:tcBorders>
            <w:vAlign w:val="center"/>
          </w:tcPr>
          <w:p w:rsidR="00C67CBD" w:rsidRDefault="00C67CBD" w:rsidP="003E571C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（1）107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（1）106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（1）105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（1）104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（1）103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67CBD" w:rsidRDefault="00C67CBD" w:rsidP="003E571C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（1）102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）101年公務人員初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）100年公務人員初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69E8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3669E8" w:rsidRDefault="003669E8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1" w:name="a02"/>
            <w:bookmarkEnd w:id="31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669E8" w:rsidRDefault="003669E8" w:rsidP="009361C1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特種考試地方政府</w:t>
            </w: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  <w:b/>
                <w:szCs w:val="20"/>
              </w:rPr>
              <w:t>五等</w:t>
            </w:r>
            <w:r>
              <w:rPr>
                <w:rFonts w:ascii="新細明體" w:hAnsi="新細明體" w:hint="eastAsia"/>
              </w:rPr>
              <w:t>考試</w:t>
            </w:r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69E8" w:rsidRDefault="003669E8" w:rsidP="009361C1">
            <w:pPr>
              <w:ind w:leftChars="-13" w:left="-26"/>
              <w:jc w:val="both"/>
              <w:rPr>
                <w:rFonts w:ascii="新細明體" w:hAnsi="新細明體"/>
              </w:rPr>
            </w:pPr>
            <w:r w:rsidRPr="00A06B4E">
              <w:rPr>
                <w:rFonts w:ascii="新細明體" w:hAnsi="新細明體" w:hint="eastAsia"/>
              </w:rPr>
              <w:t>。</w:t>
            </w:r>
            <w:hyperlink r:id="rId22" w:anchor="a3b1c9教育行政5" w:history="1">
              <w:r w:rsidRPr="00A06B4E">
                <w:rPr>
                  <w:rStyle w:val="a5"/>
                  <w:rFonts w:hint="eastAsia"/>
                  <w:szCs w:val="20"/>
                </w:rPr>
                <w:t>教育行政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3669E8" w:rsidRDefault="003669E8" w:rsidP="009361C1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2）106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（2）105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（2）104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103。（2）103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69E8" w:rsidRDefault="003669E8" w:rsidP="009361C1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3。（2）102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。（2）101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$（2）100年特種考試地方政府公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D4DB9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5D4DB9" w:rsidRDefault="005D4DB9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2" w:name="a03"/>
            <w:bookmarkEnd w:id="32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DB9" w:rsidRPr="00A06B4E" w:rsidRDefault="005D4DB9" w:rsidP="00F30232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 w:rsidRPr="00A06B4E">
              <w:rPr>
                <w:rFonts w:ascii="新細明體" w:hAnsi="新細明體" w:hint="eastAsia"/>
              </w:rPr>
              <w:t>五等考試</w:t>
            </w:r>
          </w:p>
          <w:p w:rsidR="005D4DB9" w:rsidRDefault="005D4DB9" w:rsidP="00F30232">
            <w:pPr>
              <w:ind w:leftChars="-13" w:left="-26"/>
              <w:jc w:val="both"/>
              <w:rPr>
                <w:rFonts w:ascii="新細明體" w:hAnsi="新細明體"/>
              </w:rPr>
            </w:pPr>
            <w:r w:rsidRPr="00A06B4E">
              <w:rPr>
                <w:rFonts w:ascii="新細明體" w:hAnsi="新細明體" w:hint="eastAsia"/>
              </w:rPr>
              <w:t>。</w:t>
            </w:r>
            <w:hyperlink r:id="rId24" w:anchor="a3b2c1教育行政5" w:history="1">
              <w:r w:rsidRPr="00A06B4E">
                <w:rPr>
                  <w:rStyle w:val="a5"/>
                  <w:rFonts w:hint="eastAsia"/>
                  <w:szCs w:val="20"/>
                </w:rPr>
                <w:t>教育</w:t>
              </w:r>
              <w:bookmarkStart w:id="33" w:name="_Hlt254014373"/>
              <w:bookmarkStart w:id="34" w:name="_Hlt254014374"/>
              <w:r w:rsidRPr="00A06B4E">
                <w:rPr>
                  <w:rStyle w:val="a5"/>
                  <w:rFonts w:hint="eastAsia"/>
                  <w:szCs w:val="20"/>
                </w:rPr>
                <w:t>行</w:t>
              </w:r>
              <w:bookmarkEnd w:id="33"/>
              <w:bookmarkEnd w:id="34"/>
              <w:r w:rsidRPr="00A06B4E">
                <w:rPr>
                  <w:rStyle w:val="a5"/>
                  <w:rFonts w:hint="eastAsia"/>
                  <w:szCs w:val="20"/>
                </w:rPr>
                <w:t>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203331" w:rsidRDefault="00203331" w:rsidP="00203331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（3）106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（3）104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（3）103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。（3）102年公務人員特種考試身心障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D4DB9" w:rsidRDefault="00203331" w:rsidP="00203331">
            <w:pPr>
              <w:ind w:leftChars="57" w:left="114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3）101年公務人員特種考試身心障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3）100年公務人員特種考試身心障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D4DB9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EFFDFF"/>
            <w:vAlign w:val="center"/>
          </w:tcPr>
          <w:p w:rsidR="005D4DB9" w:rsidRDefault="005D4DB9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35" w:name="a04"/>
            <w:bookmarkEnd w:id="35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EFFDFF"/>
            <w:vAlign w:val="center"/>
          </w:tcPr>
          <w:p w:rsidR="005D4DB9" w:rsidRDefault="005D4DB9" w:rsidP="00F30232">
            <w:pPr>
              <w:ind w:leftChars="-13" w:left="-26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原住民五等</w:t>
            </w:r>
            <w:r w:rsidRPr="00A06B4E">
              <w:rPr>
                <w:rFonts w:ascii="新細明體" w:hAnsi="新細明體" w:hint="eastAsia"/>
              </w:rPr>
              <w:t>考試。</w:t>
            </w:r>
            <w:hyperlink r:id="rId26" w:anchor="a3b2c2教育行政5" w:history="1">
              <w:r w:rsidRPr="00A06B4E">
                <w:rPr>
                  <w:rStyle w:val="a5"/>
                  <w:rFonts w:hint="eastAsia"/>
                </w:rPr>
                <w:t>教育</w:t>
              </w:r>
              <w:bookmarkStart w:id="36" w:name="_Hlt254014398"/>
              <w:r w:rsidRPr="00A06B4E">
                <w:rPr>
                  <w:rStyle w:val="a5"/>
                  <w:rFonts w:hint="eastAsia"/>
                </w:rPr>
                <w:t>行</w:t>
              </w:r>
              <w:bookmarkEnd w:id="36"/>
              <w:r w:rsidRPr="00A06B4E">
                <w:rPr>
                  <w:rStyle w:val="a5"/>
                  <w:rFonts w:hint="eastAsia"/>
                </w:rPr>
                <w:t>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EFFDFF"/>
            <w:vAlign w:val="center"/>
          </w:tcPr>
          <w:p w:rsidR="005D4DB9" w:rsidRDefault="005D4DB9" w:rsidP="007B46D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35E23" w:rsidRDefault="00935E23" w:rsidP="00935E23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01" w:history="1">
        <w:r>
          <w:rPr>
            <w:rStyle w:val="a5"/>
            <w:rFonts w:ascii="Arial Unicode MS" w:hAnsi="Arial Unicode MS"/>
            <w:sz w:val="18"/>
          </w:rPr>
          <w:t>回目錄</w:t>
        </w:r>
        <w:r w:rsidR="0019087B">
          <w:rPr>
            <w:rStyle w:val="a5"/>
            <w:rFonts w:ascii="Arial Unicode MS" w:hAnsi="Arial Unicode MS" w:hint="eastAsia"/>
            <w:sz w:val="18"/>
          </w:rPr>
          <w:t>(</w:t>
        </w:r>
        <w:r>
          <w:rPr>
            <w:rStyle w:val="a5"/>
            <w:rFonts w:ascii="Arial Unicode MS" w:hAnsi="Arial Unicode MS" w:hint="eastAsia"/>
            <w:sz w:val="18"/>
          </w:rPr>
          <w:t>1</w:t>
        </w:r>
        <w:r w:rsidR="0019087B">
          <w:rPr>
            <w:rStyle w:val="a5"/>
            <w:rFonts w:ascii="Arial Unicode MS" w:hAnsi="Arial Unicode MS" w:hint="eastAsia"/>
            <w:sz w:val="18"/>
          </w:rPr>
          <w:t>)</w:t>
        </w:r>
      </w:hyperlink>
      <w:r w:rsidR="003669E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回目錄</w:t>
        </w:r>
      </w:hyperlink>
      <w:r w:rsidR="003669E8">
        <w:rPr>
          <w:rFonts w:ascii="Arial Unicode MS" w:hAnsi="Arial Unicode MS" w:hint="eastAsia"/>
          <w:color w:val="808000"/>
          <w:sz w:val="18"/>
        </w:rPr>
        <w:t>〉〉</w:t>
      </w:r>
    </w:p>
    <w:p w:rsidR="00935E23" w:rsidRPr="00A75CC7" w:rsidRDefault="00935E23" w:rsidP="00A75CC7">
      <w:pPr>
        <w:pStyle w:val="1"/>
        <w:jc w:val="both"/>
        <w:rPr>
          <w:rFonts w:ascii="Arial Unicode MS" w:hAnsi="Arial Unicode MS"/>
          <w:kern w:val="2"/>
        </w:rPr>
      </w:pPr>
      <w:bookmarkStart w:id="37" w:name="_103年(1-50)"/>
      <w:bookmarkEnd w:id="37"/>
      <w:r w:rsidRPr="00A75CC7">
        <w:rPr>
          <w:rFonts w:ascii="Arial Unicode MS" w:hAnsi="Arial Unicode MS" w:hint="eastAsia"/>
          <w:kern w:val="2"/>
        </w:rPr>
        <w:t>103</w:t>
      </w:r>
      <w:r w:rsidRPr="00A75CC7">
        <w:rPr>
          <w:rFonts w:ascii="Arial Unicode MS" w:hAnsi="Arial Unicode MS" w:hint="eastAsia"/>
          <w:kern w:val="2"/>
        </w:rPr>
        <w:t>年</w:t>
      </w:r>
      <w:r w:rsidRPr="00A75CC7">
        <w:rPr>
          <w:rFonts w:ascii="Arial Unicode MS" w:hAnsi="Arial Unicode MS" w:hint="eastAsia"/>
          <w:kern w:val="2"/>
        </w:rPr>
        <w:t>(</w:t>
      </w:r>
      <w:r w:rsidR="00FA21F3" w:rsidRPr="00A75CC7">
        <w:rPr>
          <w:rFonts w:ascii="Arial Unicode MS" w:hAnsi="Arial Unicode MS"/>
          <w:kern w:val="2"/>
        </w:rPr>
        <w:t>3-150</w:t>
      </w:r>
      <w:r w:rsidRPr="00A75CC7">
        <w:rPr>
          <w:rFonts w:ascii="Arial Unicode MS" w:hAnsi="Arial Unicode MS" w:hint="eastAsia"/>
          <w:kern w:val="2"/>
        </w:rPr>
        <w:t>)</w:t>
      </w:r>
    </w:p>
    <w:p w:rsidR="00935E23" w:rsidRPr="00A75CC7" w:rsidRDefault="00935E23" w:rsidP="00A75CC7">
      <w:pPr>
        <w:pStyle w:val="2"/>
        <w:spacing w:beforeAutospacing="0" w:afterAutospacing="0"/>
        <w:jc w:val="both"/>
      </w:pPr>
      <w:bookmarkStart w:id="38" w:name="_10301。（1）103年公務人員初等考試。教育行政"/>
      <w:bookmarkEnd w:id="38"/>
      <w:r w:rsidRPr="00A75CC7">
        <w:rPr>
          <w:rFonts w:hint="eastAsia"/>
        </w:rPr>
        <w:t>10301</w:t>
      </w:r>
      <w:r w:rsidRPr="00A75CC7">
        <w:rPr>
          <w:rFonts w:hint="eastAsia"/>
        </w:rPr>
        <w:t>。（</w:t>
      </w:r>
      <w:r w:rsidRPr="00A75CC7">
        <w:rPr>
          <w:rFonts w:hint="eastAsia"/>
        </w:rPr>
        <w:t>1</w:t>
      </w:r>
      <w:r w:rsidRPr="00A75CC7">
        <w:rPr>
          <w:rFonts w:hint="eastAsia"/>
        </w:rPr>
        <w:t>）</w:t>
      </w:r>
      <w:r w:rsidRPr="00A75CC7">
        <w:rPr>
          <w:rFonts w:hint="eastAsia"/>
        </w:rPr>
        <w:t>103</w:t>
      </w:r>
      <w:r w:rsidRPr="00A75CC7">
        <w:t>年</w:t>
      </w:r>
      <w:r w:rsidRPr="00A75CC7">
        <w:rPr>
          <w:rFonts w:hint="eastAsia"/>
        </w:rPr>
        <w:t>公務人員初等考試。教育行政</w:t>
      </w:r>
    </w:p>
    <w:p w:rsidR="00935E23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5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類科】教育行政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科目】教育學大意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西方早期那一個國家的教育強調體力鍛鍊？答案顯示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）迦太基（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）斯巴達（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）羅馬（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）埃及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下列何種主張是盧梭（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Rousseau</w:t>
      </w:r>
      <w:r w:rsidRPr="00AB23A0">
        <w:rPr>
          <w:rFonts w:hint="eastAsia"/>
        </w:rPr>
        <w:t>）的教育理念？答案顯示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）女子和男子接受一樣的教育（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）兒童打破窗戶，就讓他們吹風受寒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）實施義務教育（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）強調競爭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杜威（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Dewey</w:t>
      </w:r>
      <w:r w:rsidRPr="00AB23A0">
        <w:rPr>
          <w:rFonts w:hint="eastAsia"/>
        </w:rPr>
        <w:t>）認為學校教育的主要功能，除了淨化文化遺產及簡化教育內容外，第三項為何？答案顯示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）選拔人才（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）促進社會流動（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）培養愛國心（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）平衡與融合不同族群的文化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晚清所頒癸卯學制，主要是模仿自何國？答案顯示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）英國（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）法國（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）美國（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）日本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對於教育目標的分類，下列那一位學者所提的是認知層面的教育目標？答案顯示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）綏勒（</w:t>
      </w:r>
      <w:r w:rsidRPr="00AB23A0">
        <w:rPr>
          <w:rFonts w:ascii="Arial Unicode MS" w:hAnsi="Arial Unicode MS" w:hint="eastAsia"/>
        </w:rPr>
        <w:t>Saylor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）布魯姆（</w:t>
      </w:r>
      <w:r w:rsidRPr="00AB23A0"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Bloom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）克拉斯霍爾（</w:t>
      </w:r>
      <w:r w:rsidRPr="00AB23A0">
        <w:rPr>
          <w:rFonts w:ascii="Arial Unicode MS" w:hAnsi="Arial Unicode MS" w:hint="eastAsia"/>
        </w:rPr>
        <w:t>Krathwohl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）薛弗勒（</w:t>
      </w:r>
      <w:r w:rsidRPr="00AB23A0">
        <w:rPr>
          <w:rFonts w:ascii="Arial Unicode MS" w:hAnsi="Arial Unicode MS" w:hint="eastAsia"/>
        </w:rPr>
        <w:t>I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Scheffler</w:t>
      </w:r>
      <w:r w:rsidRPr="00AB23A0">
        <w:rPr>
          <w:rFonts w:ascii="Arial Unicode MS" w:hAnsi="Arial Unicode MS" w:hint="eastAsia"/>
        </w:rPr>
        <w:t>）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學校推動「服務學習」，有利社區和諧發展，是屬於何種教育功能？答案顯示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）政治功能（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）經濟功能（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）社會功能（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）文化功能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哲學領域內探討宇宙的根源、存在、事物的本質、現象的本體等現象是屬於下列那一項？答案顯示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）心靈論（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）知識論（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）價值論（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）形上學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開放系統具有反衰亡（</w:t>
      </w:r>
      <w:r w:rsidRPr="00AB23A0">
        <w:rPr>
          <w:rFonts w:hint="eastAsia"/>
        </w:rPr>
        <w:t>negative entropy</w:t>
      </w:r>
      <w:r w:rsidRPr="00AB23A0">
        <w:rPr>
          <w:rFonts w:hint="eastAsia"/>
        </w:rPr>
        <w:t>）的能力，所指的意義為何？答案顯示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）組織會趨向於瓦解（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）組織封閉其與環境的互動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）組織與環境互動，吸收新的投入或資源，補充所消耗的資源（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）組織內部資源足以應付環境所帶來的挑戰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上課時，學生不專心上課而在打電動玩具，教師發現後，立即將學生之電動玩具沒收據為己有，事後未發還給學生或家長，此情形教師是犯了什麼罪？答案顯示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）未犯任何罪刑（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）民事責任（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）普通侵占罪（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）竊盜罪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在</w:t>
      </w:r>
      <w:r w:rsidRPr="00AB23A0">
        <w:rPr>
          <w:rFonts w:hint="eastAsia"/>
        </w:rPr>
        <w:t>R</w:t>
      </w:r>
      <w:r>
        <w:rPr>
          <w:rFonts w:hint="eastAsia"/>
        </w:rPr>
        <w:t>.</w:t>
      </w:r>
      <w:r w:rsidRPr="00AB23A0">
        <w:rPr>
          <w:rFonts w:hint="eastAsia"/>
        </w:rPr>
        <w:t>R</w:t>
      </w:r>
      <w:r>
        <w:rPr>
          <w:rFonts w:hint="eastAsia"/>
        </w:rPr>
        <w:t>.</w:t>
      </w:r>
      <w:r w:rsidRPr="00AB23A0">
        <w:rPr>
          <w:rFonts w:hint="eastAsia"/>
        </w:rPr>
        <w:t>Blake</w:t>
      </w:r>
      <w:r w:rsidRPr="00AB23A0">
        <w:rPr>
          <w:rFonts w:hint="eastAsia"/>
        </w:rPr>
        <w:t>與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S</w:t>
      </w:r>
      <w:r>
        <w:rPr>
          <w:rFonts w:hint="eastAsia"/>
        </w:rPr>
        <w:t>.</w:t>
      </w:r>
      <w:r w:rsidRPr="00AB23A0">
        <w:rPr>
          <w:rFonts w:hint="eastAsia"/>
        </w:rPr>
        <w:t>Mouton</w:t>
      </w:r>
      <w:r w:rsidRPr="00AB23A0">
        <w:rPr>
          <w:rFonts w:hint="eastAsia"/>
        </w:rPr>
        <w:t>的領導方格（</w:t>
      </w:r>
      <w:r w:rsidRPr="00AB23A0">
        <w:rPr>
          <w:rFonts w:hint="eastAsia"/>
        </w:rPr>
        <w:t>grid concepts of leadership</w:t>
      </w:r>
      <w:r w:rsidRPr="00AB23A0">
        <w:rPr>
          <w:rFonts w:hint="eastAsia"/>
        </w:rPr>
        <w:t>）中，「只關懷部屬，不介意產出」是屬於下列那一種領導類型？答案顯示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）無為型（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）任務型（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）鄉村俱樂部型（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）團隊型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根據史恩（</w:t>
      </w:r>
      <w:r w:rsidRPr="00AB23A0">
        <w:rPr>
          <w:rFonts w:hint="eastAsia"/>
        </w:rPr>
        <w:t>Edgar H</w:t>
      </w:r>
      <w:r>
        <w:rPr>
          <w:rFonts w:hint="eastAsia"/>
        </w:rPr>
        <w:t>.</w:t>
      </w:r>
      <w:r w:rsidRPr="00AB23A0">
        <w:rPr>
          <w:rFonts w:hint="eastAsia"/>
        </w:rPr>
        <w:t>Schein</w:t>
      </w:r>
      <w:r w:rsidRPr="00AB23A0">
        <w:rPr>
          <w:rFonts w:hint="eastAsia"/>
        </w:rPr>
        <w:t>）的看法，下列何者是組織文化的精髓所在，最能代表組織文化的本質？答案顯示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）人造品與創造物（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）基本假定（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）儀式與慶典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下列那個教育思想家倡導「教育即生長，教育即生活」，對現代教育發展影響重大？答案顯示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）盧梭（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Rousseau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）蒙特梭利（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Montessori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）福祿貝爾（</w:t>
      </w:r>
      <w:r w:rsidRPr="00AB23A0">
        <w:rPr>
          <w:rFonts w:ascii="Arial Unicode MS" w:hAnsi="Arial Unicode MS" w:hint="eastAsia"/>
        </w:rPr>
        <w:t>F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Fröebel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）杜威（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Dewey</w:t>
      </w:r>
      <w:r w:rsidRPr="00AB23A0">
        <w:rPr>
          <w:rFonts w:ascii="Arial Unicode MS" w:hAnsi="Arial Unicode MS" w:hint="eastAsia"/>
        </w:rPr>
        <w:t>）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下列那一項敘述不符合領導替代物（</w:t>
      </w:r>
      <w:r w:rsidRPr="00AB23A0">
        <w:rPr>
          <w:rFonts w:hint="eastAsia"/>
        </w:rPr>
        <w:t>leadership substitutes</w:t>
      </w:r>
      <w:r w:rsidRPr="00AB23A0">
        <w:rPr>
          <w:rFonts w:hint="eastAsia"/>
        </w:rPr>
        <w:t>）的概念？答案顯示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）組織情境特質無法提供領導的影響力（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）領導替代物可能會使領導者的重要性降低，但組織仍正常運作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）專業理想可以協助成員對共同目標的認同（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）社區的規範可以幫助領導者規範成員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下列何者不是</w:t>
      </w:r>
      <w:r w:rsidRPr="00AB23A0">
        <w:rPr>
          <w:rFonts w:hint="eastAsia"/>
        </w:rPr>
        <w:t xml:space="preserve">X </w:t>
      </w:r>
      <w:r w:rsidRPr="00AB23A0">
        <w:rPr>
          <w:rFonts w:hint="eastAsia"/>
        </w:rPr>
        <w:t>理論對人性的基本假設？答案顯示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）人生性懶惰，喜歡逃避工作（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）人能自動完成所肩負的組織任務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）人天生抗拒變革（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）人缺乏雄心壯志，不願承擔責任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下列何者不是民國</w:t>
      </w:r>
      <w:r w:rsidRPr="00AB23A0">
        <w:rPr>
          <w:rFonts w:hint="eastAsia"/>
        </w:rPr>
        <w:t>85</w:t>
      </w:r>
      <w:r w:rsidRPr="00AB23A0">
        <w:rPr>
          <w:rFonts w:hint="eastAsia"/>
        </w:rPr>
        <w:t>年「行政院教育改革審議委員會」所研擬《教育改革總諮議報告書》所指出的教育改革方向？答案顯示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）帶好每位學生（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）暢通升學管道（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）提高中央教育行政體系權限（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）建立終身學習社會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16.French, Jr., J.R.P.</w:t>
      </w:r>
      <w:r w:rsidRPr="00AB23A0">
        <w:rPr>
          <w:rFonts w:hint="eastAsia"/>
        </w:rPr>
        <w:t>與</w:t>
      </w:r>
      <w:r w:rsidRPr="00AB23A0">
        <w:rPr>
          <w:rFonts w:hint="eastAsia"/>
        </w:rPr>
        <w:t>Raven, B.</w:t>
      </w:r>
      <w:r w:rsidRPr="00AB23A0">
        <w:rPr>
          <w:rFonts w:hint="eastAsia"/>
        </w:rPr>
        <w:t>所提出的權力分類中，不包括下列何者在內？答案顯示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）資訊權力（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）獎賞權力（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）強制權力（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）專家權力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下列何者不適合說明後現代課程論？答案顯示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）重視差異（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）去中心化（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）多元化（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）強調共識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18</w:t>
      </w:r>
      <w:r>
        <w:rPr>
          <w:rFonts w:hint="eastAsia"/>
        </w:rPr>
        <w:t>＊</w:t>
      </w:r>
      <w:r w:rsidRPr="00AB23A0">
        <w:rPr>
          <w:rFonts w:hint="eastAsia"/>
        </w:rPr>
        <w:t>國民小學藝術與人文領域屬於何種課程組織型態？答案顯示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）廣域課程（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）融合課程（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）相關課程（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）主題課程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主張「有意義學習理論」的學者是：答案顯示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）奧斯貝（</w:t>
      </w:r>
      <w:r w:rsidRPr="00AB23A0"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P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Ausuble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）布魯納（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Bruner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）蓋聶（</w:t>
      </w:r>
      <w:r w:rsidRPr="00AB23A0">
        <w:rPr>
          <w:rFonts w:ascii="Arial Unicode MS" w:hAnsi="Arial Unicode MS" w:hint="eastAsia"/>
        </w:rPr>
        <w:t>R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Gagn</w:t>
      </w:r>
      <w:r w:rsidRPr="00AB23A0">
        <w:rPr>
          <w:rFonts w:ascii="Arial Unicode MS" w:hAnsi="Arial Unicode MS" w:hint="eastAsia"/>
        </w:rPr>
        <w:t>é）（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）皮亞傑（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Piaget</w:t>
      </w:r>
      <w:r w:rsidRPr="00AB23A0">
        <w:rPr>
          <w:rFonts w:ascii="Arial Unicode MS" w:hAnsi="Arial Unicode MS" w:hint="eastAsia"/>
        </w:rPr>
        <w:t>）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何種觀點認為教師在課程實施時可以修正原有的課程計畫，加入自己的構想？答案顯示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）調適觀（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）忠實觀（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）締造觀／落實觀（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）詳實觀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下列何者不是影響學校本位課程發展成功的重要因素？答案顯示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）教師的專長（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）校長的課程領導（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）社區的文化（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）學生的素質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以潛移默化的力量影響學生的情感與態度的課程為：答案顯示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AB23A0">
        <w:rPr>
          <w:rFonts w:hint="eastAsia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）外顯課程（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）核心課程（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）鑑賞課程（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）潛在課程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lastRenderedPageBreak/>
        <w:t>23.</w:t>
      </w:r>
      <w:r w:rsidRPr="00AB23A0">
        <w:rPr>
          <w:rFonts w:hint="eastAsia"/>
        </w:rPr>
        <w:t>那一位學者主張依據課程目標演繹而來的教學「程序性的原理原則」，應被視為有待教師在教室情境中加以考驗的一套研究假設？答案顯示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）史點豪思（</w:t>
      </w:r>
      <w:r w:rsidRPr="00AB23A0">
        <w:rPr>
          <w:rFonts w:ascii="Arial Unicode MS" w:hAnsi="Arial Unicode MS" w:hint="eastAsia"/>
        </w:rPr>
        <w:t>L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Stenhouse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）塔巴（</w:t>
      </w:r>
      <w:r w:rsidRPr="00AB23A0">
        <w:rPr>
          <w:rFonts w:ascii="Arial Unicode MS" w:hAnsi="Arial Unicode MS" w:hint="eastAsia"/>
        </w:rPr>
        <w:t>H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Taba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）史克北（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Skilbeck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）布魯納（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Bruner</w:t>
      </w:r>
      <w:r w:rsidRPr="00AB23A0">
        <w:rPr>
          <w:rFonts w:ascii="Arial Unicode MS" w:hAnsi="Arial Unicode MS" w:hint="eastAsia"/>
        </w:rPr>
        <w:t>）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教導「概念性教材」時，應提供下列何種學習輔導？答案顯示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）多方練習並提供回饋（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）提供多樣化正例與反例（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）提供心像和記憶術（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）解說清楚並多做練習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下列有關教育見解的敘述，何者與布魯納（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S</w:t>
      </w:r>
      <w:r>
        <w:rPr>
          <w:rFonts w:hint="eastAsia"/>
        </w:rPr>
        <w:t>.</w:t>
      </w:r>
      <w:r w:rsidRPr="00AB23A0">
        <w:rPr>
          <w:rFonts w:hint="eastAsia"/>
        </w:rPr>
        <w:t>Bruner</w:t>
      </w:r>
      <w:r w:rsidRPr="00AB23A0">
        <w:rPr>
          <w:rFonts w:hint="eastAsia"/>
        </w:rPr>
        <w:t>）無關？答案顯示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）發現式學習（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）啟發式教學（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）螺旋式課程（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）對話式互動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地理老師教學時以「一山有四季，十里不同天」這個諺語，解釋高山的天氣瞬息萬變，氣候隨山勢而改變。這是運用下列何種教學策略？答案顯示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）精熟教學（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）學習輔導（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）反應連鎖（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）前導組體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下列那一項並非提高學生內在動機的作法？答案顯示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）引起興趣（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）維持好奇心（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）幫助學生設定自己的目標（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）提供明確的評價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一個人面對那一種難度的工作時，其追求成功的心理傾向最強？答案顯示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）很容易的工作（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）難度適中的工作（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）很困難的工作（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）很容易和很困難的工作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「下述那類學習結果最難予以客觀評量？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概念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應用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鑑賞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以上皆非。」要改良上面這個試題，最好的方法是：答案顯示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）將題幹改成不完全敘述句之形式（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）以英文字母取代原有選項之數字號碼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）使各選項之字數相等（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）將「以上皆非」這個選項改成「解釋」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下列那一種測驗類型要求試題的難度？答案顯示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）總結性測驗（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）形成性測驗（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）診斷性測驗（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）預備性前測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小曼每次上課不舉手就講話，謝老師故意忽視小曼，並請舉手的小芳回答問題。謝老師對小曼是運用下列何種行為改變技術？答案顯示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）消弱（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）辨別（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）隔離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簡老師採用「教學</w:t>
      </w:r>
      <w:r w:rsidRPr="00AB23A0">
        <w:rPr>
          <w:rFonts w:hint="eastAsia"/>
        </w:rPr>
        <w:t>-</w:t>
      </w:r>
      <w:r w:rsidRPr="00AB23A0">
        <w:rPr>
          <w:rFonts w:hint="eastAsia"/>
        </w:rPr>
        <w:t>評量</w:t>
      </w:r>
      <w:r w:rsidRPr="00AB23A0">
        <w:rPr>
          <w:rFonts w:hint="eastAsia"/>
        </w:rPr>
        <w:t>-</w:t>
      </w:r>
      <w:r w:rsidRPr="00AB23A0">
        <w:rPr>
          <w:rFonts w:hint="eastAsia"/>
        </w:rPr>
        <w:t>重教</w:t>
      </w:r>
      <w:r w:rsidRPr="00AB23A0">
        <w:rPr>
          <w:rFonts w:hint="eastAsia"/>
        </w:rPr>
        <w:t>-</w:t>
      </w:r>
      <w:r w:rsidRPr="00AB23A0">
        <w:rPr>
          <w:rFonts w:hint="eastAsia"/>
        </w:rPr>
        <w:t>再評量」的教學步驟，這是下列何種教學法？答案顯示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）講述教學法（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）精熟教學法（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）發現教學法（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）建構教學法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教學過程中欲求了解學生遭遇何種學習困難，須選擇那一類型的測驗？答案顯示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）準備度測驗（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）安置測驗（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）形成性測驗（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）總結性測驗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依據皮亞傑（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Piaget</w:t>
      </w:r>
      <w:r w:rsidRPr="00AB23A0">
        <w:rPr>
          <w:rFonts w:hint="eastAsia"/>
        </w:rPr>
        <w:t>）的理論，多數國中生的認知發展處於那一個時期？答案顯示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）感覺動作期（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）具體運思期（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）形式運思期（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）前運思期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董老師提供大學多元入學方案的各項規定、條件和差異，輔導學生選填志願，這是下列那一項輔導工作？答案顯示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）升學輔導（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）考試輔導（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）學習輔導（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）生涯輔導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陳教授想要建構適合臺灣中小學教師專業發展的評鑑指標，請問下列那一種研究法最適當？答案顯示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）內容分析法（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）德懷術（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）個案研究（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）事後回溯研究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梁老師引導學生檢視金錢管理方式，討論不同金錢觀所引發的影響，省思金錢的意義，培養管理金錢的能力。梁老師係採用下列那一項輔導策略？答案顯示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）提出問題（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）價值澄清（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）訊息提供（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）主題座談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下列那些是美國心理學家馬斯洛（</w:t>
      </w:r>
      <w:r w:rsidRPr="00AB23A0">
        <w:rPr>
          <w:rFonts w:hint="eastAsia"/>
        </w:rPr>
        <w:t>A</w:t>
      </w:r>
      <w:r>
        <w:rPr>
          <w:rFonts w:hint="eastAsia"/>
        </w:rPr>
        <w:t>.</w:t>
      </w:r>
      <w:r w:rsidRPr="00AB23A0">
        <w:rPr>
          <w:rFonts w:hint="eastAsia"/>
        </w:rPr>
        <w:t>Maslow</w:t>
      </w:r>
      <w:r w:rsidRPr="00AB23A0">
        <w:rPr>
          <w:rFonts w:hint="eastAsia"/>
        </w:rPr>
        <w:t>）需求層次論（</w:t>
      </w:r>
      <w:r w:rsidRPr="00AB23A0">
        <w:rPr>
          <w:rFonts w:hint="eastAsia"/>
        </w:rPr>
        <w:t>need-hierarchy theory</w:t>
      </w:r>
      <w:r w:rsidRPr="00AB23A0">
        <w:rPr>
          <w:rFonts w:hint="eastAsia"/>
        </w:rPr>
        <w:t>）中所稱的「成長需求」？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自我實現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隸屬與愛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美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求知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自尊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(1)(4)(5)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lastRenderedPageBreak/>
        <w:t>39.</w:t>
      </w:r>
      <w:r w:rsidRPr="00AB23A0">
        <w:rPr>
          <w:rFonts w:hint="eastAsia"/>
        </w:rPr>
        <w:t>范老師要求學生學習時不只是知其所以或只知如何做，更要知其所以然（</w:t>
      </w:r>
      <w:r w:rsidRPr="00AB23A0">
        <w:rPr>
          <w:rFonts w:hint="eastAsia"/>
        </w:rPr>
        <w:t>why</w:t>
      </w:r>
      <w:r w:rsidRPr="00AB23A0">
        <w:rPr>
          <w:rFonts w:hint="eastAsia"/>
        </w:rPr>
        <w:t>），范老師是想要培養學生下列什麼能力？答案顯示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）後設認知能力（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）學習遷移能力（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）統整能力（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）獨立思考能力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大雄的月考成績不理想，他告訴老師「我不會寫，是因為我笨；我笨，所以我考試成績不好」，大雄的解釋是下列那一種心態？答案顯示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）自我逃避（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）防衛機制（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）避敗動機（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）習得無助感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《白鹿洞書院揭示》是宋代何學者所訂？答案顯示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）陸九淵（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）文天祥（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）張載（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）朱熹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下列何者不是自由的</w:t>
      </w:r>
      <w:r w:rsidRPr="00AB23A0">
        <w:rPr>
          <w:rFonts w:hint="eastAsia"/>
        </w:rPr>
        <w:t>/</w:t>
      </w:r>
      <w:r w:rsidRPr="00AB23A0">
        <w:rPr>
          <w:rFonts w:hint="eastAsia"/>
        </w:rPr>
        <w:t>個人主義的社區觀點對人性的基本假定？答案顯示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）個體天生自然且根本地獨立（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）個體是自私自利的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）個體有追求快樂、物質豐裕的權利（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）個體需發揮情緒性選擇的能力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依現行</w:t>
      </w:r>
      <w:hyperlink r:id="rId28" w:history="1">
        <w:r>
          <w:rPr>
            <w:rStyle w:val="a5"/>
            <w:rFonts w:ascii="Arial Unicode MS" w:hAnsi="Arial Unicode MS" w:hint="eastAsia"/>
            <w:szCs w:val="20"/>
          </w:rPr>
          <w:t>師資培育法</w:t>
        </w:r>
      </w:hyperlink>
      <w:r w:rsidRPr="00AB23A0">
        <w:rPr>
          <w:rFonts w:hint="eastAsia"/>
        </w:rPr>
        <w:t>規定，取得修畢師資職前教育證明書，參加教師資格檢定考試通過後，由那一個機構發給教師證書？答案顯示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）教育部（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）教育局（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）教育廳（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）師資培育之大學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促使學生易於</w:t>
      </w:r>
      <w:r w:rsidRPr="00A50164">
        <w:rPr>
          <w:rFonts w:hint="eastAsia"/>
        </w:rPr>
        <w:t>學</w:t>
      </w:r>
      <w:r w:rsidRPr="00AB23A0">
        <w:rPr>
          <w:rFonts w:hint="eastAsia"/>
        </w:rPr>
        <w:t>習到學科知識的內容並獲得智慧的成長，這是那一種課程類型的重要功能？答案顯示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）課程即科目（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）課程即經驗（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）課程即計畫（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）課程即目標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下列有關樣本大小與抽樣誤差的敘述，何者正確？答案顯示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）使用最佳的方法選取樣本，就能確保樣本的代表性（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）母群的異質性愈大，所需的樣本數愈少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）相關研究為了確立有無關係存在，至少需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個樣本數（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）如果需要較高的統計力時，需要較大的樣本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美國</w:t>
      </w:r>
      <w:r w:rsidRPr="00AB23A0">
        <w:rPr>
          <w:rFonts w:hint="eastAsia"/>
        </w:rPr>
        <w:t>1970</w:t>
      </w:r>
      <w:r w:rsidRPr="00AB23A0">
        <w:rPr>
          <w:rFonts w:hint="eastAsia"/>
        </w:rPr>
        <w:t>年代教育研究的課程研究「第三勢力」學派是指：答案顯示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）結構功能論學派（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）文化學派（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）實用主義學派（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）再概念化學派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在客觀測驗中，「客觀」這個名詞所指的方法是：答案顯示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）鑑別學習結果（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）選擇測驗內容（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）提出問題（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）答案的記分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有一位研究生將部分質性資料編碼為：「學生抽菸」、「開玩笑」、「出席情況」，請問這是屬於何種代碼？答案顯示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）歷程代碼（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）場域代碼（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）活動代碼（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）策略代碼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「教師即研究者」是下列何種研究的特色？答案顯示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）基礎研究（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）應用研究（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）評鑑研究（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）行動研究</w:t>
      </w:r>
    </w:p>
    <w:p w:rsidR="00935E23" w:rsidRPr="00AB23A0" w:rsidRDefault="00935E23" w:rsidP="00935E23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下列有關量化研究與質性研究的敘述，何者正確？答案顯示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817863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）量化研究相信社會事實的客觀存在，質性研究相信社會現象是主觀的認知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）量化研究的主要目的在發展問題，質性研究的主要目的在驗證理論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）量化研究與研究對象之間的關係是「主－主」的形式，質性研究則是「主－客」形式</w:t>
      </w:r>
    </w:p>
    <w:p w:rsidR="00935E23" w:rsidRPr="00AB23A0" w:rsidRDefault="00935E23" w:rsidP="00935E23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）量化研究的研究設計比較有彈性，質性研究則需於研究前確定</w:t>
      </w:r>
    </w:p>
    <w:p w:rsidR="00FE4414" w:rsidRPr="00B30FAE" w:rsidRDefault="00FE4414" w:rsidP="00B30FAE"/>
    <w:sectPr w:rsidR="00FE4414" w:rsidRPr="00B30FAE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CA" w:rsidRDefault="00556ECA">
      <w:r>
        <w:separator/>
      </w:r>
    </w:p>
  </w:endnote>
  <w:endnote w:type="continuationSeparator" w:id="0">
    <w:p w:rsidR="00556ECA" w:rsidRDefault="005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50" w:rsidRDefault="00494050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94050" w:rsidRDefault="004940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50" w:rsidRDefault="00494050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67CBD">
      <w:rPr>
        <w:rStyle w:val="a3"/>
        <w:noProof/>
      </w:rPr>
      <w:t>1</w:t>
    </w:r>
    <w:r>
      <w:fldChar w:fldCharType="end"/>
    </w:r>
  </w:p>
  <w:p w:rsidR="00494050" w:rsidRDefault="00494050">
    <w:pPr>
      <w:pStyle w:val="a7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教育學測驗題庫彙編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CA" w:rsidRDefault="00556ECA">
      <w:r>
        <w:separator/>
      </w:r>
    </w:p>
  </w:footnote>
  <w:footnote w:type="continuationSeparator" w:id="0">
    <w:p w:rsidR="00556ECA" w:rsidRDefault="0055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F24"/>
    <w:rsid w:val="000C60D0"/>
    <w:rsid w:val="000D18E1"/>
    <w:rsid w:val="00107B7F"/>
    <w:rsid w:val="00172A27"/>
    <w:rsid w:val="0019087B"/>
    <w:rsid w:val="00203331"/>
    <w:rsid w:val="0022269E"/>
    <w:rsid w:val="00231252"/>
    <w:rsid w:val="00254ED2"/>
    <w:rsid w:val="003669E8"/>
    <w:rsid w:val="00494050"/>
    <w:rsid w:val="004B29E9"/>
    <w:rsid w:val="00547242"/>
    <w:rsid w:val="0055559D"/>
    <w:rsid w:val="00556ECA"/>
    <w:rsid w:val="00563310"/>
    <w:rsid w:val="005758AF"/>
    <w:rsid w:val="00577D8A"/>
    <w:rsid w:val="005B36C3"/>
    <w:rsid w:val="005B5107"/>
    <w:rsid w:val="005B67C3"/>
    <w:rsid w:val="005D4DB9"/>
    <w:rsid w:val="00611480"/>
    <w:rsid w:val="0062342D"/>
    <w:rsid w:val="006728DF"/>
    <w:rsid w:val="006F5D68"/>
    <w:rsid w:val="00707D40"/>
    <w:rsid w:val="0079343E"/>
    <w:rsid w:val="00817863"/>
    <w:rsid w:val="0085155F"/>
    <w:rsid w:val="00935DA6"/>
    <w:rsid w:val="00935E23"/>
    <w:rsid w:val="009A4B41"/>
    <w:rsid w:val="009F4903"/>
    <w:rsid w:val="00A17A1C"/>
    <w:rsid w:val="00A50164"/>
    <w:rsid w:val="00A75CC7"/>
    <w:rsid w:val="00AE77DF"/>
    <w:rsid w:val="00B063A6"/>
    <w:rsid w:val="00B30FAE"/>
    <w:rsid w:val="00B822FE"/>
    <w:rsid w:val="00B9268E"/>
    <w:rsid w:val="00BB7F34"/>
    <w:rsid w:val="00C0701B"/>
    <w:rsid w:val="00C15849"/>
    <w:rsid w:val="00C67CBD"/>
    <w:rsid w:val="00CB57E2"/>
    <w:rsid w:val="00D1557D"/>
    <w:rsid w:val="00E9377E"/>
    <w:rsid w:val="00E938AC"/>
    <w:rsid w:val="00EE604C"/>
    <w:rsid w:val="00F7090E"/>
    <w:rsid w:val="00F84CAA"/>
    <w:rsid w:val="00FA21F3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customStyle="1" w:styleId="a6">
    <w:name w:val="頁尾 字元"/>
    <w:link w:val="a7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" w:hAnsi="Arial"/>
      <w:b/>
      <w:bCs/>
      <w:color w:val="990000"/>
      <w:kern w:val="5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11">
    <w:name w:val="toc 1"/>
    <w:basedOn w:val="a"/>
    <w:next w:val="a"/>
    <w:rPr>
      <w:rFonts w:ascii="新細明體" w:hAnsi="新細明體"/>
      <w:color w:val="993300"/>
    </w:rPr>
  </w:style>
  <w:style w:type="paragraph" w:styleId="ab">
    <w:name w:val="Balloon Text"/>
    <w:basedOn w:val="a"/>
    <w:link w:val="ac"/>
    <w:uiPriority w:val="99"/>
    <w:semiHidden/>
    <w:unhideWhenUsed/>
    <w:rsid w:val="00B3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0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customStyle="1" w:styleId="a6">
    <w:name w:val="頁尾 字元"/>
    <w:link w:val="a7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" w:hAnsi="Arial"/>
      <w:b/>
      <w:bCs/>
      <w:color w:val="990000"/>
      <w:kern w:val="5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11">
    <w:name w:val="toc 1"/>
    <w:basedOn w:val="a"/>
    <w:next w:val="a"/>
    <w:rPr>
      <w:rFonts w:ascii="新細明體" w:hAnsi="新細明體"/>
      <w:color w:val="993300"/>
    </w:rPr>
  </w:style>
  <w:style w:type="paragraph" w:styleId="ab">
    <w:name w:val="Balloon Text"/>
    <w:basedOn w:val="a"/>
    <w:link w:val="ac"/>
    <w:uiPriority w:val="99"/>
    <w:semiHidden/>
    <w:unhideWhenUsed/>
    <w:rsid w:val="00B3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0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8/03&#25945;&#32946;&#23416;&#28204;&#39511;&#38988;&#24235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5945;&#32946;&#23416;&#28204;&#39511;&#38988;&#24235;02.docx" TargetMode="External"/><Relationship Id="rId17" Type="http://schemas.openxmlformats.org/officeDocument/2006/relationships/hyperlink" Target="file:///C:\Users\anita\Dropbox\6law.idv.tw\6lawword\S-link&#27511;&#24180;&#38988;&#24235;&#24409;&#32232;&#32034;&#24341;02.docx" TargetMode="External"/><Relationship Id="rId25" Type="http://schemas.openxmlformats.org/officeDocument/2006/relationships/hyperlink" Target="../law8/03&#25945;&#32946;&#23416;&#28204;&#39511;&#38988;&#2423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nita\Dropbox\6law.idv.tw\6lawword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anita\Dropbox\6law.idv.tw\6lawword\S-link&#27511;&#24180;&#38988;&#24235;&#24409;&#32232;&#32034;&#24341;123.docx" TargetMode="External"/><Relationship Id="rId23" Type="http://schemas.openxmlformats.org/officeDocument/2006/relationships/hyperlink" Target="../law8/03&#25945;&#32946;&#23416;&#28204;&#39511;&#38988;&#24235;.docx" TargetMode="External"/><Relationship Id="rId28" Type="http://schemas.openxmlformats.org/officeDocument/2006/relationships/hyperlink" Target="../law/&#24107;&#36039;&#22521;&#32946;&#27861;.doc" TargetMode="External"/><Relationship Id="rId10" Type="http://schemas.openxmlformats.org/officeDocument/2006/relationships/hyperlink" Target="../../6law/law8/03&#25945;&#32946;&#23416;&#28204;&#39511;&#38988;&#24235;02.htm" TargetMode="External"/><Relationship Id="rId19" Type="http://schemas.openxmlformats.org/officeDocument/2006/relationships/hyperlink" Target="03&#25945;&#32946;&#23416;&#28204;&#39511;&#38988;&#24235;02a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5945;&#32946;&#23416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5945;&#32946;&#23416;&#28204;&#39511;&#38988;&#24235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4534</Words>
  <Characters>3386</Characters>
  <Application>Microsoft Office Word</Application>
  <DocSecurity>0</DocSecurity>
  <Lines>28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教育學測驗題庫彙編02~100-new年</dc:title>
  <dc:creator>S-link 電子六法-黃婉玲</dc:creator>
  <cp:lastModifiedBy>S-link電子六法黃婉玲</cp:lastModifiedBy>
  <cp:revision>16</cp:revision>
  <cp:lastPrinted>1900-12-31T16:00:00Z</cp:lastPrinted>
  <dcterms:created xsi:type="dcterms:W3CDTF">2014-08-22T14:49:00Z</dcterms:created>
  <dcterms:modified xsi:type="dcterms:W3CDTF">2018-02-22T15:28:00Z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