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B18" w:rsidRDefault="00DA69A8" w:rsidP="00332B18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7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8" o:title="6laws-blue02"/>
              <o:lock v:ext="edit" aspectratio="f"/>
            </v:shape>
          </w:pict>
        </w:r>
      </w:hyperlink>
    </w:p>
    <w:p w:rsidR="00332B18" w:rsidRPr="00A87DF3" w:rsidRDefault="00332B18" w:rsidP="00332B18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DA69A8">
        <w:rPr>
          <w:rFonts w:ascii="Arial Unicode MS" w:hAnsi="Arial Unicode MS"/>
          <w:color w:val="7F7F7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893CE2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CB4EC8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332B18" w:rsidRDefault="00332B18" w:rsidP="00332B18">
      <w:pPr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CB4EC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CB4EC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CC0DCD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CC0DCD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CC0DCD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FA3340" w:rsidRDefault="00FA3340" w:rsidP="00DB207D">
      <w:pPr>
        <w:ind w:left="142"/>
        <w:jc w:val="both"/>
      </w:pPr>
    </w:p>
    <w:p w:rsidR="00CE7A68" w:rsidRPr="00DB207D" w:rsidRDefault="00FA3340" w:rsidP="00FA3340">
      <w:pPr>
        <w:ind w:leftChars="50" w:left="100" w:rightChars="-16" w:right="-32" w:firstLineChars="13" w:firstLine="36"/>
        <w:jc w:val="center"/>
        <w:rPr>
          <w:rFonts w:ascii="Arial Unicode MS" w:hAnsi="Arial Unicode MS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  <w:hyperlink r:id="rId14" w:history="1"/>
      <w:hyperlink r:id="rId15" w:history="1"/>
    </w:p>
    <w:p w:rsidR="00332B18" w:rsidRPr="00E656D2" w:rsidRDefault="00DD7358" w:rsidP="001A5E1C">
      <w:pPr>
        <w:jc w:val="center"/>
        <w:rPr>
          <w:rFonts w:eastAsia="標楷體"/>
          <w:shadow/>
          <w:color w:val="990000"/>
          <w:sz w:val="28"/>
          <w:szCs w:val="28"/>
        </w:rPr>
      </w:pPr>
      <w:r w:rsidRPr="00E656D2">
        <w:rPr>
          <w:rFonts w:hint="eastAsia"/>
          <w:color w:val="FFFFFF"/>
        </w:rPr>
        <w:t>《</w:t>
      </w:r>
      <w:r w:rsidRPr="00E656D2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="003D1A62" w:rsidRPr="00E656D2">
        <w:rPr>
          <w:rFonts w:eastAsia="標楷體" w:hint="eastAsia"/>
          <w:shadow/>
          <w:sz w:val="32"/>
        </w:rPr>
        <w:t>宗教及文化相關</w:t>
      </w:r>
      <w:r w:rsidR="00D647EB" w:rsidRPr="00E656D2">
        <w:rPr>
          <w:rFonts w:eastAsia="標楷體" w:hint="eastAsia"/>
          <w:shadow/>
          <w:sz w:val="32"/>
        </w:rPr>
        <w:t>法規</w:t>
      </w:r>
      <w:r w:rsidR="00E519A8" w:rsidRPr="00E656D2">
        <w:rPr>
          <w:rFonts w:eastAsia="標楷體" w:hint="eastAsia"/>
          <w:shadow/>
          <w:sz w:val="32"/>
          <w:szCs w:val="32"/>
        </w:rPr>
        <w:t>題庫彙編</w:t>
      </w:r>
      <w:r w:rsidRPr="00E656D2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FC771C" w:rsidRPr="00E656D2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BE032A">
        <w:rPr>
          <w:rFonts w:ascii="Arial Unicode MS" w:hAnsi="Arial Unicode MS" w:hint="eastAsia"/>
          <w:color w:val="990000"/>
          <w:sz w:val="28"/>
          <w:szCs w:val="28"/>
        </w:rPr>
        <w:t>2</w:t>
      </w:r>
      <w:r w:rsidR="00DA69A8">
        <w:rPr>
          <w:rFonts w:ascii="Arial Unicode MS" w:hAnsi="Arial Unicode MS"/>
          <w:color w:val="990000"/>
          <w:sz w:val="28"/>
          <w:szCs w:val="28"/>
        </w:rPr>
        <w:t>9</w:t>
      </w:r>
      <w:r w:rsidR="00FC771C" w:rsidRPr="00E656D2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Pr="00E656D2">
        <w:rPr>
          <w:rFonts w:hint="eastAsia"/>
          <w:color w:val="FFFFFF"/>
          <w:sz w:val="28"/>
          <w:szCs w:val="28"/>
        </w:rPr>
        <w:t>》</w:t>
      </w:r>
      <w:r w:rsidRPr="00E656D2">
        <w:rPr>
          <w:rFonts w:hint="eastAsia"/>
          <w:color w:val="FFFFFF"/>
        </w:rPr>
        <w:t>》</w:t>
      </w:r>
      <w:bookmarkStart w:id="0" w:name="_GoBack"/>
      <w:bookmarkEnd w:id="0"/>
    </w:p>
    <w:p w:rsidR="001A5E1C" w:rsidRDefault="00332B18" w:rsidP="001A5E1C">
      <w:pPr>
        <w:jc w:val="center"/>
        <w:rPr>
          <w:rStyle w:val="a3"/>
          <w:rFonts w:ascii="Arial Unicode MS" w:eastAsia="標楷體" w:hAnsi="Arial Unicode MS"/>
          <w:shadow/>
          <w:color w:val="990000"/>
          <w:sz w:val="22"/>
          <w:szCs w:val="22"/>
        </w:rPr>
      </w:pPr>
      <w:r w:rsidRPr="009C242A">
        <w:rPr>
          <w:rFonts w:hint="eastAsia"/>
        </w:rPr>
        <w:t>【</w:t>
      </w:r>
      <w:r w:rsidR="00DB207D" w:rsidRPr="009C242A">
        <w:rPr>
          <w:rFonts w:ascii="Arial Unicode MS" w:hAnsi="Arial Unicode MS" w:cs="新細明體" w:hint="eastAsia"/>
          <w:szCs w:val="20"/>
        </w:rPr>
        <w:t>其他科目】</w:t>
      </w:r>
      <w:r w:rsidR="000D7EB7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6" w:anchor="宗教及文化相關法規題庫" w:history="1">
        <w:r w:rsidR="000D7EB7">
          <w:rPr>
            <w:rStyle w:val="a3"/>
            <w:rFonts w:ascii="Arial Unicode MS" w:hAnsi="Arial Unicode MS" w:hint="eastAsia"/>
            <w:sz w:val="22"/>
          </w:rPr>
          <w:t>S-l</w:t>
        </w:r>
        <w:r w:rsidR="000D7EB7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0D7EB7" w:rsidRPr="00177F8F">
          <w:rPr>
            <w:rStyle w:val="a3"/>
            <w:rFonts w:eastAsia="標楷體" w:hint="eastAsia"/>
            <w:shadow/>
            <w:sz w:val="22"/>
          </w:rPr>
          <w:t>總索引</w:t>
        </w:r>
      </w:hyperlink>
      <w:r w:rsidR="000D7EB7">
        <w:rPr>
          <w:rFonts w:ascii="Arial Unicode MS" w:eastAsia="標楷體" w:hAnsi="Arial Unicode MS" w:hint="eastAsia"/>
          <w:shadow/>
          <w:szCs w:val="20"/>
        </w:rPr>
        <w:t>。</w:t>
      </w:r>
      <w:r w:rsidR="000D7EB7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0D7EB7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7" w:history="1">
        <w:r w:rsidR="000D7EB7">
          <w:rPr>
            <w:rStyle w:val="a3"/>
            <w:rFonts w:eastAsia="標楷體" w:hint="eastAsia"/>
            <w:shadow/>
            <w:sz w:val="22"/>
            <w:szCs w:val="22"/>
          </w:rPr>
          <w:t>警察</w:t>
        </w:r>
        <w:r w:rsidR="000D7EB7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0D7EB7">
          <w:rPr>
            <w:rStyle w:val="a3"/>
            <w:rFonts w:eastAsia="標楷體" w:hint="eastAsia"/>
            <w:shadow/>
            <w:sz w:val="22"/>
            <w:szCs w:val="22"/>
          </w:rPr>
          <w:t>海巡考試</w:t>
        </w:r>
      </w:hyperlink>
      <w:r w:rsidR="000D7EB7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0D7EB7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8" w:history="1">
        <w:r w:rsidR="000D7EB7" w:rsidRPr="00FB7235">
          <w:rPr>
            <w:rStyle w:val="a3"/>
            <w:rFonts w:eastAsia="標楷體"/>
            <w:shadow/>
            <w:sz w:val="22"/>
            <w:szCs w:val="22"/>
          </w:rPr>
          <w:t>司法特考</w:t>
        </w:r>
        <w:r w:rsidR="000D7EB7" w:rsidRPr="00FB7235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0D7EB7" w:rsidRPr="00FB7235">
          <w:rPr>
            <w:rStyle w:val="a3"/>
            <w:rFonts w:eastAsia="標楷體" w:hint="eastAsia"/>
            <w:shadow/>
            <w:sz w:val="22"/>
            <w:szCs w:val="22"/>
          </w:rPr>
          <w:t>專技</w:t>
        </w:r>
        <w:r w:rsidR="000D7EB7">
          <w:rPr>
            <w:rStyle w:val="a3"/>
            <w:rFonts w:eastAsia="標楷體" w:hint="eastAsia"/>
            <w:shadow/>
            <w:sz w:val="22"/>
            <w:szCs w:val="22"/>
          </w:rPr>
          <w:t>考試</w:t>
        </w:r>
      </w:hyperlink>
      <w:r w:rsidR="000D7EB7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0D7EB7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0D7EB7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9" w:history="1">
        <w:r w:rsidR="000D7EB7" w:rsidRPr="00BA3026">
          <w:rPr>
            <w:rStyle w:val="a3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B065E9" w:rsidRPr="001D09AC" w:rsidRDefault="009C242A" w:rsidP="00B065E9">
      <w:pPr>
        <w:jc w:val="center"/>
        <w:rPr>
          <w:color w:val="5F5F5F"/>
        </w:rPr>
      </w:pPr>
      <w:r w:rsidRPr="001D09AC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129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4112"/>
        <w:gridCol w:w="5528"/>
      </w:tblGrid>
      <w:tr w:rsidR="00DB207D" w:rsidRPr="00A561AA" w:rsidTr="00FA3340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DA69A8" w:rsidRDefault="00DA69A8" w:rsidP="00DA69A8">
            <w:pPr>
              <w:ind w:leftChars="59" w:left="118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7年(1)" w:history="1">
              <w:r w:rsidRPr="00CC0DC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C0DC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3</w:t>
            </w:r>
            <w:r w:rsidRPr="00CC0DC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6年(1)" w:history="1">
              <w:r w:rsidRPr="00CC0DC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C0DC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2</w:t>
            </w:r>
            <w:r w:rsidRPr="00CC0DC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5年(2)" w:history="1">
              <w:r w:rsidRPr="00CC0DC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C0DC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CC0DC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4年(1)" w:history="1">
              <w:r w:rsidRPr="00CC0DC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C0DC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CC0DC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3年(1)" w:history="1">
              <w:r w:rsidRPr="00CC0DC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103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C0DC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CC0DC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C5653C">
              <w:rPr>
                <w:rFonts w:ascii="Arial Unicode MS" w:hAnsi="Arial Unicode MS" w:hint="eastAsia"/>
                <w:color w:val="FFFFFF"/>
                <w:sz w:val="18"/>
              </w:rPr>
              <w:t xml:space="preserve"> *</w:t>
            </w:r>
          </w:p>
          <w:p w:rsidR="00DB207D" w:rsidRPr="00A561AA" w:rsidRDefault="00DA69A8" w:rsidP="00DA69A8">
            <w:pPr>
              <w:ind w:leftChars="59" w:left="118"/>
              <w:jc w:val="center"/>
              <w:rPr>
                <w:rFonts w:ascii="Arial Unicode MS" w:hAnsi="Arial Unicode MS"/>
                <w:b/>
                <w:bCs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2年(1)" w:history="1">
              <w:r w:rsidRPr="00CC0DC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102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C0DC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1年(1)" w:history="1">
              <w:r w:rsidRPr="00CC0DC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C0DC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0年(2)" w:history="1">
              <w:r w:rsidRPr="00CC0DC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C0DC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9年(2)_1" w:history="1">
              <w:r w:rsidRPr="00CC0DC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99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C0DC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8年(2)" w:history="1">
              <w:r w:rsidRPr="00D66A4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98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66A4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7年(1)" w:history="1">
              <w:r w:rsidRPr="00D66A4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66A4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6年(1)" w:history="1">
              <w:r w:rsidRPr="00D66A4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D66A4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66A4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</w:p>
        </w:tc>
      </w:tr>
      <w:tr w:rsidR="00DA69A8" w:rsidRPr="00A561AA" w:rsidTr="006F5EEE">
        <w:trPr>
          <w:cantSplit/>
          <w:trHeight w:val="529"/>
        </w:trPr>
        <w:tc>
          <w:tcPr>
            <w:tcW w:w="290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DA69A8" w:rsidRPr="00A561AA" w:rsidRDefault="00DA69A8" w:rsidP="00DA69A8">
            <w:pPr>
              <w:jc w:val="both"/>
              <w:rPr>
                <w:rFonts w:ascii="Arial Unicode MS" w:hAnsi="Arial Unicode MS"/>
                <w:bCs/>
                <w:color w:val="990000"/>
              </w:rPr>
            </w:pPr>
            <w:bookmarkStart w:id="2" w:name="a01"/>
            <w:bookmarkEnd w:id="2"/>
            <w:r w:rsidRPr="00A561AA">
              <w:rPr>
                <w:rFonts w:ascii="Arial Unicode MS" w:hAnsi="Arial Unicode MS" w:hint="eastAsia"/>
                <w:color w:val="990000"/>
              </w:rPr>
              <w:t>（</w:t>
            </w:r>
            <w:r w:rsidRPr="00A561AA">
              <w:rPr>
                <w:rFonts w:ascii="Arial Unicode MS" w:hAnsi="Arial Unicode MS" w:hint="eastAsia"/>
                <w:color w:val="990000"/>
              </w:rPr>
              <w:t>1</w:t>
            </w:r>
            <w:r w:rsidRPr="00A561AA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09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DA69A8" w:rsidRDefault="00DA69A8" w:rsidP="00DA69A8">
            <w:pPr>
              <w:jc w:val="both"/>
              <w:rPr>
                <w:rStyle w:val="a3"/>
                <w:rFonts w:ascii="Arial Unicode MS" w:hAnsi="Arial Unicode MS"/>
              </w:rPr>
            </w:pPr>
            <w:r w:rsidRPr="00A561AA">
              <w:rPr>
                <w:rFonts w:ascii="Arial Unicode MS" w:hAnsi="Arial Unicode MS" w:hint="eastAsia"/>
              </w:rPr>
              <w:t>公務人員</w:t>
            </w:r>
            <w:r w:rsidRPr="00A561AA">
              <w:rPr>
                <w:rFonts w:ascii="Arial Unicode MS" w:hAnsi="Arial Unicode MS" w:hint="eastAsia"/>
                <w:b/>
              </w:rPr>
              <w:t>高等</w:t>
            </w:r>
            <w:r w:rsidRPr="00A561AA">
              <w:rPr>
                <w:rFonts w:ascii="Arial Unicode MS" w:hAnsi="Arial Unicode MS" w:hint="eastAsia"/>
              </w:rPr>
              <w:t>考試</w:t>
            </w:r>
            <w:r w:rsidRPr="00A561AA">
              <w:rPr>
                <w:rFonts w:ascii="Arial Unicode MS" w:hAnsi="Arial Unicode MS" w:hint="eastAsia"/>
                <w:b/>
              </w:rPr>
              <w:t>三級</w:t>
            </w:r>
            <w:r w:rsidRPr="00A561AA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0" w:anchor="a3b1c4宗教行政" w:history="1">
              <w:r w:rsidRPr="00BE2E6D">
                <w:rPr>
                  <w:rStyle w:val="a3"/>
                  <w:rFonts w:ascii="Arial Unicode MS" w:hAnsi="Arial Unicode MS" w:hint="eastAsia"/>
                </w:rPr>
                <w:t>宗教行政</w:t>
              </w:r>
            </w:hyperlink>
          </w:p>
          <w:p w:rsidR="00DA69A8" w:rsidRPr="002B2481" w:rsidRDefault="00DA69A8" w:rsidP="00DA69A8">
            <w:pPr>
              <w:jc w:val="both"/>
              <w:rPr>
                <w:rFonts w:ascii="Arial Unicode MS" w:hAnsi="Arial Unicode MS"/>
                <w:color w:val="5F5F5F"/>
              </w:rPr>
            </w:pPr>
            <w:r w:rsidRPr="00B9475C">
              <w:rPr>
                <w:rFonts w:ascii="Arial Unicode MS" w:hAnsi="Arial Unicode MS" w:hint="eastAsia"/>
                <w:color w:val="5F5F5F"/>
              </w:rPr>
              <w:t>〈</w:t>
            </w:r>
            <w:r w:rsidRPr="002B2481">
              <w:rPr>
                <w:rFonts w:ascii="Arial Unicode MS" w:hAnsi="Arial Unicode MS" w:hint="eastAsia"/>
                <w:color w:val="5F5F5F"/>
              </w:rPr>
              <w:t>宗教法規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701" w:type="pct"/>
            <w:tcBorders>
              <w:top w:val="single" w:sz="4" w:space="0" w:color="C00000"/>
            </w:tcBorders>
            <w:vAlign w:val="center"/>
          </w:tcPr>
          <w:p w:rsidR="00DA69A8" w:rsidRDefault="00DA69A8" w:rsidP="00DA69A8">
            <w:pPr>
              <w:ind w:leftChars="130" w:left="26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2）107年公務人員高等考試三級考試。文化行政〈文化資產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1）105年公務人員高等考試三級考試。宗教行政&lt;宗教法規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年公務人員高等考試三級考試。宗教行政&lt;宗教法規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2年公務人員高等考試三級考試‧宗教行政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5653C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DA69A8" w:rsidRPr="006F5EEE" w:rsidRDefault="00DA69A8" w:rsidP="00DA69A8">
            <w:pPr>
              <w:ind w:leftChars="130" w:left="26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1年公務人員高等考試三級考試‧宗教行政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0年公務人員高等考試三級考試‧宗教行政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年公務人員高等考試三級考試‧宗教行政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年公務人員高等考試三級考試‧宗教行政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高等考試三級考試‧宗教行政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DA69A8" w:rsidRPr="00A561AA" w:rsidTr="006F5EEE">
        <w:trPr>
          <w:cantSplit/>
          <w:trHeight w:val="529"/>
        </w:trPr>
        <w:tc>
          <w:tcPr>
            <w:tcW w:w="290" w:type="pct"/>
            <w:tcBorders>
              <w:bottom w:val="nil"/>
            </w:tcBorders>
            <w:shd w:val="clear" w:color="auto" w:fill="F3F3F3"/>
            <w:vAlign w:val="center"/>
          </w:tcPr>
          <w:p w:rsidR="00DA69A8" w:rsidRPr="00A561AA" w:rsidRDefault="00DA69A8" w:rsidP="00DA69A8">
            <w:pPr>
              <w:jc w:val="both"/>
              <w:rPr>
                <w:rFonts w:ascii="Arial Unicode MS" w:hAnsi="Arial Unicode MS"/>
                <w:bCs/>
                <w:color w:val="990000"/>
              </w:rPr>
            </w:pPr>
            <w:bookmarkStart w:id="3" w:name="a02"/>
            <w:bookmarkEnd w:id="3"/>
            <w:r w:rsidRPr="00A561AA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A561AA">
              <w:rPr>
                <w:rFonts w:ascii="Arial Unicode MS" w:hAnsi="Arial Unicode MS" w:hint="eastAsia"/>
                <w:color w:val="990000"/>
              </w:rPr>
              <w:t>2</w:t>
            </w:r>
            <w:r w:rsidRPr="00A561AA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09" w:type="pct"/>
            <w:tcBorders>
              <w:bottom w:val="nil"/>
            </w:tcBorders>
            <w:shd w:val="clear" w:color="auto" w:fill="F3F3F3"/>
            <w:vAlign w:val="center"/>
          </w:tcPr>
          <w:p w:rsidR="00DA69A8" w:rsidRDefault="00DA69A8" w:rsidP="00DA69A8">
            <w:pPr>
              <w:jc w:val="both"/>
              <w:rPr>
                <w:rStyle w:val="a3"/>
                <w:rFonts w:ascii="Arial Unicode MS" w:hAnsi="Arial Unicode MS"/>
              </w:rPr>
            </w:pPr>
            <w:r w:rsidRPr="00A561AA">
              <w:rPr>
                <w:rFonts w:ascii="Arial Unicode MS" w:hAnsi="Arial Unicode MS" w:hint="eastAsia"/>
              </w:rPr>
              <w:t>公務人員</w:t>
            </w:r>
            <w:r w:rsidRPr="003846E9">
              <w:rPr>
                <w:rFonts w:ascii="Arial Unicode MS" w:hAnsi="Arial Unicode MS" w:hint="eastAsia"/>
                <w:b/>
              </w:rPr>
              <w:t>高等</w:t>
            </w:r>
            <w:r w:rsidRPr="00A561AA">
              <w:rPr>
                <w:rFonts w:ascii="Arial Unicode MS" w:hAnsi="Arial Unicode MS" w:hint="eastAsia"/>
              </w:rPr>
              <w:t>考試</w:t>
            </w:r>
            <w:r w:rsidRPr="003846E9">
              <w:rPr>
                <w:rFonts w:ascii="Arial Unicode MS" w:hAnsi="Arial Unicode MS" w:hint="eastAsia"/>
                <w:b/>
              </w:rPr>
              <w:t>三級</w:t>
            </w:r>
            <w:r w:rsidRPr="00A561AA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1" w:anchor="a3b1c4文化行政" w:history="1">
              <w:r w:rsidRPr="00BE2E6D">
                <w:rPr>
                  <w:rStyle w:val="a3"/>
                  <w:rFonts w:ascii="Arial Unicode MS" w:hAnsi="Arial Unicode MS" w:hint="eastAsia"/>
                </w:rPr>
                <w:t>文化行政</w:t>
              </w:r>
            </w:hyperlink>
          </w:p>
          <w:p w:rsidR="00DA69A8" w:rsidRPr="00A561AA" w:rsidRDefault="00DA69A8" w:rsidP="00DA69A8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color w:val="5F5F5F"/>
              </w:rPr>
              <w:t>〈</w:t>
            </w:r>
            <w:r w:rsidRPr="00996426">
              <w:rPr>
                <w:rFonts w:ascii="Arial Unicode MS" w:hAnsi="Arial Unicode MS" w:hint="eastAsia"/>
                <w:color w:val="5F5F5F"/>
              </w:rPr>
              <w:t>文化資產概論與法規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701" w:type="pct"/>
            <w:tcBorders>
              <w:bottom w:val="nil"/>
            </w:tcBorders>
            <w:shd w:val="clear" w:color="auto" w:fill="F3F3F3"/>
            <w:vAlign w:val="center"/>
          </w:tcPr>
          <w:p w:rsidR="00DA69A8" w:rsidRDefault="00DA69A8" w:rsidP="00DA69A8">
            <w:pPr>
              <w:ind w:leftChars="130" w:left="26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2）107年公務人員高等考試三級考試。文化行政〈文化資產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2）106年公務人員高等考試三級考試。文化行政&lt;文化資產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2）105年公務人員高等考試三級考試。文化行政&lt;文化資產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2）104年公務人員高等考試三級考試。文化行政&lt;文化資產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2）103年公務人員高等考試三級考試。文化行政&lt;文化資產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5653C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DA69A8" w:rsidRPr="006F5EEE" w:rsidRDefault="00DA69A8" w:rsidP="00DA69A8">
            <w:pPr>
              <w:ind w:leftChars="130" w:left="26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2年公務人員高等考試三級考試‧文化行政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1年公務人員高等考試三級考試‧文化行政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0年公務人員高等考試三級考試‧文化行政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9年公務人員高等考試三級考試‧文化行政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8年公務人員高等考試三級考試‧文化行政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_年公務人員高等考試三級考試‧文化行政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DA69A8" w:rsidRPr="00A561AA" w:rsidTr="00996426">
        <w:trPr>
          <w:cantSplit/>
          <w:trHeight w:val="529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69A8" w:rsidRPr="00A561AA" w:rsidRDefault="00DA69A8" w:rsidP="00DA69A8">
            <w:pPr>
              <w:jc w:val="both"/>
              <w:rPr>
                <w:rFonts w:ascii="Arial Unicode MS" w:hAnsi="Arial Unicode MS"/>
                <w:bCs/>
                <w:color w:val="990000"/>
              </w:rPr>
            </w:pPr>
            <w:bookmarkStart w:id="4" w:name="a03"/>
            <w:bookmarkEnd w:id="4"/>
            <w:r w:rsidRPr="00A561AA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3</w:t>
            </w:r>
            <w:r w:rsidRPr="00A561AA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69A8" w:rsidRDefault="00DA69A8" w:rsidP="00DA69A8">
            <w:pPr>
              <w:jc w:val="both"/>
              <w:rPr>
                <w:rStyle w:val="a3"/>
                <w:rFonts w:ascii="Arial Unicode MS" w:hAnsi="Arial Unicode MS"/>
              </w:rPr>
            </w:pPr>
            <w:r w:rsidRPr="000D1C68">
              <w:rPr>
                <w:rFonts w:ascii="Arial Unicode MS" w:hAnsi="Arial Unicode MS" w:hint="eastAsia"/>
              </w:rPr>
              <w:t>地方政府公務人員</w:t>
            </w:r>
            <w:r w:rsidRPr="00C1626D">
              <w:rPr>
                <w:rFonts w:ascii="Arial Unicode MS" w:hAnsi="Arial Unicode MS" w:hint="eastAsia"/>
                <w:b/>
              </w:rPr>
              <w:t>三等</w:t>
            </w:r>
            <w:r w:rsidRPr="000D1C68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2" w:anchor="a3b1c9文化行政34" w:history="1">
              <w:r w:rsidRPr="00BE2E6D">
                <w:rPr>
                  <w:rStyle w:val="a3"/>
                  <w:rFonts w:ascii="Arial Unicode MS" w:hAnsi="Arial Unicode MS" w:hint="eastAsia"/>
                </w:rPr>
                <w:t>文化行政</w:t>
              </w:r>
            </w:hyperlink>
          </w:p>
          <w:p w:rsidR="00DA69A8" w:rsidRPr="00A561AA" w:rsidRDefault="00DA69A8" w:rsidP="00DA69A8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color w:val="5F5F5F"/>
              </w:rPr>
              <w:t>〈</w:t>
            </w:r>
            <w:r w:rsidRPr="00996426">
              <w:rPr>
                <w:rFonts w:ascii="Arial Unicode MS" w:hAnsi="Arial Unicode MS" w:hint="eastAsia"/>
                <w:color w:val="5F5F5F"/>
              </w:rPr>
              <w:t>文化資產概論與法規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7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69A8" w:rsidRPr="006F5EEE" w:rsidRDefault="00DA69A8" w:rsidP="00DA69A8">
            <w:pPr>
              <w:ind w:leftChars="130" w:left="26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3）107年特種考試地方政府公務人員三等考試。文化行政〈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3）105年特種考試地方政府公務人員三等考試。文化行政&lt;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3）104年特種考試地方政府公務人員三等考試。文化行政&lt;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3）103年特種考試地方政府公務人員三等考試。文化行政&lt;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3）102年特種考試地方政府公務人員三等考試。文化行政&lt;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101年公務人員高等考試三級考試‧文化行政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100年特種考試地方政府公務人員考試‧文化行政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DA69A8" w:rsidRPr="00A561AA" w:rsidTr="00996426">
        <w:trPr>
          <w:cantSplit/>
          <w:trHeight w:val="529"/>
        </w:trPr>
        <w:tc>
          <w:tcPr>
            <w:tcW w:w="290" w:type="pct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DA69A8" w:rsidRPr="00A561AA" w:rsidRDefault="00DA69A8" w:rsidP="00DA69A8">
            <w:pPr>
              <w:jc w:val="both"/>
              <w:rPr>
                <w:rFonts w:ascii="Arial Unicode MS" w:hAnsi="Arial Unicode MS"/>
                <w:bCs/>
                <w:color w:val="990000"/>
              </w:rPr>
            </w:pPr>
            <w:bookmarkStart w:id="5" w:name="a04"/>
            <w:bookmarkEnd w:id="5"/>
            <w:r w:rsidRPr="00A561AA">
              <w:rPr>
                <w:rFonts w:ascii="Arial Unicode MS" w:hAnsi="Arial Unicode MS" w:hint="eastAsia"/>
                <w:color w:val="99000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4</w:t>
            </w:r>
            <w:r w:rsidRPr="00A561AA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09" w:type="pct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DA69A8" w:rsidRPr="00A561AA" w:rsidRDefault="00DA69A8" w:rsidP="00DA69A8">
            <w:pPr>
              <w:jc w:val="both"/>
              <w:rPr>
                <w:rFonts w:ascii="Arial Unicode MS" w:hAnsi="Arial Unicode MS"/>
              </w:rPr>
            </w:pPr>
            <w:r w:rsidRPr="009E4E8F">
              <w:rPr>
                <w:rFonts w:ascii="Arial Unicode MS" w:hAnsi="Arial Unicode MS" w:hint="eastAsia"/>
              </w:rPr>
              <w:t>公務人員</w:t>
            </w:r>
            <w:r w:rsidRPr="00996426">
              <w:rPr>
                <w:rFonts w:ascii="Arial Unicode MS" w:hAnsi="Arial Unicode MS" w:hint="eastAsia"/>
                <w:b/>
              </w:rPr>
              <w:t>普通</w:t>
            </w:r>
            <w:r w:rsidRPr="009E4E8F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3" w:anchor="a3b1c2宗教行政" w:history="1">
              <w:r w:rsidRPr="00BE2E6D">
                <w:rPr>
                  <w:rStyle w:val="a3"/>
                  <w:rFonts w:ascii="Arial Unicode MS" w:hAnsi="Arial Unicode MS" w:hint="eastAsia"/>
                </w:rPr>
                <w:t>宗教行政</w:t>
              </w:r>
            </w:hyperlink>
            <w:r>
              <w:rPr>
                <w:rFonts w:ascii="Arial Unicode MS" w:hAnsi="Arial Unicode MS" w:hint="eastAsia"/>
                <w:b/>
                <w:color w:val="5F5F5F"/>
              </w:rPr>
              <w:t>〈</w:t>
            </w:r>
            <w:r w:rsidRPr="003B5CD0">
              <w:rPr>
                <w:rFonts w:ascii="Arial Unicode MS" w:hAnsi="Arial Unicode MS" w:hint="eastAsia"/>
                <w:color w:val="5F5F5F"/>
              </w:rPr>
              <w:t>宗教法規概要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701" w:type="pct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DA69A8" w:rsidRPr="006F5EEE" w:rsidRDefault="00DA69A8" w:rsidP="00DA69A8">
            <w:pPr>
              <w:ind w:leftChars="130" w:left="260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101年公務人員普通考試‧宗教行政" w:history="1"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F5EE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</w:tbl>
    <w:p w:rsidR="009838B2" w:rsidRDefault="009838B2" w:rsidP="009838B2">
      <w:pPr>
        <w:jc w:val="both"/>
        <w:rPr>
          <w:rFonts w:ascii="Arial Unicode MS" w:hAnsi="Arial Unicode MS"/>
          <w:color w:val="808000"/>
          <w:sz w:val="18"/>
        </w:rPr>
      </w:pPr>
      <w:bookmarkStart w:id="6" w:name="_99年(2)"/>
      <w:bookmarkEnd w:id="6"/>
      <w:r w:rsidRPr="00235A2A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DA6A6E">
          <w:rPr>
            <w:rStyle w:val="a3"/>
            <w:rFonts w:ascii="Arial Unicode MS" w:hAnsi="Arial Unicode MS"/>
            <w:sz w:val="18"/>
          </w:rPr>
          <w:t>回目錄</w:t>
        </w:r>
        <w:r w:rsidR="00DA6A6E">
          <w:rPr>
            <w:rStyle w:val="a3"/>
            <w:rFonts w:ascii="Arial Unicode MS" w:hAnsi="Arial Unicode MS"/>
            <w:sz w:val="18"/>
          </w:rPr>
          <w:t>(1)</w:t>
        </w:r>
      </w:hyperlink>
      <w:r w:rsidR="00CB4EC8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235A2A">
          <w:rPr>
            <w:rStyle w:val="a3"/>
            <w:rFonts w:ascii="Arial Unicode MS" w:hAnsi="Arial Unicode MS"/>
            <w:sz w:val="18"/>
          </w:rPr>
          <w:t>回首頁</w:t>
        </w:r>
      </w:hyperlink>
      <w:r w:rsidR="00CB4EC8">
        <w:rPr>
          <w:rFonts w:ascii="Arial Unicode MS" w:hAnsi="Arial Unicode MS" w:hint="eastAsia"/>
          <w:color w:val="808000"/>
          <w:sz w:val="18"/>
        </w:rPr>
        <w:t>〉〉</w:t>
      </w:r>
    </w:p>
    <w:p w:rsidR="009838B2" w:rsidRPr="00421855" w:rsidRDefault="009838B2" w:rsidP="009838B2">
      <w:pPr>
        <w:pStyle w:val="1"/>
        <w:tabs>
          <w:tab w:val="left" w:pos="5825"/>
        </w:tabs>
        <w:rPr>
          <w:rFonts w:ascii="新細明體" w:hAnsi="新細明體"/>
          <w:color w:val="666699"/>
        </w:rPr>
      </w:pPr>
      <w:bookmarkStart w:id="7" w:name="_103年(1)"/>
      <w:bookmarkEnd w:id="7"/>
      <w:r w:rsidRPr="00704B92">
        <w:rPr>
          <w:rFonts w:hint="eastAsia"/>
        </w:rPr>
        <w:t>10</w:t>
      </w:r>
      <w:r>
        <w:rPr>
          <w:rFonts w:hint="eastAsia"/>
        </w:rPr>
        <w:t>3</w:t>
      </w:r>
      <w:r w:rsidRPr="00704B92">
        <w:rPr>
          <w:rFonts w:hint="eastAsia"/>
        </w:rPr>
        <w:t>年</w:t>
      </w:r>
      <w:r w:rsidRPr="00704B92">
        <w:rPr>
          <w:rFonts w:hint="eastAsia"/>
        </w:rPr>
        <w:t>(</w:t>
      </w:r>
      <w:r w:rsidR="009C242A">
        <w:rPr>
          <w:rFonts w:hint="eastAsia"/>
        </w:rPr>
        <w:t>3</w:t>
      </w:r>
      <w:r w:rsidRPr="00704B92">
        <w:rPr>
          <w:rFonts w:hint="eastAsia"/>
        </w:rPr>
        <w:t>)</w:t>
      </w:r>
    </w:p>
    <w:p w:rsidR="009838B2" w:rsidRDefault="009838B2" w:rsidP="009838B2">
      <w:pPr>
        <w:pStyle w:val="2"/>
      </w:pPr>
      <w:bookmarkStart w:id="8" w:name="_10301。（1）103年公務人員高等考試三級考試。宗教行政&lt;宗教法規"/>
      <w:bookmarkEnd w:id="8"/>
      <w:r w:rsidRPr="00704B92">
        <w:rPr>
          <w:rFonts w:hint="eastAsia"/>
        </w:rPr>
        <w:t>10</w:t>
      </w:r>
      <w:r>
        <w:rPr>
          <w:rFonts w:hint="eastAsia"/>
        </w:rPr>
        <w:t>3</w:t>
      </w:r>
      <w:r w:rsidRPr="00DB207D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DB207D">
        <w:rPr>
          <w:rFonts w:hint="eastAsia"/>
        </w:rPr>
        <w:t>（</w:t>
      </w:r>
      <w:r w:rsidRPr="00DB207D">
        <w:rPr>
          <w:rFonts w:hint="eastAsia"/>
        </w:rPr>
        <w:t>1</w:t>
      </w:r>
      <w:r w:rsidRPr="00DB207D">
        <w:rPr>
          <w:rFonts w:hint="eastAsia"/>
        </w:rPr>
        <w:t>）</w:t>
      </w:r>
      <w:r>
        <w:rPr>
          <w:rFonts w:hint="eastAsia"/>
        </w:rPr>
        <w:t>103</w:t>
      </w:r>
      <w:r w:rsidRPr="00DB207D">
        <w:rPr>
          <w:rFonts w:hint="eastAsia"/>
        </w:rPr>
        <w:t>年公務人員高等考試三級考試</w:t>
      </w:r>
      <w:r>
        <w:rPr>
          <w:rFonts w:hint="eastAsia"/>
        </w:rPr>
        <w:t>。</w:t>
      </w:r>
      <w:r w:rsidRPr="00DB207D">
        <w:rPr>
          <w:rFonts w:hint="eastAsia"/>
        </w:rPr>
        <w:t>宗教行政</w:t>
      </w:r>
      <w:r w:rsidR="00CB4EC8">
        <w:rPr>
          <w:rFonts w:hint="eastAsia"/>
        </w:rPr>
        <w:t>〈</w:t>
      </w:r>
      <w:r w:rsidRPr="00111EB3">
        <w:rPr>
          <w:rFonts w:hint="eastAsia"/>
        </w:rPr>
        <w:t>宗教法規</w:t>
      </w:r>
      <w:r w:rsidR="00CB4EC8">
        <w:rPr>
          <w:rFonts w:hint="eastAsia"/>
        </w:rPr>
        <w:t>〉</w:t>
      </w:r>
    </w:p>
    <w:p w:rsidR="009838B2" w:rsidRDefault="009838B2" w:rsidP="009838B2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>103</w:t>
      </w:r>
      <w:r w:rsidRPr="00A80361">
        <w:rPr>
          <w:rFonts w:ascii="Arial Unicode MS" w:hAnsi="Arial Unicode MS" w:hint="eastAsia"/>
        </w:rPr>
        <w:t>年公務人員高等考試三級考試試題</w:t>
      </w:r>
      <w:r w:rsidRPr="00A80361">
        <w:rPr>
          <w:rFonts w:ascii="Arial Unicode MS" w:hAnsi="Arial Unicode MS" w:hint="eastAsia"/>
        </w:rPr>
        <w:t xml:space="preserve"> 20380</w:t>
      </w:r>
    </w:p>
    <w:p w:rsidR="009838B2" w:rsidRPr="00A80361" w:rsidRDefault="009838B2" w:rsidP="009838B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A80361">
        <w:rPr>
          <w:rFonts w:ascii="Arial Unicode MS" w:hAnsi="Arial Unicode MS" w:hint="eastAsia"/>
        </w:rPr>
        <w:t>宗教行政</w:t>
      </w:r>
      <w:r>
        <w:rPr>
          <w:rFonts w:ascii="Arial Unicode MS" w:hAnsi="Arial Unicode MS" w:hint="eastAsia"/>
        </w:rPr>
        <w:t>【</w:t>
      </w:r>
      <w:r w:rsidRPr="00A80361">
        <w:rPr>
          <w:rFonts w:ascii="Arial Unicode MS" w:hAnsi="Arial Unicode MS" w:hint="eastAsia"/>
        </w:rPr>
        <w:t>科目】宗教法規</w:t>
      </w:r>
      <w:r>
        <w:rPr>
          <w:rFonts w:ascii="Arial Unicode MS" w:hAnsi="Arial Unicode MS" w:hint="eastAsia"/>
        </w:rPr>
        <w:t>【</w:t>
      </w:r>
      <w:r w:rsidRPr="00A80361">
        <w:rPr>
          <w:rFonts w:ascii="Arial Unicode MS" w:hAnsi="Arial Unicode MS" w:hint="eastAsia"/>
        </w:rPr>
        <w:t>考試時間】</w:t>
      </w:r>
      <w:r w:rsidRPr="00A80361">
        <w:rPr>
          <w:rFonts w:ascii="Arial Unicode MS" w:hAnsi="Arial Unicode MS" w:hint="eastAsia"/>
        </w:rPr>
        <w:t>2</w:t>
      </w:r>
      <w:r w:rsidRPr="00A80361">
        <w:rPr>
          <w:rFonts w:ascii="Arial Unicode MS" w:hAnsi="Arial Unicode MS" w:hint="eastAsia"/>
        </w:rPr>
        <w:t>小時</w:t>
      </w:r>
    </w:p>
    <w:p w:rsidR="009838B2" w:rsidRDefault="009838B2" w:rsidP="009838B2">
      <w:pPr>
        <w:jc w:val="both"/>
        <w:rPr>
          <w:rFonts w:ascii="Arial Unicode MS" w:hAnsi="Arial Unicode MS"/>
        </w:rPr>
      </w:pPr>
    </w:p>
    <w:p w:rsidR="009838B2" w:rsidRPr="00A80361" w:rsidRDefault="009838B2" w:rsidP="009838B2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一、司法院釋字</w:t>
      </w:r>
      <w:hyperlink r:id="rId24" w:anchor="r460" w:history="1">
        <w:r w:rsidRPr="00C97002">
          <w:rPr>
            <w:rStyle w:val="a3"/>
            <w:rFonts w:ascii="Arial Unicode MS" w:hAnsi="Arial Unicode MS" w:hint="eastAsia"/>
          </w:rPr>
          <w:t>第</w:t>
        </w:r>
        <w:r w:rsidRPr="00C97002">
          <w:rPr>
            <w:rStyle w:val="a3"/>
            <w:rFonts w:ascii="Arial Unicode MS" w:hAnsi="Arial Unicode MS" w:hint="eastAsia"/>
          </w:rPr>
          <w:t>460</w:t>
        </w:r>
        <w:r w:rsidRPr="00C97002">
          <w:rPr>
            <w:rStyle w:val="a3"/>
            <w:rFonts w:ascii="Arial Unicode MS" w:hAnsi="Arial Unicode MS" w:hint="eastAsia"/>
          </w:rPr>
          <w:t>號</w:t>
        </w:r>
      </w:hyperlink>
      <w:r w:rsidRPr="00A80361">
        <w:rPr>
          <w:rFonts w:ascii="Arial Unicode MS" w:hAnsi="Arial Unicode MS" w:hint="eastAsia"/>
        </w:rPr>
        <w:t>解釋與釋字</w:t>
      </w:r>
      <w:hyperlink r:id="rId25" w:anchor="r490" w:history="1">
        <w:r w:rsidRPr="00C97002">
          <w:rPr>
            <w:rStyle w:val="a3"/>
            <w:rFonts w:ascii="Arial Unicode MS" w:hAnsi="Arial Unicode MS" w:hint="eastAsia"/>
          </w:rPr>
          <w:t>第</w:t>
        </w:r>
        <w:r w:rsidRPr="00C97002">
          <w:rPr>
            <w:rStyle w:val="a3"/>
            <w:rFonts w:ascii="Arial Unicode MS" w:hAnsi="Arial Unicode MS" w:hint="eastAsia"/>
          </w:rPr>
          <w:t>490</w:t>
        </w:r>
        <w:r w:rsidRPr="00C97002">
          <w:rPr>
            <w:rStyle w:val="a3"/>
            <w:rFonts w:ascii="Arial Unicode MS" w:hAnsi="Arial Unicode MS" w:hint="eastAsia"/>
          </w:rPr>
          <w:t>號</w:t>
        </w:r>
      </w:hyperlink>
      <w:r w:rsidRPr="00A80361">
        <w:rPr>
          <w:rFonts w:ascii="Arial Unicode MS" w:hAnsi="Arial Unicode MS" w:hint="eastAsia"/>
        </w:rPr>
        <w:t>解釋，都涉及到</w:t>
      </w:r>
      <w:hyperlink r:id="rId26" w:history="1">
        <w:r w:rsidR="00C97002" w:rsidRPr="00A37CD2">
          <w:rPr>
            <w:rStyle w:val="a3"/>
            <w:rFonts w:ascii="Arial Unicode MS" w:hAnsi="Arial Unicode MS" w:hint="eastAsia"/>
          </w:rPr>
          <w:t>憲法</w:t>
        </w:r>
      </w:hyperlink>
      <w:r w:rsidRPr="00A80361">
        <w:rPr>
          <w:rFonts w:ascii="Arial Unicode MS" w:hAnsi="Arial Unicode MS" w:hint="eastAsia"/>
        </w:rPr>
        <w:t>有關宗教自由的相關詮釋。請對大法官有關宗教自由的註釋，加以分析與討論。（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9838B2" w:rsidRPr="00A80361" w:rsidRDefault="009838B2" w:rsidP="009838B2">
      <w:pPr>
        <w:jc w:val="both"/>
        <w:rPr>
          <w:rFonts w:ascii="Arial Unicode MS" w:hAnsi="Arial Unicode MS"/>
        </w:rPr>
      </w:pPr>
    </w:p>
    <w:p w:rsidR="009838B2" w:rsidRPr="00A80361" w:rsidRDefault="009838B2" w:rsidP="009838B2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二、民國</w:t>
      </w:r>
      <w:r w:rsidRPr="00A80361">
        <w:rPr>
          <w:rFonts w:ascii="Arial Unicode MS" w:hAnsi="Arial Unicode MS" w:hint="eastAsia"/>
        </w:rPr>
        <w:t xml:space="preserve"> 102</w:t>
      </w:r>
      <w:r w:rsidRPr="00A80361">
        <w:rPr>
          <w:rFonts w:ascii="Arial Unicode MS" w:hAnsi="Arial Unicode MS" w:hint="eastAsia"/>
        </w:rPr>
        <w:t>年公布的</w:t>
      </w:r>
      <w:hyperlink r:id="rId27" w:history="1">
        <w:r w:rsidR="00C97002" w:rsidRPr="00111EB3">
          <w:rPr>
            <w:rStyle w:val="a3"/>
            <w:rFonts w:ascii="Arial Unicode MS" w:hAnsi="Arial Unicode MS" w:hint="eastAsia"/>
            <w:szCs w:val="20"/>
          </w:rPr>
          <w:t>寺廟登記規則</w:t>
        </w:r>
      </w:hyperlink>
      <w:r w:rsidRPr="00A80361">
        <w:rPr>
          <w:rFonts w:ascii="Arial Unicode MS" w:hAnsi="Arial Unicode MS" w:hint="eastAsia"/>
        </w:rPr>
        <w:t>與辦理寺廟登記須知等修正的法令，其修正的特色為何？能否有效解決目前寺廟登記的問題？（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9838B2" w:rsidRPr="00C97002" w:rsidRDefault="009838B2" w:rsidP="009838B2">
      <w:pPr>
        <w:jc w:val="both"/>
        <w:rPr>
          <w:rFonts w:ascii="Arial Unicode MS" w:hAnsi="Arial Unicode MS"/>
        </w:rPr>
      </w:pPr>
    </w:p>
    <w:p w:rsidR="009838B2" w:rsidRPr="00A80361" w:rsidRDefault="009838B2" w:rsidP="009838B2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三、請針對內政部宗教事務諮詢委員會設置要點，說明委員會的組織與運作的方式。（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9838B2" w:rsidRPr="00A80361" w:rsidRDefault="009838B2" w:rsidP="009838B2">
      <w:pPr>
        <w:jc w:val="both"/>
        <w:rPr>
          <w:rFonts w:ascii="Arial Unicode MS" w:hAnsi="Arial Unicode MS"/>
        </w:rPr>
      </w:pPr>
    </w:p>
    <w:p w:rsidR="009838B2" w:rsidRPr="00A80361" w:rsidRDefault="009838B2" w:rsidP="009838B2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四、根據內政部</w:t>
      </w:r>
      <w:r w:rsidRPr="00A80361">
        <w:rPr>
          <w:rFonts w:ascii="Arial Unicode MS" w:hAnsi="Arial Unicode MS" w:hint="eastAsia"/>
        </w:rPr>
        <w:t xml:space="preserve"> 102</w:t>
      </w:r>
      <w:r w:rsidRPr="00A80361">
        <w:rPr>
          <w:rFonts w:ascii="Arial Unicode MS" w:hAnsi="Arial Unicode MS" w:hint="eastAsia"/>
        </w:rPr>
        <w:t>年</w:t>
      </w:r>
      <w:r w:rsidRPr="00A80361">
        <w:rPr>
          <w:rFonts w:ascii="Arial Unicode MS" w:hAnsi="Arial Unicode MS" w:hint="eastAsia"/>
        </w:rPr>
        <w:t xml:space="preserve"> 11 </w:t>
      </w:r>
      <w:r w:rsidRPr="00A80361">
        <w:rPr>
          <w:rFonts w:ascii="Arial Unicode MS" w:hAnsi="Arial Unicode MS" w:hint="eastAsia"/>
        </w:rPr>
        <w:t>月</w:t>
      </w:r>
      <w:r w:rsidRPr="00A80361">
        <w:rPr>
          <w:rFonts w:ascii="Arial Unicode MS" w:hAnsi="Arial Unicode MS" w:hint="eastAsia"/>
        </w:rPr>
        <w:t xml:space="preserve"> 29 </w:t>
      </w:r>
      <w:r w:rsidRPr="00A80361">
        <w:rPr>
          <w:rFonts w:ascii="Arial Unicode MS" w:hAnsi="Arial Unicode MS" w:hint="eastAsia"/>
        </w:rPr>
        <w:t>日函，對寺廟負責人拒不召開信徒大會如何處置？其具體說明為何？（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9838B2" w:rsidRDefault="009838B2" w:rsidP="00111EB3">
      <w:pPr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174541" w:rsidRDefault="00174541" w:rsidP="00111EB3">
      <w:pPr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174541" w:rsidRDefault="00174541" w:rsidP="00174541">
      <w:pPr>
        <w:jc w:val="both"/>
        <w:rPr>
          <w:rFonts w:ascii="Arial Unicode MS" w:hAnsi="Arial Unicode MS"/>
          <w:color w:val="808000"/>
          <w:sz w:val="18"/>
        </w:rPr>
      </w:pPr>
      <w:r w:rsidRPr="00235A2A">
        <w:rPr>
          <w:rFonts w:ascii="Arial Unicode MS" w:hAnsi="Arial Unicode MS"/>
          <w:color w:val="000000"/>
          <w:sz w:val="18"/>
          <w:szCs w:val="20"/>
        </w:rPr>
        <w:lastRenderedPageBreak/>
        <w:t xml:space="preserve">　　　　　　　　　　　　　　　　　　　　　　　　　　　　　　　　　　　　　　　　　　　</w:t>
      </w:r>
      <w:hyperlink w:anchor="a02" w:history="1">
        <w:r w:rsidR="00DA6A6E">
          <w:rPr>
            <w:rStyle w:val="a3"/>
            <w:rFonts w:ascii="Arial Unicode MS" w:hAnsi="Arial Unicode MS"/>
            <w:sz w:val="18"/>
          </w:rPr>
          <w:t>回目錄</w:t>
        </w:r>
        <w:r w:rsidR="00DA6A6E">
          <w:rPr>
            <w:rStyle w:val="a3"/>
            <w:rFonts w:ascii="Arial Unicode MS" w:hAnsi="Arial Unicode MS"/>
            <w:sz w:val="18"/>
          </w:rPr>
          <w:t>(2)</w:t>
        </w:r>
      </w:hyperlink>
      <w:r w:rsidR="00CB4EC8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235A2A">
          <w:rPr>
            <w:rStyle w:val="a3"/>
            <w:rFonts w:ascii="Arial Unicode MS" w:hAnsi="Arial Unicode MS"/>
            <w:sz w:val="18"/>
          </w:rPr>
          <w:t>回首頁</w:t>
        </w:r>
      </w:hyperlink>
      <w:r w:rsidR="00CB4EC8">
        <w:rPr>
          <w:rFonts w:ascii="Arial Unicode MS" w:hAnsi="Arial Unicode MS" w:hint="eastAsia"/>
          <w:color w:val="808000"/>
          <w:sz w:val="18"/>
        </w:rPr>
        <w:t>〉〉</w:t>
      </w:r>
    </w:p>
    <w:p w:rsidR="00174541" w:rsidRPr="00111EB3" w:rsidRDefault="00174541" w:rsidP="00174541">
      <w:pPr>
        <w:pStyle w:val="2"/>
        <w:rPr>
          <w:color w:val="000000"/>
          <w:sz w:val="18"/>
        </w:rPr>
      </w:pPr>
      <w:bookmarkStart w:id="9" w:name="_10302。（2）103年公務人員高等考試三級考試。文化行政&lt;文化資產"/>
      <w:bookmarkEnd w:id="9"/>
      <w:r w:rsidRPr="00704B92">
        <w:rPr>
          <w:rFonts w:hint="eastAsia"/>
        </w:rPr>
        <w:t>10</w:t>
      </w:r>
      <w:r>
        <w:rPr>
          <w:rFonts w:hint="eastAsia"/>
        </w:rPr>
        <w:t>3</w:t>
      </w:r>
      <w:r w:rsidRPr="00A561AA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A561AA">
        <w:rPr>
          <w:rFonts w:hint="eastAsia"/>
        </w:rPr>
        <w:t>（</w:t>
      </w:r>
      <w:r>
        <w:rPr>
          <w:rFonts w:hint="eastAsia"/>
        </w:rPr>
        <w:t>2</w:t>
      </w:r>
      <w:r w:rsidRPr="00A561AA">
        <w:rPr>
          <w:rFonts w:hint="eastAsia"/>
        </w:rPr>
        <w:t>）</w:t>
      </w:r>
      <w:r w:rsidRPr="000942AE">
        <w:t>10</w:t>
      </w:r>
      <w:r>
        <w:rPr>
          <w:rFonts w:hint="eastAsia"/>
        </w:rPr>
        <w:t>3</w:t>
      </w:r>
      <w:r w:rsidRPr="00A561AA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A561AA">
        <w:rPr>
          <w:rFonts w:hint="eastAsia"/>
        </w:rPr>
        <w:t>文化行政</w:t>
      </w:r>
      <w:r w:rsidR="00CB4EC8">
        <w:rPr>
          <w:rFonts w:hint="eastAsia"/>
        </w:rPr>
        <w:t>〈</w:t>
      </w:r>
      <w:r w:rsidRPr="00111EB3">
        <w:rPr>
          <w:rFonts w:hint="eastAsia"/>
        </w:rPr>
        <w:t>文化資產概論與法規</w:t>
      </w:r>
      <w:r w:rsidR="00CB4EC8">
        <w:rPr>
          <w:rFonts w:hint="eastAsia"/>
        </w:rPr>
        <w:t>〉</w:t>
      </w:r>
    </w:p>
    <w:p w:rsidR="00174541" w:rsidRDefault="00174541" w:rsidP="00174541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>103</w:t>
      </w:r>
      <w:r w:rsidRPr="00A80361">
        <w:rPr>
          <w:rFonts w:ascii="Arial Unicode MS" w:hAnsi="Arial Unicode MS" w:hint="eastAsia"/>
        </w:rPr>
        <w:t>年公務人員高等考試三級考試試題</w:t>
      </w:r>
      <w:r w:rsidRPr="00A80361">
        <w:rPr>
          <w:rFonts w:ascii="Arial Unicode MS" w:hAnsi="Arial Unicode MS" w:hint="eastAsia"/>
        </w:rPr>
        <w:t xml:space="preserve"> 21080</w:t>
      </w:r>
    </w:p>
    <w:p w:rsidR="00174541" w:rsidRDefault="00174541" w:rsidP="00174541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A80361">
        <w:rPr>
          <w:rFonts w:ascii="Arial Unicode MS" w:hAnsi="Arial Unicode MS" w:hint="eastAsia"/>
        </w:rPr>
        <w:t>文化行政</w:t>
      </w:r>
      <w:r>
        <w:rPr>
          <w:rFonts w:ascii="Arial Unicode MS" w:hAnsi="Arial Unicode MS" w:hint="eastAsia"/>
        </w:rPr>
        <w:t>【</w:t>
      </w:r>
      <w:r w:rsidRPr="00A80361">
        <w:rPr>
          <w:rFonts w:ascii="Arial Unicode MS" w:hAnsi="Arial Unicode MS" w:hint="eastAsia"/>
        </w:rPr>
        <w:t>科目】文化資產概論與法規</w:t>
      </w:r>
      <w:r>
        <w:rPr>
          <w:rFonts w:ascii="Arial Unicode MS" w:hAnsi="Arial Unicode MS" w:hint="eastAsia"/>
        </w:rPr>
        <w:t>【</w:t>
      </w:r>
      <w:r w:rsidRPr="00A80361">
        <w:rPr>
          <w:rFonts w:ascii="Arial Unicode MS" w:hAnsi="Arial Unicode MS" w:hint="eastAsia"/>
        </w:rPr>
        <w:t>考試時間】</w:t>
      </w:r>
      <w:r w:rsidRPr="00A80361">
        <w:rPr>
          <w:rFonts w:ascii="Arial Unicode MS" w:hAnsi="Arial Unicode MS" w:hint="eastAsia"/>
        </w:rPr>
        <w:t xml:space="preserve">2 </w:t>
      </w:r>
      <w:r w:rsidRPr="00A80361">
        <w:rPr>
          <w:rFonts w:ascii="Arial Unicode MS" w:hAnsi="Arial Unicode MS" w:hint="eastAsia"/>
        </w:rPr>
        <w:t>小時</w:t>
      </w:r>
    </w:p>
    <w:p w:rsidR="00174541" w:rsidRDefault="00174541" w:rsidP="00174541">
      <w:pPr>
        <w:jc w:val="both"/>
        <w:rPr>
          <w:rFonts w:ascii="Arial Unicode MS" w:hAnsi="Arial Unicode MS"/>
        </w:rPr>
      </w:pPr>
    </w:p>
    <w:p w:rsidR="00174541" w:rsidRPr="00A80361" w:rsidRDefault="00174541" w:rsidP="00174541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一、文化資產保存與社區總體營造為我國兩項重要文化政策，兩者在執行面上有許多重疊之處，請闡述它們搭配作用，彼此競合，以創造雙贏之策略。（</w:t>
      </w:r>
      <w:r w:rsidRPr="00A80361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分</w:t>
      </w:r>
      <w:r w:rsidRPr="00A80361">
        <w:rPr>
          <w:rFonts w:ascii="Arial Unicode MS" w:hAnsi="Arial Unicode MS" w:hint="eastAsia"/>
        </w:rPr>
        <w:t>）</w:t>
      </w:r>
    </w:p>
    <w:p w:rsidR="00174541" w:rsidRPr="00A80361" w:rsidRDefault="00174541" w:rsidP="00174541">
      <w:pPr>
        <w:jc w:val="both"/>
        <w:rPr>
          <w:rFonts w:ascii="Arial Unicode MS" w:hAnsi="Arial Unicode MS"/>
        </w:rPr>
      </w:pPr>
    </w:p>
    <w:p w:rsidR="00174541" w:rsidRPr="00A80361" w:rsidRDefault="00174541" w:rsidP="00174541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二、「文化資產保存法」</w:t>
      </w:r>
      <w:hyperlink r:id="rId28" w:anchor="b9" w:history="1">
        <w:r w:rsidRPr="00174541">
          <w:rPr>
            <w:rStyle w:val="a3"/>
            <w:rFonts w:ascii="Arial Unicode MS" w:hAnsi="Arial Unicode MS" w:hint="eastAsia"/>
          </w:rPr>
          <w:t>第</w:t>
        </w:r>
        <w:r w:rsidRPr="00174541">
          <w:rPr>
            <w:rStyle w:val="a3"/>
            <w:rFonts w:ascii="Arial Unicode MS" w:hAnsi="Arial Unicode MS" w:hint="eastAsia"/>
          </w:rPr>
          <w:t>9</w:t>
        </w:r>
        <w:r w:rsidRPr="00174541">
          <w:rPr>
            <w:rStyle w:val="a3"/>
            <w:rFonts w:ascii="Arial Unicode MS" w:hAnsi="Arial Unicode MS" w:hint="eastAsia"/>
          </w:rPr>
          <w:t>條</w:t>
        </w:r>
      </w:hyperlink>
      <w:r w:rsidRPr="00A80361">
        <w:rPr>
          <w:rFonts w:ascii="Arial Unicode MS" w:hAnsi="Arial Unicode MS" w:hint="eastAsia"/>
        </w:rPr>
        <w:t>第</w:t>
      </w:r>
      <w:r w:rsidRPr="00A80361">
        <w:rPr>
          <w:rFonts w:ascii="Arial Unicode MS" w:hAnsi="Arial Unicode MS" w:hint="eastAsia"/>
        </w:rPr>
        <w:t xml:space="preserve">1 </w:t>
      </w:r>
      <w:r w:rsidRPr="00A80361">
        <w:rPr>
          <w:rFonts w:ascii="Arial Unicode MS" w:hAnsi="Arial Unicode MS" w:hint="eastAsia"/>
        </w:rPr>
        <w:t>項提到：「主管機關應尊重文化資產所有人之權益，並提供其專業諮詢。」主管機關於指定登錄作業時，原將此條文解釋為須獲得所有權人同意，近年來則解釋為須尊重所有權人知的權利及參與的權利，請解析二者之差異，並表達自己的見解。（</w:t>
      </w:r>
      <w:r w:rsidRPr="00A80361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分</w:t>
      </w:r>
      <w:r w:rsidRPr="00A80361">
        <w:rPr>
          <w:rFonts w:ascii="Arial Unicode MS" w:hAnsi="Arial Unicode MS" w:hint="eastAsia"/>
        </w:rPr>
        <w:t>）</w:t>
      </w:r>
    </w:p>
    <w:p w:rsidR="00174541" w:rsidRPr="00A80361" w:rsidRDefault="00174541" w:rsidP="00174541">
      <w:pPr>
        <w:jc w:val="both"/>
        <w:rPr>
          <w:rFonts w:ascii="Arial Unicode MS" w:hAnsi="Arial Unicode MS"/>
        </w:rPr>
      </w:pPr>
    </w:p>
    <w:p w:rsidR="00174541" w:rsidRPr="00A80361" w:rsidRDefault="00174541" w:rsidP="00174541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三、近年來，部分民俗活動之內容如：漢人廟慶賽神豬、布農族人射耳祭抓豬或刺豬儀式，引起動物保護人士抗議虐待動物，請解析此等民俗儀式之深層意義與價值，並針對前述爭議進行評論及建議。（</w:t>
      </w:r>
      <w:r w:rsidRPr="00A80361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分</w:t>
      </w:r>
      <w:r w:rsidRPr="00A80361">
        <w:rPr>
          <w:rFonts w:ascii="Arial Unicode MS" w:hAnsi="Arial Unicode MS" w:hint="eastAsia"/>
        </w:rPr>
        <w:t>）</w:t>
      </w:r>
    </w:p>
    <w:p w:rsidR="00174541" w:rsidRPr="00A80361" w:rsidRDefault="00174541" w:rsidP="00174541">
      <w:pPr>
        <w:jc w:val="both"/>
        <w:rPr>
          <w:rFonts w:ascii="Arial Unicode MS" w:hAnsi="Arial Unicode MS"/>
        </w:rPr>
      </w:pPr>
    </w:p>
    <w:p w:rsidR="00174541" w:rsidRPr="00A80361" w:rsidRDefault="00174541" w:rsidP="00174541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四、聞名國際之頭城搶孤活動的主辦單位，於</w:t>
      </w:r>
      <w:r w:rsidRPr="00A80361">
        <w:rPr>
          <w:rFonts w:ascii="Arial Unicode MS" w:hAnsi="Arial Unicode MS" w:hint="eastAsia"/>
        </w:rPr>
        <w:t xml:space="preserve"> 2013</w:t>
      </w:r>
      <w:r w:rsidRPr="00A80361">
        <w:rPr>
          <w:rFonts w:ascii="Arial Unicode MS" w:hAnsi="Arial Unicode MS" w:hint="eastAsia"/>
        </w:rPr>
        <w:t>年起決定搭建永久性孤棚，而引發爭議，請解析爭議背後原因，並闡述個人見解。（</w:t>
      </w:r>
      <w:r w:rsidRPr="00A80361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分</w:t>
      </w:r>
      <w:r w:rsidRPr="00A80361">
        <w:rPr>
          <w:rFonts w:ascii="Arial Unicode MS" w:hAnsi="Arial Unicode MS" w:hint="eastAsia"/>
        </w:rPr>
        <w:t>）</w:t>
      </w:r>
    </w:p>
    <w:p w:rsidR="00174541" w:rsidRDefault="00174541" w:rsidP="00111EB3">
      <w:pPr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CE7A68" w:rsidRPr="007A18D5" w:rsidRDefault="00CE7A68" w:rsidP="007A18D5">
      <w:pPr>
        <w:rPr>
          <w:rFonts w:ascii="Arial Unicode MS" w:hAnsi="Arial Unicode MS"/>
          <w:color w:val="993366"/>
          <w:szCs w:val="27"/>
        </w:rPr>
      </w:pPr>
    </w:p>
    <w:sectPr w:rsidR="00CE7A68" w:rsidRPr="007A18D5">
      <w:footerReference w:type="even" r:id="rId29"/>
      <w:footerReference w:type="default" r:id="rId30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51C" w:rsidRDefault="0073551C">
      <w:r>
        <w:separator/>
      </w:r>
    </w:p>
  </w:endnote>
  <w:endnote w:type="continuationSeparator" w:id="0">
    <w:p w:rsidR="0073551C" w:rsidRDefault="0073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10F" w:rsidRDefault="0032410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410F" w:rsidRDefault="0032410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10F" w:rsidRDefault="0032410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6A6E">
      <w:rPr>
        <w:rStyle w:val="a6"/>
        <w:noProof/>
      </w:rPr>
      <w:t>1</w:t>
    </w:r>
    <w:r>
      <w:rPr>
        <w:rStyle w:val="a6"/>
      </w:rPr>
      <w:fldChar w:fldCharType="end"/>
    </w:r>
  </w:p>
  <w:p w:rsidR="0032410F" w:rsidRPr="00DB207D" w:rsidRDefault="00CB4EC8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32410F" w:rsidRPr="00DB207D">
      <w:rPr>
        <w:rFonts w:ascii="Arial Unicode MS" w:hAnsi="Arial Unicode MS" w:hint="eastAsia"/>
        <w:sz w:val="18"/>
      </w:rPr>
      <w:t>宗教及文化相關法規題庫彙編</w:t>
    </w:r>
    <w:r>
      <w:rPr>
        <w:rFonts w:ascii="Arial Unicode MS" w:hAnsi="Arial Unicode MS" w:hint="eastAsia"/>
        <w:sz w:val="18"/>
      </w:rPr>
      <w:t>〉〉</w:t>
    </w:r>
    <w:r w:rsidR="0032410F" w:rsidRPr="00DB207D">
      <w:rPr>
        <w:rFonts w:ascii="Arial Unicode MS" w:hAnsi="Arial Unicode MS" w:hint="eastAsia"/>
        <w:sz w:val="18"/>
      </w:rPr>
      <w:t>S-link</w:t>
    </w:r>
    <w:r w:rsidR="0032410F" w:rsidRPr="00DB207D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51C" w:rsidRDefault="0073551C">
      <w:r>
        <w:separator/>
      </w:r>
    </w:p>
  </w:footnote>
  <w:footnote w:type="continuationSeparator" w:id="0">
    <w:p w:rsidR="0073551C" w:rsidRDefault="0073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3B33"/>
    <w:rsid w:val="0003451D"/>
    <w:rsid w:val="00036FDC"/>
    <w:rsid w:val="00056583"/>
    <w:rsid w:val="00057751"/>
    <w:rsid w:val="000808E6"/>
    <w:rsid w:val="00081E91"/>
    <w:rsid w:val="00094AAF"/>
    <w:rsid w:val="000A24B1"/>
    <w:rsid w:val="000A29CD"/>
    <w:rsid w:val="000D7EB7"/>
    <w:rsid w:val="000E0E90"/>
    <w:rsid w:val="000F0413"/>
    <w:rsid w:val="000F56A7"/>
    <w:rsid w:val="000F7EC3"/>
    <w:rsid w:val="00104761"/>
    <w:rsid w:val="00111EB3"/>
    <w:rsid w:val="001153A8"/>
    <w:rsid w:val="00117D34"/>
    <w:rsid w:val="0015159C"/>
    <w:rsid w:val="00174541"/>
    <w:rsid w:val="001906E2"/>
    <w:rsid w:val="001A5E1C"/>
    <w:rsid w:val="001C33D2"/>
    <w:rsid w:val="001D09AC"/>
    <w:rsid w:val="001D5F20"/>
    <w:rsid w:val="001D7895"/>
    <w:rsid w:val="001E377B"/>
    <w:rsid w:val="001E3A34"/>
    <w:rsid w:val="00214D0A"/>
    <w:rsid w:val="0021583E"/>
    <w:rsid w:val="00236334"/>
    <w:rsid w:val="00243856"/>
    <w:rsid w:val="00277AEA"/>
    <w:rsid w:val="002832AA"/>
    <w:rsid w:val="002C6B94"/>
    <w:rsid w:val="002D3106"/>
    <w:rsid w:val="002E3ACB"/>
    <w:rsid w:val="002F5163"/>
    <w:rsid w:val="003036FB"/>
    <w:rsid w:val="0031623D"/>
    <w:rsid w:val="0032410F"/>
    <w:rsid w:val="00332B18"/>
    <w:rsid w:val="003405A5"/>
    <w:rsid w:val="00355B56"/>
    <w:rsid w:val="00373B58"/>
    <w:rsid w:val="003846E9"/>
    <w:rsid w:val="003A484B"/>
    <w:rsid w:val="003A7738"/>
    <w:rsid w:val="003B39F0"/>
    <w:rsid w:val="003B5CD0"/>
    <w:rsid w:val="003C5366"/>
    <w:rsid w:val="003D1A62"/>
    <w:rsid w:val="003E4418"/>
    <w:rsid w:val="003F678E"/>
    <w:rsid w:val="00410411"/>
    <w:rsid w:val="00412A2C"/>
    <w:rsid w:val="00421855"/>
    <w:rsid w:val="00433082"/>
    <w:rsid w:val="004422CC"/>
    <w:rsid w:val="00450604"/>
    <w:rsid w:val="00457477"/>
    <w:rsid w:val="00465A26"/>
    <w:rsid w:val="004707FA"/>
    <w:rsid w:val="00475EEC"/>
    <w:rsid w:val="004771F9"/>
    <w:rsid w:val="00493DB1"/>
    <w:rsid w:val="004C32B8"/>
    <w:rsid w:val="004D070A"/>
    <w:rsid w:val="004E3A65"/>
    <w:rsid w:val="004F5FF2"/>
    <w:rsid w:val="00526EC6"/>
    <w:rsid w:val="00552FB3"/>
    <w:rsid w:val="00562C8D"/>
    <w:rsid w:val="00582D10"/>
    <w:rsid w:val="005A48DD"/>
    <w:rsid w:val="005B3EC7"/>
    <w:rsid w:val="005B5B30"/>
    <w:rsid w:val="005C338F"/>
    <w:rsid w:val="005D4EF7"/>
    <w:rsid w:val="005E37FF"/>
    <w:rsid w:val="005F13E0"/>
    <w:rsid w:val="0062004D"/>
    <w:rsid w:val="0064661E"/>
    <w:rsid w:val="006975A9"/>
    <w:rsid w:val="006A31BD"/>
    <w:rsid w:val="006F1884"/>
    <w:rsid w:val="006F5EEE"/>
    <w:rsid w:val="00704095"/>
    <w:rsid w:val="00704B92"/>
    <w:rsid w:val="0073551C"/>
    <w:rsid w:val="007625A4"/>
    <w:rsid w:val="007942B6"/>
    <w:rsid w:val="007A18D5"/>
    <w:rsid w:val="007A21EE"/>
    <w:rsid w:val="007A7139"/>
    <w:rsid w:val="007C261C"/>
    <w:rsid w:val="008337EF"/>
    <w:rsid w:val="0087451A"/>
    <w:rsid w:val="00887072"/>
    <w:rsid w:val="008C7826"/>
    <w:rsid w:val="008E5A31"/>
    <w:rsid w:val="009075BC"/>
    <w:rsid w:val="0091377F"/>
    <w:rsid w:val="009360F4"/>
    <w:rsid w:val="00960216"/>
    <w:rsid w:val="00960FCB"/>
    <w:rsid w:val="00975809"/>
    <w:rsid w:val="00977890"/>
    <w:rsid w:val="0098260B"/>
    <w:rsid w:val="009838B2"/>
    <w:rsid w:val="00985BAD"/>
    <w:rsid w:val="00990EE9"/>
    <w:rsid w:val="00996426"/>
    <w:rsid w:val="009C242A"/>
    <w:rsid w:val="00A01404"/>
    <w:rsid w:val="00A06F85"/>
    <w:rsid w:val="00A116E1"/>
    <w:rsid w:val="00A14FB9"/>
    <w:rsid w:val="00A37CD2"/>
    <w:rsid w:val="00A561AA"/>
    <w:rsid w:val="00A57622"/>
    <w:rsid w:val="00A805A1"/>
    <w:rsid w:val="00A82817"/>
    <w:rsid w:val="00AE348A"/>
    <w:rsid w:val="00AE7FF3"/>
    <w:rsid w:val="00AF3681"/>
    <w:rsid w:val="00B065E9"/>
    <w:rsid w:val="00B36522"/>
    <w:rsid w:val="00B4297A"/>
    <w:rsid w:val="00B53B33"/>
    <w:rsid w:val="00B6250D"/>
    <w:rsid w:val="00B832DC"/>
    <w:rsid w:val="00B87D17"/>
    <w:rsid w:val="00BA1A4A"/>
    <w:rsid w:val="00BA4400"/>
    <w:rsid w:val="00BA612A"/>
    <w:rsid w:val="00BA6D92"/>
    <w:rsid w:val="00BE032A"/>
    <w:rsid w:val="00C106E2"/>
    <w:rsid w:val="00C1626D"/>
    <w:rsid w:val="00C24059"/>
    <w:rsid w:val="00C346AA"/>
    <w:rsid w:val="00C436FE"/>
    <w:rsid w:val="00C43861"/>
    <w:rsid w:val="00C47EE2"/>
    <w:rsid w:val="00C57AFB"/>
    <w:rsid w:val="00C7057D"/>
    <w:rsid w:val="00C76AEC"/>
    <w:rsid w:val="00C97002"/>
    <w:rsid w:val="00CA14EC"/>
    <w:rsid w:val="00CA4AF5"/>
    <w:rsid w:val="00CB0465"/>
    <w:rsid w:val="00CB4EC8"/>
    <w:rsid w:val="00CC0DCD"/>
    <w:rsid w:val="00CC5548"/>
    <w:rsid w:val="00CE7A68"/>
    <w:rsid w:val="00CF34FF"/>
    <w:rsid w:val="00D10E5B"/>
    <w:rsid w:val="00D24B69"/>
    <w:rsid w:val="00D4341E"/>
    <w:rsid w:val="00D62CAE"/>
    <w:rsid w:val="00D647EB"/>
    <w:rsid w:val="00D70905"/>
    <w:rsid w:val="00DA69A8"/>
    <w:rsid w:val="00DA6A6E"/>
    <w:rsid w:val="00DB207D"/>
    <w:rsid w:val="00DD7358"/>
    <w:rsid w:val="00DF365A"/>
    <w:rsid w:val="00DF4986"/>
    <w:rsid w:val="00DF6EAA"/>
    <w:rsid w:val="00E05D50"/>
    <w:rsid w:val="00E16CC1"/>
    <w:rsid w:val="00E333EA"/>
    <w:rsid w:val="00E33830"/>
    <w:rsid w:val="00E519A8"/>
    <w:rsid w:val="00E6483B"/>
    <w:rsid w:val="00E656D2"/>
    <w:rsid w:val="00E662FF"/>
    <w:rsid w:val="00E70631"/>
    <w:rsid w:val="00E83576"/>
    <w:rsid w:val="00E9796B"/>
    <w:rsid w:val="00EC150B"/>
    <w:rsid w:val="00EC718E"/>
    <w:rsid w:val="00F00840"/>
    <w:rsid w:val="00F1314C"/>
    <w:rsid w:val="00F24702"/>
    <w:rsid w:val="00F24C01"/>
    <w:rsid w:val="00F325FD"/>
    <w:rsid w:val="00F540F3"/>
    <w:rsid w:val="00F8100E"/>
    <w:rsid w:val="00F8158C"/>
    <w:rsid w:val="00F97324"/>
    <w:rsid w:val="00FA18B2"/>
    <w:rsid w:val="00FA3340"/>
    <w:rsid w:val="00FC1E61"/>
    <w:rsid w:val="00FC771C"/>
    <w:rsid w:val="00FD0151"/>
    <w:rsid w:val="00FD7467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317A624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4B92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704B92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autoRedefine/>
    <w:qFormat/>
    <w:rsid w:val="00DB207D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paragraph" w:customStyle="1" w:styleId="Default">
    <w:name w:val="Default"/>
    <w:rsid w:val="007A18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申論"/>
    <w:basedOn w:val="Default"/>
    <w:next w:val="Default"/>
    <w:uiPriority w:val="99"/>
    <w:rsid w:val="007A1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hyperlink" Target="..\law\&#25010;&#2786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23447;&#25945;&#21450;&#25991;&#21270;&#30456;&#38364;&#27861;&#35215;&#38988;&#24235;.docx" TargetMode="External"/><Relationship Id="rId17" Type="http://schemas.openxmlformats.org/officeDocument/2006/relationships/hyperlink" Target="../S-link&#27511;&#24180;&#38988;&#24235;&#24409;&#32232;&#32034;&#24341;01.docx" TargetMode="External"/><Relationship Id="rId25" Type="http://schemas.openxmlformats.org/officeDocument/2006/relationships/hyperlink" Target="..\law\&#22823;&#27861;&#23448;&#35299;&#37323;87-91&#24180;.docx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123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\law\&#22823;&#27861;&#23448;&#35299;&#37323;87-91&#24180;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6law.idv.tw/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\law\&#25991;&#21270;&#36039;&#29986;&#20445;&#23384;&#27861;.docx" TargetMode="External"/><Relationship Id="rId10" Type="http://schemas.openxmlformats.org/officeDocument/2006/relationships/hyperlink" Target="..\law8\03&#23447;&#25945;&#21450;&#25991;&#21270;&#30456;&#38364;&#27861;&#35215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\law3\&#23546;&#24287;&#30331;&#35352;&#35215;&#21063;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Links>
    <vt:vector size="636" baseType="variant">
      <vt:variant>
        <vt:i4>2949124</vt:i4>
      </vt:variant>
      <vt:variant>
        <vt:i4>315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1643605151</vt:i4>
      </vt:variant>
      <vt:variant>
        <vt:i4>309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</vt:lpwstr>
      </vt:variant>
      <vt:variant>
        <vt:i4>1643605151</vt:i4>
      </vt:variant>
      <vt:variant>
        <vt:i4>306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</vt:lpwstr>
      </vt:variant>
      <vt:variant>
        <vt:i4>7274612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-897942174</vt:i4>
      </vt:variant>
      <vt:variant>
        <vt:i4>297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7274612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-1822770376</vt:i4>
      </vt:variant>
      <vt:variant>
        <vt:i4>282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r573</vt:lpwstr>
      </vt:variant>
      <vt:variant>
        <vt:i4>7274612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1084467469</vt:i4>
      </vt:variant>
      <vt:variant>
        <vt:i4>273</vt:i4>
      </vt:variant>
      <vt:variant>
        <vt:i4>0</vt:i4>
      </vt:variant>
      <vt:variant>
        <vt:i4>5</vt:i4>
      </vt:variant>
      <vt:variant>
        <vt:lpwstr>../law3/古蹟土地容積移轉辦法.doc</vt:lpwstr>
      </vt:variant>
      <vt:variant>
        <vt:lpwstr/>
      </vt:variant>
      <vt:variant>
        <vt:i4>7274612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-901022464</vt:i4>
      </vt:variant>
      <vt:variant>
        <vt:i4>258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>b1</vt:lpwstr>
      </vt:variant>
      <vt:variant>
        <vt:i4>-897942174</vt:i4>
      </vt:variant>
      <vt:variant>
        <vt:i4>255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7274612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-897942174</vt:i4>
      </vt:variant>
      <vt:variant>
        <vt:i4>246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7274612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295547637</vt:i4>
      </vt:variant>
      <vt:variant>
        <vt:i4>237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1382378750</vt:i4>
      </vt:variant>
      <vt:variant>
        <vt:i4>234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213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1170761341</vt:i4>
      </vt:variant>
      <vt:variant>
        <vt:i4>210</vt:i4>
      </vt:variant>
      <vt:variant>
        <vt:i4>0</vt:i4>
      </vt:variant>
      <vt:variant>
        <vt:i4>5</vt:i4>
      </vt:variant>
      <vt:variant>
        <vt:lpwstr>../law/監督寺廟條例.doc</vt:lpwstr>
      </vt:variant>
      <vt:variant>
        <vt:lpwstr>a8</vt:lpwstr>
      </vt:variant>
      <vt:variant>
        <vt:i4>1643605151</vt:i4>
      </vt:variant>
      <vt:variant>
        <vt:i4>207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1643605151</vt:i4>
      </vt:variant>
      <vt:variant>
        <vt:i4>204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</vt:lpwstr>
      </vt:variant>
      <vt:variant>
        <vt:i4>1640393982</vt:i4>
      </vt:variant>
      <vt:variant>
        <vt:i4>201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-1822770376</vt:i4>
      </vt:variant>
      <vt:variant>
        <vt:i4>198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r573</vt:lpwstr>
      </vt:variant>
      <vt:variant>
        <vt:i4>-1633666114</vt:i4>
      </vt:variant>
      <vt:variant>
        <vt:i4>195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-897942174</vt:i4>
      </vt:variant>
      <vt:variant>
        <vt:i4>186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7274612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1703677974</vt:i4>
      </vt:variant>
      <vt:variant>
        <vt:i4>177</vt:i4>
      </vt:variant>
      <vt:variant>
        <vt:i4>0</vt:i4>
      </vt:variant>
      <vt:variant>
        <vt:i4>5</vt:i4>
      </vt:variant>
      <vt:variant>
        <vt:lpwstr>../law3/文化資產保存法施行細則.doc</vt:lpwstr>
      </vt:variant>
      <vt:variant>
        <vt:lpwstr>b6</vt:lpwstr>
      </vt:variant>
      <vt:variant>
        <vt:i4>-897942174</vt:i4>
      </vt:variant>
      <vt:variant>
        <vt:i4>174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1593901869</vt:i4>
      </vt:variant>
      <vt:variant>
        <vt:i4>171</vt:i4>
      </vt:variant>
      <vt:variant>
        <vt:i4>0</vt:i4>
      </vt:variant>
      <vt:variant>
        <vt:i4>5</vt:i4>
      </vt:variant>
      <vt:variant>
        <vt:lpwstr>../law3/古蹟指定及廢止審查辦法.doc</vt:lpwstr>
      </vt:variant>
      <vt:variant>
        <vt:lpwstr>a2</vt:lpwstr>
      </vt:variant>
      <vt:variant>
        <vt:i4>7274612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-897942174</vt:i4>
      </vt:variant>
      <vt:variant>
        <vt:i4>162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7274612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1818586366</vt:i4>
      </vt:variant>
      <vt:variant>
        <vt:i4>153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-2036489188</vt:i4>
      </vt:variant>
      <vt:variant>
        <vt:i4>150</vt:i4>
      </vt:variant>
      <vt:variant>
        <vt:i4>0</vt:i4>
      </vt:variant>
      <vt:variant>
        <vt:i4>5</vt:i4>
      </vt:variant>
      <vt:variant>
        <vt:lpwstr>../law3/寺廟登記規則.doc</vt:lpwstr>
      </vt:variant>
      <vt:variant>
        <vt:lpwstr/>
      </vt:variant>
      <vt:variant>
        <vt:i4>1173382684</vt:i4>
      </vt:variant>
      <vt:variant>
        <vt:i4>147</vt:i4>
      </vt:variant>
      <vt:variant>
        <vt:i4>0</vt:i4>
      </vt:variant>
      <vt:variant>
        <vt:i4>5</vt:i4>
      </vt:variant>
      <vt:variant>
        <vt:lpwstr>../law/監督寺廟條例.doc</vt:lpwstr>
      </vt:variant>
      <vt:variant>
        <vt:lpwstr/>
      </vt:variant>
      <vt:variant>
        <vt:i4>7274612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-901546752</vt:i4>
      </vt:variant>
      <vt:variant>
        <vt:i4>138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>b9</vt:lpwstr>
      </vt:variant>
      <vt:variant>
        <vt:i4>7274612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-2036489188</vt:i4>
      </vt:variant>
      <vt:variant>
        <vt:i4>129</vt:i4>
      </vt:variant>
      <vt:variant>
        <vt:i4>0</vt:i4>
      </vt:variant>
      <vt:variant>
        <vt:i4>5</vt:i4>
      </vt:variant>
      <vt:variant>
        <vt:lpwstr>../law3/寺廟登記規則.doc</vt:lpwstr>
      </vt:variant>
      <vt:variant>
        <vt:lpwstr/>
      </vt:variant>
      <vt:variant>
        <vt:i4>1640393982</vt:i4>
      </vt:variant>
      <vt:variant>
        <vt:i4>126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-851909289</vt:i4>
      </vt:variant>
      <vt:variant>
        <vt:i4>123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r490</vt:lpwstr>
      </vt:variant>
      <vt:variant>
        <vt:i4>-851909288</vt:i4>
      </vt:variant>
      <vt:variant>
        <vt:i4>120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r460</vt:lpwstr>
      </vt:variant>
      <vt:variant>
        <vt:i4>7274612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-103205300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_03‧（4）101年公務人員普通考試‧宗教行政</vt:lpwstr>
      </vt:variant>
      <vt:variant>
        <vt:i4>-784797216</vt:i4>
      </vt:variant>
      <vt:variant>
        <vt:i4>108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a3b1c2宗教行政</vt:lpwstr>
      </vt:variant>
      <vt:variant>
        <vt:i4>1770779857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_03‧（3）100年特種考試地方政府公務人員考試‧文化行政</vt:lpwstr>
      </vt:variant>
      <vt:variant>
        <vt:i4>-47402098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_04‧（2）101年公務人員高等考試三級考試‧文化行政</vt:lpwstr>
      </vt:variant>
      <vt:variant>
        <vt:i4>-1879562257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_10203。（3）102年特種考試地方政府公務人員三等考試。文化行政&lt;</vt:lpwstr>
      </vt:variant>
      <vt:variant>
        <vt:i4>-414658621</vt:i4>
      </vt:variant>
      <vt:variant>
        <vt:i4>96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a3b1c9文化行政34</vt:lpwstr>
      </vt:variant>
      <vt:variant>
        <vt:i4>-1812678594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_01‧97_年公務人員高等考試三級考試‧文化行政</vt:lpwstr>
      </vt:variant>
      <vt:variant>
        <vt:i4>-1815562142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_02‧（2）98年公務人員高等考試三級考試‧文化行政</vt:lpwstr>
      </vt:variant>
      <vt:variant>
        <vt:i4>-1815562141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_02‧（2）99年公務人員高等考試三級考試‧文化行政</vt:lpwstr>
      </vt:variant>
      <vt:variant>
        <vt:i4>-47336568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_02‧（2）100年公務人員高等考試三級考試‧文化行政</vt:lpwstr>
      </vt:variant>
      <vt:variant>
        <vt:i4>-47402101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_01‧（2）101年公務人員高等考試三級考試‧文化行政</vt:lpwstr>
      </vt:variant>
      <vt:variant>
        <vt:i4>-47205493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_01‧（2）102年公務人員高等考試三級考試‧文化行政</vt:lpwstr>
      </vt:variant>
      <vt:variant>
        <vt:i4>-1780673535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_10302。（2）103年公務人員高等考試三級考試。文化行政&lt;文化資產</vt:lpwstr>
      </vt:variant>
      <vt:variant>
        <vt:i4>-411971600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a3b1c4文化行政</vt:lpwstr>
      </vt:variant>
      <vt:variant>
        <vt:i4>2019266161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_01‧96_年公務人員高等考試三級考試‧宗教行政</vt:lpwstr>
      </vt:variant>
      <vt:variant>
        <vt:i4>2019921454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_01‧（1）98年公務人員高等考試三級考試‧宗教行政</vt:lpwstr>
      </vt:variant>
      <vt:variant>
        <vt:i4>2019921455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_01‧（1）99年公務人員高等考試三級考試‧宗教行政</vt:lpwstr>
      </vt:variant>
      <vt:variant>
        <vt:i4>-882812891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_01‧（1）100年公務人員高等考試三級考試‧宗教行政</vt:lpwstr>
      </vt:variant>
      <vt:variant>
        <vt:i4>-882878426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_02‧（1）101年公務人員高等考試三級考試‧宗教行政</vt:lpwstr>
      </vt:variant>
      <vt:variant>
        <vt:i4>-882681819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_01‧（1）102年公務人員高等考試三級考試‧宗教行政</vt:lpwstr>
      </vt:variant>
      <vt:variant>
        <vt:i4>-1265435569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_10301。（1）103年公務人員高等考試三級考試。宗教行政&lt;宗教法規</vt:lpwstr>
      </vt:variant>
      <vt:variant>
        <vt:i4>-784404000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a3b1c4宗教行政</vt:lpwstr>
      </vt:variant>
      <vt:variant>
        <vt:i4>1585184833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_96年(1)</vt:lpwstr>
      </vt:variant>
      <vt:variant>
        <vt:i4>1585184832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_97年(1)</vt:lpwstr>
      </vt:variant>
      <vt:variant>
        <vt:i4>1585381455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_98年(2)</vt:lpwstr>
      </vt:variant>
      <vt:variant>
        <vt:i4>1579155559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_99年(2)_1</vt:lpwstr>
      </vt:variant>
      <vt:variant>
        <vt:i4>24105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_100年(2)</vt:lpwstr>
      </vt:variant>
      <vt:variant>
        <vt:i4>89642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_101年(1)</vt:lpwstr>
      </vt:variant>
      <vt:variant>
        <vt:i4>155178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-2099897883</vt:i4>
      </vt:variant>
      <vt:variant>
        <vt:i4>6</vt:i4>
      </vt:variant>
      <vt:variant>
        <vt:i4>0</vt:i4>
      </vt:variant>
      <vt:variant>
        <vt:i4>5</vt:i4>
      </vt:variant>
      <vt:variant>
        <vt:lpwstr>../../6law/law8/03宗教及文化相關法規題庫.htm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宗教及文化相關法規題庫彙編</dc:title>
  <dc:creator>S-link 電子六法-黃婉玲</dc:creator>
  <cp:lastModifiedBy>黃婉玲 S-link電子六法</cp:lastModifiedBy>
  <cp:revision>13</cp:revision>
  <dcterms:created xsi:type="dcterms:W3CDTF">2015-01-12T16:53:00Z</dcterms:created>
  <dcterms:modified xsi:type="dcterms:W3CDTF">2019-01-07T05:00:00Z</dcterms:modified>
</cp:coreProperties>
</file>