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FE" w:rsidRDefault="00D14BFE" w:rsidP="00D14BF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14BFE" w:rsidRPr="00A87DF3" w:rsidRDefault="00D14BFE" w:rsidP="00D14BF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EC6E78">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10" w:history="1">
        <w:r w:rsidRPr="003621B0">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043C43">
          <w:rPr>
            <w:rStyle w:val="a3"/>
            <w:rFonts w:ascii="Arial Unicode MS" w:hAnsi="Arial Unicode MS"/>
            <w:sz w:val="18"/>
            <w:szCs w:val="20"/>
          </w:rPr>
          <w:t>黃婉玲</w:t>
        </w:r>
      </w:hyperlink>
    </w:p>
    <w:p w:rsidR="00D14BFE" w:rsidRDefault="00D14BFE" w:rsidP="00D14BFE">
      <w:pPr>
        <w:jc w:val="right"/>
        <w:rPr>
          <w:color w:val="808000"/>
          <w:sz w:val="18"/>
          <w:szCs w:val="20"/>
        </w:rPr>
      </w:pPr>
      <w:r>
        <w:rPr>
          <w:rFonts w:hint="eastAsia"/>
          <w:color w:val="808000"/>
          <w:sz w:val="18"/>
          <w:szCs w:val="20"/>
        </w:rPr>
        <w:t>（建議使用工具列</w:t>
      </w:r>
      <w:r>
        <w:rPr>
          <w:rFonts w:hint="eastAsia"/>
          <w:color w:val="808000"/>
          <w:sz w:val="18"/>
          <w:szCs w:val="20"/>
        </w:rPr>
        <w:t>--</w:t>
      </w:r>
      <w:r w:rsidR="003A2EF3">
        <w:rPr>
          <w:rFonts w:hint="eastAsia"/>
          <w:color w:val="808000"/>
          <w:sz w:val="18"/>
          <w:szCs w:val="20"/>
        </w:rPr>
        <w:t>〉</w:t>
      </w:r>
      <w:r>
        <w:rPr>
          <w:rFonts w:hint="eastAsia"/>
          <w:color w:val="808000"/>
          <w:sz w:val="18"/>
          <w:szCs w:val="20"/>
        </w:rPr>
        <w:t>檢視</w:t>
      </w:r>
      <w:r>
        <w:rPr>
          <w:rFonts w:hint="eastAsia"/>
          <w:color w:val="808000"/>
          <w:sz w:val="18"/>
          <w:szCs w:val="20"/>
        </w:rPr>
        <w:t>--</w:t>
      </w:r>
      <w:r w:rsidR="003A2EF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C7462E">
          <w:rPr>
            <w:rStyle w:val="a3"/>
            <w:rFonts w:ascii="Times New Roman" w:hAnsi="Times New Roman" w:hint="eastAsia"/>
            <w:sz w:val="18"/>
            <w:szCs w:val="20"/>
            <w:u w:val="none"/>
          </w:rPr>
          <w:t>功能</w:t>
        </w:r>
        <w:r w:rsidRPr="00C7462E">
          <w:rPr>
            <w:rStyle w:val="a3"/>
            <w:rFonts w:ascii="Times New Roman" w:hAnsi="Times New Roman" w:hint="eastAsia"/>
            <w:sz w:val="18"/>
            <w:szCs w:val="20"/>
            <w:u w:val="none"/>
          </w:rPr>
          <w:t>窗</w:t>
        </w:r>
        <w:r w:rsidRPr="00C7462E">
          <w:rPr>
            <w:rStyle w:val="a3"/>
            <w:rFonts w:ascii="Times New Roman" w:hAnsi="Times New Roman" w:hint="eastAsia"/>
            <w:sz w:val="18"/>
            <w:szCs w:val="20"/>
            <w:u w:val="none"/>
          </w:rPr>
          <w:t>格</w:t>
        </w:r>
      </w:hyperlink>
      <w:r>
        <w:rPr>
          <w:rFonts w:hint="eastAsia"/>
          <w:color w:val="808000"/>
          <w:sz w:val="18"/>
          <w:szCs w:val="20"/>
        </w:rPr>
        <w:t>）</w:t>
      </w:r>
    </w:p>
    <w:p w:rsidR="00D14BFE" w:rsidRPr="003A2EF3" w:rsidRDefault="00D14BFE" w:rsidP="00D14BFE">
      <w:pPr>
        <w:ind w:left="142"/>
        <w:jc w:val="both"/>
        <w:rPr>
          <w:rFonts w:ascii="Arial Unicode MS" w:hAnsi="Arial Unicode MS"/>
        </w:rPr>
      </w:pPr>
    </w:p>
    <w:p w:rsidR="00D14BFE" w:rsidRPr="00221C7E" w:rsidRDefault="00D14BFE" w:rsidP="00D14BFE">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F4263D" w:rsidRPr="00F4263D" w:rsidRDefault="00F4263D" w:rsidP="0046649B">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BD2B6F">
        <w:rPr>
          <w:rFonts w:hint="eastAsia"/>
          <w:color w:val="FFFFFF"/>
        </w:rPr>
        <w:t>《</w:t>
      </w:r>
      <w:r w:rsidRPr="00F4263D">
        <w:rPr>
          <w:rFonts w:eastAsia="標楷體" w:hint="eastAsia"/>
          <w:color w:val="990000"/>
          <w:sz w:val="32"/>
          <w14:shadow w14:blurRad="50800" w14:dist="38100" w14:dir="2700000" w14:sx="100000" w14:sy="100000" w14:kx="0" w14:ky="0" w14:algn="tl">
            <w14:srgbClr w14:val="000000">
              <w14:alpha w14:val="60000"/>
            </w14:srgbClr>
          </w14:shadow>
        </w:rPr>
        <w:t>《</w:t>
      </w:r>
      <w:r w:rsidRPr="00F4263D">
        <w:rPr>
          <w:rFonts w:eastAsia="標楷體" w:hint="eastAsia"/>
          <w:sz w:val="32"/>
          <w14:shadow w14:blurRad="50800" w14:dist="38100" w14:dir="2700000" w14:sx="100000" w14:sy="100000" w14:kx="0" w14:ky="0" w14:algn="tl">
            <w14:srgbClr w14:val="000000">
              <w14:alpha w14:val="60000"/>
            </w14:srgbClr>
          </w14:shadow>
        </w:rPr>
        <w:t>公司法申論題庫彙編</w:t>
      </w:r>
      <w:bookmarkStart w:id="1" w:name="_1-1．刑法第29_章__竊盜罪_§320"/>
      <w:bookmarkEnd w:id="1"/>
      <w:r w:rsidRPr="00F4263D">
        <w:rPr>
          <w:rFonts w:eastAsia="標楷體" w:hint="eastAsia"/>
          <w:color w:val="990000"/>
          <w:sz w:val="32"/>
          <w14:shadow w14:blurRad="50800" w14:dist="38100" w14:dir="2700000" w14:sx="100000" w14:sy="100000" w14:kx="0" w14:ky="0" w14:algn="tl">
            <w14:srgbClr w14:val="000000">
              <w14:alpha w14:val="60000"/>
            </w14:srgbClr>
          </w14:shadow>
        </w:rPr>
        <w:t>》</w:t>
      </w:r>
      <w:r w:rsidR="00D25D73" w:rsidRPr="00D25D7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C6E78">
        <w:rPr>
          <w:rFonts w:ascii="Arial Unicode MS" w:hAnsi="Arial Unicode MS"/>
          <w:color w:val="990000"/>
          <w:sz w:val="28"/>
          <w:szCs w:val="28"/>
        </w:rPr>
        <w:t>40</w:t>
      </w:r>
      <w:r w:rsidR="00D25D73" w:rsidRPr="00D25D73">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F4263D" w:rsidRDefault="00F4263D" w:rsidP="0046649B">
      <w:pPr>
        <w:ind w:left="142" w:rightChars="-142" w:right="-284"/>
        <w:jc w:val="center"/>
        <w:rPr>
          <w:rFonts w:ascii="Arial Unicode MS" w:hAnsi="Arial Unicode MS"/>
          <w:color w:val="990000"/>
          <w:szCs w:val="20"/>
        </w:rPr>
      </w:pPr>
      <w:r w:rsidRPr="006B11E4">
        <w:rPr>
          <w:rFonts w:ascii="Arial Unicode MS" w:hAnsi="Arial Unicode MS" w:cs="新細明體" w:hint="eastAsia"/>
        </w:rPr>
        <w:t>【其他科目】</w:t>
      </w:r>
      <w:r w:rsidR="00E30EAA" w:rsidRPr="00587C3C">
        <w:rPr>
          <w:rFonts w:ascii="Arial Unicode MS" w:eastAsia="標楷體" w:hAnsi="Arial Unicode MS" w:hint="eastAsia"/>
          <w:b/>
          <w:sz w:val="22"/>
        </w:rPr>
        <w:t>。</w:t>
      </w:r>
      <w:hyperlink r:id="rId15" w:anchor="公司法申論題庫" w:history="1">
        <w:r w:rsidR="00E30EAA">
          <w:rPr>
            <w:rStyle w:val="a3"/>
            <w:rFonts w:ascii="Arial Unicode MS" w:hAnsi="Arial Unicode MS" w:hint="eastAsia"/>
            <w:sz w:val="22"/>
          </w:rPr>
          <w:t>S-l</w:t>
        </w:r>
        <w:r w:rsidR="00E30EAA" w:rsidRPr="00177F8F">
          <w:rPr>
            <w:rStyle w:val="a3"/>
            <w:rFonts w:ascii="Arial Unicode MS" w:hAnsi="Arial Unicode MS" w:hint="eastAsia"/>
            <w:sz w:val="22"/>
          </w:rPr>
          <w:t>ink123</w:t>
        </w:r>
        <w:r w:rsidR="00E30EAA" w:rsidRPr="00E30EAA">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E30EAA" w:rsidRPr="00E30EA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30EAA" w:rsidRPr="00E30E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30EAA" w:rsidRPr="00E30E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30EAA" w:rsidRPr="00E30E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E30EAA" w:rsidRPr="00E30EAA">
          <w:rPr>
            <w:rStyle w:val="a3"/>
            <w:rFonts w:eastAsia="標楷體"/>
            <w:sz w:val="22"/>
            <w:szCs w:val="22"/>
            <w14:shadow w14:blurRad="50800" w14:dist="38100" w14:dir="2700000" w14:sx="100000" w14:sy="100000" w14:kx="0" w14:ky="0" w14:algn="tl">
              <w14:srgbClr w14:val="000000">
                <w14:alpha w14:val="60000"/>
              </w14:srgbClr>
            </w14:shadow>
          </w:rPr>
          <w:t>司法特考</w:t>
        </w:r>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30EAA" w:rsidRPr="00E30E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30EAA" w:rsidRPr="00E30E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E30EAA" w:rsidRPr="00E30EAA">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F4263D" w:rsidRPr="00ED2E7D" w:rsidRDefault="00F4263D" w:rsidP="00F4263D">
      <w:pPr>
        <w:ind w:left="142"/>
        <w:jc w:val="center"/>
        <w:rPr>
          <w:rStyle w:val="a3"/>
          <w:rFonts w:ascii="Arial Unicode MS" w:eastAsia="標楷體" w:hAnsi="Arial Unicode MS"/>
          <w:color w:val="5F5F5F"/>
          <w:sz w:val="18"/>
          <w:szCs w:val="22"/>
          <w14:shadow w14:blurRad="50800" w14:dist="38100" w14:dir="2700000" w14:sx="100000" w14:sy="100000" w14:kx="0" w14:ky="0" w14:algn="tl">
            <w14:srgbClr w14:val="000000">
              <w14:alpha w14:val="60000"/>
            </w14:srgbClr>
          </w14:shadow>
        </w:rPr>
      </w:pPr>
      <w:r w:rsidRPr="00ED2E7D">
        <w:rPr>
          <w:rFonts w:ascii="新細明體" w:cs="新細明體" w:hint="eastAsia"/>
          <w:color w:val="5F5F5F"/>
          <w:sz w:val="18"/>
          <w:szCs w:val="18"/>
          <w:lang w:val="zh-TW"/>
        </w:rPr>
        <w:t>☆★各年度考題★☆</w:t>
      </w:r>
    </w:p>
    <w:tbl>
      <w:tblPr>
        <w:tblW w:w="5257"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251"/>
        <w:gridCol w:w="5671"/>
      </w:tblGrid>
      <w:tr w:rsidR="00D14BFE" w:rsidRPr="004646ED" w:rsidTr="00F4263D">
        <w:trPr>
          <w:cantSplit/>
          <w:trHeight w:val="435"/>
        </w:trPr>
        <w:tc>
          <w:tcPr>
            <w:tcW w:w="5000" w:type="pct"/>
            <w:gridSpan w:val="3"/>
            <w:tcBorders>
              <w:top w:val="single" w:sz="4" w:space="0" w:color="C00000"/>
              <w:bottom w:val="single" w:sz="4" w:space="0" w:color="C00000"/>
            </w:tcBorders>
            <w:shd w:val="clear" w:color="auto" w:fill="F3F3F3"/>
            <w:vAlign w:val="center"/>
          </w:tcPr>
          <w:p w:rsidR="00043C43" w:rsidRDefault="00043C43" w:rsidP="00043C43">
            <w:pPr>
              <w:ind w:leftChars="-11" w:left="-22"/>
              <w:jc w:val="center"/>
              <w:rPr>
                <w:rFonts w:ascii="Arial Unicode MS" w:eastAsia="Arial Unicode MS" w:cs="Arial Unicode MS"/>
                <w:bCs/>
                <w:sz w:val="18"/>
                <w:szCs w:val="20"/>
              </w:rPr>
            </w:pPr>
            <w:bookmarkStart w:id="2" w:name="top"/>
            <w:bookmarkEnd w:id="2"/>
            <w:r>
              <w:rPr>
                <w:rFonts w:ascii="Arial Unicode MS" w:hAnsi="Arial Unicode MS" w:cs="新細明體" w:hint="eastAsia"/>
                <w:bCs/>
                <w:sz w:val="18"/>
                <w:szCs w:val="20"/>
              </w:rPr>
              <w:t>。</w:t>
            </w:r>
            <w:hyperlink w:anchor="_107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sidR="00EC6E78">
              <w:rPr>
                <w:rFonts w:ascii="Arial Unicode MS" w:hAnsi="Arial Unicode MS" w:cs="新細明體"/>
                <w:bCs/>
                <w:sz w:val="18"/>
                <w:szCs w:val="20"/>
              </w:rPr>
              <w:t>3</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Pr>
                <w:rFonts w:ascii="新細明體" w:cs="新細明體" w:hint="eastAsia"/>
                <w:bCs/>
                <w:sz w:val="18"/>
                <w:szCs w:val="20"/>
              </w:rPr>
              <w:t>。</w:t>
            </w:r>
            <w:hyperlink w:anchor="_106年(2)"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E824C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E824C0">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Pr>
                  <w:rStyle w:val="a3"/>
                  <w:rFonts w:ascii="Arial Unicode MS" w:hAnsi="Arial Unicode MS" w:hint="eastAsia"/>
                  <w:sz w:val="18"/>
                  <w:szCs w:val="20"/>
                </w:rPr>
                <w:t>104</w:t>
              </w:r>
              <w:r w:rsidRPr="00214211">
                <w:rPr>
                  <w:rStyle w:val="a3"/>
                  <w:rFonts w:ascii="Arial Unicode MS" w:hAnsi="Arial Unicode MS" w:hint="eastAsia"/>
                  <w:sz w:val="18"/>
                  <w:szCs w:val="20"/>
                </w:rPr>
                <w:t>年</w:t>
              </w:r>
            </w:hyperlink>
            <w:r w:rsidRPr="00214211">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4</w:t>
            </w:r>
            <w:r w:rsidRPr="00214211">
              <w:rPr>
                <w:rStyle w:val="a3"/>
                <w:rFonts w:ascii="Arial Unicode MS" w:hAnsi="Arial Unicode MS" w:hint="eastAsia"/>
                <w:color w:val="auto"/>
                <w:sz w:val="18"/>
                <w:szCs w:val="20"/>
                <w:u w:val="none"/>
              </w:rPr>
              <w:t>)</w:t>
            </w:r>
            <w:r>
              <w:rPr>
                <w:rFonts w:ascii="新細明體" w:cs="新細明體" w:hint="eastAsia"/>
                <w:bCs/>
                <w:sz w:val="18"/>
                <w:szCs w:val="20"/>
              </w:rPr>
              <w:t>。</w:t>
            </w:r>
            <w:hyperlink w:anchor="_103年(1)" w:history="1">
              <w:r w:rsidRPr="00065A83">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3</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w:t>
            </w:r>
            <w:r>
              <w:rPr>
                <w:rFonts w:ascii="Arial Unicode MS" w:eastAsia="Arial Unicode MS" w:cs="Arial Unicode MS" w:hint="eastAsia"/>
                <w:bCs/>
                <w:sz w:val="18"/>
                <w:szCs w:val="20"/>
              </w:rPr>
              <w:t>3</w:t>
            </w:r>
            <w:r w:rsidRPr="00065A83">
              <w:rPr>
                <w:rFonts w:ascii="Arial Unicode MS" w:eastAsia="Arial Unicode MS" w:cs="Arial Unicode MS" w:hint="eastAsia"/>
                <w:bCs/>
                <w:sz w:val="18"/>
                <w:szCs w:val="20"/>
              </w:rPr>
              <w:t>)</w:t>
            </w:r>
            <w:r>
              <w:rPr>
                <w:rFonts w:ascii="新細明體" w:cs="新細明體" w:hint="eastAsia"/>
                <w:bCs/>
                <w:sz w:val="18"/>
                <w:szCs w:val="20"/>
              </w:rPr>
              <w:t>。</w:t>
            </w:r>
            <w:hyperlink w:anchor="_102年(1)" w:history="1">
              <w:r w:rsidRPr="00065A83">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2</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w:t>
            </w:r>
            <w:r>
              <w:rPr>
                <w:rFonts w:ascii="Arial Unicode MS" w:eastAsia="Arial Unicode MS" w:cs="Arial Unicode MS" w:hint="eastAsia"/>
                <w:bCs/>
                <w:sz w:val="18"/>
                <w:szCs w:val="20"/>
              </w:rPr>
              <w:t>4</w:t>
            </w:r>
            <w:r w:rsidRPr="00065A83">
              <w:rPr>
                <w:rFonts w:ascii="Arial Unicode MS" w:eastAsia="Arial Unicode MS" w:cs="Arial Unicode MS" w:hint="eastAsia"/>
                <w:bCs/>
                <w:sz w:val="18"/>
                <w:szCs w:val="20"/>
              </w:rPr>
              <w:t>)</w:t>
            </w:r>
            <w:r w:rsidRPr="00305459">
              <w:rPr>
                <w:rStyle w:val="a3"/>
                <w:rFonts w:ascii="Arial Unicode MS" w:hAnsi="Arial Unicode MS" w:hint="eastAsia"/>
                <w:bCs/>
                <w:color w:val="FFFFFF"/>
                <w:szCs w:val="20"/>
                <w:u w:val="none"/>
              </w:rPr>
              <w:t xml:space="preserve"> *</w:t>
            </w:r>
          </w:p>
          <w:p w:rsidR="00D14BFE" w:rsidRPr="00EC1459" w:rsidRDefault="00043C43" w:rsidP="00043C43">
            <w:pPr>
              <w:ind w:leftChars="-11" w:left="-22"/>
              <w:jc w:val="center"/>
              <w:rPr>
                <w:rFonts w:ascii="Arial Unicode MS" w:hAnsi="Arial Unicode MS"/>
                <w:b/>
                <w:bCs/>
                <w:sz w:val="18"/>
                <w:szCs w:val="20"/>
              </w:rPr>
            </w:pPr>
            <w:r>
              <w:rPr>
                <w:rFonts w:ascii="新細明體" w:cs="新細明體" w:hint="eastAsia"/>
                <w:bCs/>
                <w:sz w:val="18"/>
                <w:szCs w:val="20"/>
              </w:rPr>
              <w:t>。</w:t>
            </w:r>
            <w:hyperlink w:anchor="_101年(1)" w:history="1">
              <w:r w:rsidRPr="00065A83">
                <w:rPr>
                  <w:rStyle w:val="a3"/>
                  <w:rFonts w:ascii="Arial Unicode MS" w:eastAsia="Arial Unicode MS" w:hAnsi="Times New Roman" w:cs="Arial Unicode MS" w:hint="eastAsia"/>
                  <w:bCs/>
                  <w:sz w:val="18"/>
                  <w:szCs w:val="20"/>
                </w:rPr>
                <w:t>101</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(3)</w:t>
            </w:r>
            <w:r>
              <w:rPr>
                <w:rFonts w:ascii="新細明體" w:cs="新細明體" w:hint="eastAsia"/>
                <w:bCs/>
                <w:sz w:val="18"/>
                <w:szCs w:val="20"/>
              </w:rPr>
              <w:t>。</w:t>
            </w:r>
            <w:hyperlink w:anchor="_100年(1)" w:history="1">
              <w:r w:rsidRPr="00065A83">
                <w:rPr>
                  <w:rStyle w:val="a3"/>
                  <w:rFonts w:ascii="Arial Unicode MS" w:eastAsia="Arial Unicode MS" w:hAnsi="Times New Roman" w:cs="Arial Unicode MS" w:hint="eastAsia"/>
                  <w:bCs/>
                  <w:sz w:val="18"/>
                  <w:szCs w:val="20"/>
                </w:rPr>
                <w:t>100</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(4)</w:t>
            </w:r>
            <w:r>
              <w:rPr>
                <w:rFonts w:ascii="新細明體" w:cs="新細明體" w:hint="eastAsia"/>
                <w:bCs/>
                <w:sz w:val="18"/>
                <w:szCs w:val="20"/>
              </w:rPr>
              <w:t>。</w:t>
            </w:r>
            <w:hyperlink w:anchor="_99年(1)" w:history="1">
              <w:r w:rsidRPr="00065A83">
                <w:rPr>
                  <w:rStyle w:val="a3"/>
                  <w:rFonts w:ascii="Arial Unicode MS" w:eastAsia="Arial Unicode MS" w:hAnsi="Times New Roman" w:cs="Arial Unicode MS"/>
                  <w:bCs/>
                  <w:sz w:val="18"/>
                  <w:szCs w:val="20"/>
                </w:rPr>
                <w:t>9</w:t>
              </w:r>
              <w:r w:rsidRPr="00065A83">
                <w:rPr>
                  <w:rStyle w:val="a3"/>
                  <w:rFonts w:ascii="Arial Unicode MS" w:eastAsia="Arial Unicode MS" w:hAnsi="Times New Roman" w:cs="Arial Unicode MS" w:hint="eastAsia"/>
                  <w:bCs/>
                  <w:sz w:val="18"/>
                  <w:szCs w:val="20"/>
                </w:rPr>
                <w:t>9</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(2)</w:t>
            </w:r>
            <w:r>
              <w:rPr>
                <w:rFonts w:ascii="新細明體" w:cs="新細明體" w:hint="eastAsia"/>
                <w:bCs/>
                <w:sz w:val="18"/>
                <w:szCs w:val="20"/>
              </w:rPr>
              <w:t>。</w:t>
            </w:r>
            <w:hyperlink w:anchor="_98年" w:history="1">
              <w:r w:rsidRPr="00065A83">
                <w:rPr>
                  <w:rStyle w:val="a3"/>
                  <w:rFonts w:ascii="Arial Unicode MS" w:eastAsia="Arial Unicode MS" w:hAnsi="Times New Roman" w:cs="Arial Unicode MS"/>
                  <w:bCs/>
                  <w:sz w:val="18"/>
                  <w:szCs w:val="20"/>
                </w:rPr>
                <w:t>9</w:t>
              </w:r>
              <w:r w:rsidRPr="00065A83">
                <w:rPr>
                  <w:rStyle w:val="a3"/>
                  <w:rFonts w:ascii="Arial Unicode MS" w:eastAsia="Arial Unicode MS" w:hAnsi="Times New Roman" w:cs="Arial Unicode MS" w:hint="eastAsia"/>
                  <w:bCs/>
                  <w:sz w:val="18"/>
                  <w:szCs w:val="20"/>
                </w:rPr>
                <w:t>8</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(4)</w:t>
            </w:r>
            <w:r>
              <w:rPr>
                <w:rFonts w:ascii="新細明體" w:cs="新細明體" w:hint="eastAsia"/>
                <w:bCs/>
                <w:sz w:val="18"/>
                <w:szCs w:val="20"/>
              </w:rPr>
              <w:t>。</w:t>
            </w:r>
            <w:hyperlink w:anchor="_97年_1" w:history="1">
              <w:r w:rsidRPr="00065A83">
                <w:rPr>
                  <w:rStyle w:val="a3"/>
                  <w:rFonts w:ascii="Arial Unicode MS" w:eastAsia="Arial Unicode MS" w:hAnsi="Times New Roman" w:cs="Arial Unicode MS"/>
                  <w:bCs/>
                  <w:sz w:val="18"/>
                  <w:szCs w:val="20"/>
                </w:rPr>
                <w:t>97</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(1)</w:t>
            </w:r>
            <w:r>
              <w:rPr>
                <w:rFonts w:ascii="新細明體" w:cs="新細明體" w:hint="eastAsia"/>
                <w:bCs/>
                <w:sz w:val="18"/>
                <w:szCs w:val="20"/>
              </w:rPr>
              <w:t>。</w:t>
            </w:r>
            <w:hyperlink w:anchor="_96年" w:history="1">
              <w:r w:rsidRPr="00065A83">
                <w:rPr>
                  <w:rStyle w:val="a3"/>
                  <w:rFonts w:ascii="Arial Unicode MS" w:eastAsia="Arial Unicode MS" w:hAnsi="Times New Roman" w:cs="Arial Unicode MS"/>
                  <w:bCs/>
                  <w:sz w:val="18"/>
                  <w:szCs w:val="20"/>
                </w:rPr>
                <w:t>96</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(2)</w:t>
            </w:r>
            <w:r>
              <w:rPr>
                <w:rFonts w:ascii="新細明體" w:cs="新細明體" w:hint="eastAsia"/>
                <w:bCs/>
                <w:sz w:val="18"/>
                <w:szCs w:val="20"/>
              </w:rPr>
              <w:t>。</w:t>
            </w:r>
            <w:hyperlink w:anchor="_94年" w:history="1">
              <w:r w:rsidRPr="00065A83">
                <w:rPr>
                  <w:rStyle w:val="a3"/>
                  <w:rFonts w:ascii="Arial Unicode MS" w:eastAsia="Arial Unicode MS" w:hAnsi="Times New Roman" w:cs="Arial Unicode MS"/>
                  <w:bCs/>
                  <w:sz w:val="18"/>
                  <w:szCs w:val="20"/>
                </w:rPr>
                <w:t>94</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(1)</w:t>
            </w:r>
            <w:r>
              <w:rPr>
                <w:rFonts w:ascii="新細明體" w:cs="新細明體" w:hint="eastAsia"/>
                <w:bCs/>
                <w:sz w:val="18"/>
                <w:szCs w:val="20"/>
              </w:rPr>
              <w:t>。</w:t>
            </w:r>
            <w:hyperlink w:anchor="_93年" w:history="1">
              <w:r w:rsidRPr="00065A83">
                <w:rPr>
                  <w:rStyle w:val="a3"/>
                  <w:rFonts w:ascii="Arial Unicode MS" w:eastAsia="Arial Unicode MS" w:hAnsi="Times New Roman" w:cs="Arial Unicode MS"/>
                  <w:bCs/>
                  <w:sz w:val="18"/>
                  <w:szCs w:val="20"/>
                </w:rPr>
                <w:t>93</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(1)</w:t>
            </w:r>
            <w:r>
              <w:rPr>
                <w:rFonts w:ascii="新細明體" w:cs="新細明體" w:hint="eastAsia"/>
                <w:bCs/>
                <w:sz w:val="18"/>
                <w:szCs w:val="20"/>
              </w:rPr>
              <w:t>。</w:t>
            </w:r>
            <w:hyperlink w:anchor="_92年" w:history="1">
              <w:r w:rsidRPr="00065A83">
                <w:rPr>
                  <w:rStyle w:val="a3"/>
                  <w:rFonts w:ascii="Arial Unicode MS" w:eastAsia="Arial Unicode MS" w:hAnsi="Times New Roman" w:cs="Arial Unicode MS"/>
                  <w:bCs/>
                  <w:sz w:val="18"/>
                  <w:szCs w:val="20"/>
                </w:rPr>
                <w:t>92</w:t>
              </w:r>
              <w:r w:rsidRPr="00EC1459">
                <w:rPr>
                  <w:rStyle w:val="a3"/>
                  <w:rFonts w:hAnsi="Times New Roman" w:cs="新細明體" w:hint="eastAsia"/>
                  <w:bCs/>
                  <w:sz w:val="18"/>
                  <w:szCs w:val="20"/>
                  <w:lang w:val="zh-TW"/>
                </w:rPr>
                <w:t>年</w:t>
              </w:r>
            </w:hyperlink>
            <w:r w:rsidRPr="00065A83">
              <w:rPr>
                <w:rFonts w:ascii="Arial Unicode MS" w:eastAsia="Arial Unicode MS" w:cs="Arial Unicode MS" w:hint="eastAsia"/>
                <w:bCs/>
                <w:sz w:val="18"/>
                <w:szCs w:val="20"/>
              </w:rPr>
              <w:t>(1)</w:t>
            </w:r>
          </w:p>
        </w:tc>
      </w:tr>
      <w:tr w:rsidR="00B52D25" w:rsidRPr="004646ED" w:rsidTr="00F30232">
        <w:trPr>
          <w:cantSplit/>
          <w:trHeight w:val="529"/>
        </w:trPr>
        <w:tc>
          <w:tcPr>
            <w:tcW w:w="271" w:type="pct"/>
            <w:tcBorders>
              <w:top w:val="single" w:sz="4" w:space="0" w:color="C00000"/>
            </w:tcBorders>
            <w:shd w:val="clear" w:color="auto" w:fill="auto"/>
            <w:vAlign w:val="center"/>
          </w:tcPr>
          <w:p w:rsidR="00B52D25" w:rsidRPr="00ED518B" w:rsidRDefault="00B52D25" w:rsidP="00B52D25">
            <w:pPr>
              <w:jc w:val="center"/>
              <w:rPr>
                <w:rFonts w:ascii="Arial Unicode MS" w:hAnsi="Arial Unicode MS"/>
                <w:bCs/>
                <w:color w:val="990000"/>
                <w:sz w:val="18"/>
              </w:rPr>
            </w:pPr>
            <w:bookmarkStart w:id="3" w:name="a01"/>
            <w:bookmarkEnd w:id="3"/>
            <w:r w:rsidRPr="00ED518B">
              <w:rPr>
                <w:rFonts w:ascii="Arial Unicode MS" w:hAnsi="Arial Unicode MS" w:hint="eastAsia"/>
                <w:color w:val="990000"/>
                <w:sz w:val="18"/>
              </w:rPr>
              <w:t>（</w:t>
            </w:r>
            <w:r w:rsidRPr="00ED518B">
              <w:rPr>
                <w:rFonts w:ascii="Arial Unicode MS" w:hAnsi="Arial Unicode MS" w:hint="eastAsia"/>
                <w:color w:val="990000"/>
                <w:sz w:val="18"/>
              </w:rPr>
              <w:t>1</w:t>
            </w:r>
            <w:r w:rsidRPr="00ED518B">
              <w:rPr>
                <w:rFonts w:ascii="Arial Unicode MS" w:hAnsi="Arial Unicode MS" w:hint="eastAsia"/>
                <w:color w:val="990000"/>
                <w:sz w:val="18"/>
              </w:rPr>
              <w:t>）</w:t>
            </w:r>
          </w:p>
        </w:tc>
        <w:tc>
          <w:tcPr>
            <w:tcW w:w="2026" w:type="pct"/>
            <w:tcBorders>
              <w:top w:val="single" w:sz="4" w:space="0" w:color="C00000"/>
            </w:tcBorders>
            <w:shd w:val="clear" w:color="auto" w:fill="auto"/>
            <w:vAlign w:val="center"/>
          </w:tcPr>
          <w:p w:rsidR="00B52D25" w:rsidRPr="004646ED" w:rsidRDefault="00B52D25" w:rsidP="00B52D25">
            <w:pPr>
              <w:ind w:leftChars="-9" w:left="-18"/>
              <w:jc w:val="both"/>
              <w:rPr>
                <w:rFonts w:ascii="Arial Unicode MS" w:hAnsi="Arial Unicode MS"/>
              </w:rPr>
            </w:pPr>
            <w:r w:rsidRPr="004646ED">
              <w:rPr>
                <w:rFonts w:ascii="Arial Unicode MS" w:hAnsi="Arial Unicode MS" w:hint="eastAsia"/>
              </w:rPr>
              <w:t>公務人員高等考試</w:t>
            </w:r>
            <w:r w:rsidRPr="004646ED">
              <w:rPr>
                <w:rFonts w:ascii="Arial Unicode MS" w:hAnsi="Arial Unicode MS" w:hint="eastAsia"/>
                <w:b/>
              </w:rPr>
              <w:t>三級</w:t>
            </w:r>
            <w:r w:rsidRPr="004646ED">
              <w:rPr>
                <w:rFonts w:ascii="Arial Unicode MS" w:hAnsi="Arial Unicode MS" w:hint="eastAsia"/>
              </w:rPr>
              <w:t>考試</w:t>
            </w:r>
            <w:r>
              <w:rPr>
                <w:rFonts w:ascii="Arial Unicode MS" w:hAnsi="Arial Unicode MS" w:hint="eastAsia"/>
              </w:rPr>
              <w:t>。</w:t>
            </w:r>
            <w:hyperlink r:id="rId19" w:anchor="a3b1c4商業行政" w:history="1">
              <w:r w:rsidRPr="00281464">
                <w:rPr>
                  <w:rStyle w:val="a3"/>
                  <w:rFonts w:ascii="Arial Unicode MS" w:hAnsi="Arial Unicode MS" w:hint="eastAsia"/>
                </w:rPr>
                <w:t>商業行政</w:t>
              </w:r>
            </w:hyperlink>
          </w:p>
        </w:tc>
        <w:tc>
          <w:tcPr>
            <w:tcW w:w="2703" w:type="pct"/>
            <w:tcBorders>
              <w:top w:val="single" w:sz="4" w:space="0" w:color="C00000"/>
            </w:tcBorders>
            <w:vAlign w:val="center"/>
          </w:tcPr>
          <w:p w:rsidR="00B52D25" w:rsidRDefault="00B52D25" w:rsidP="00B52D25">
            <w:pPr>
              <w:ind w:leftChars="57" w:left="114"/>
              <w:rPr>
                <w:rStyle w:val="a3"/>
                <w:rFonts w:ascii="Arial Unicode MS" w:hAnsi="Arial Unicode MS"/>
                <w:bCs/>
                <w:szCs w:val="20"/>
              </w:rPr>
            </w:pPr>
            <w:r>
              <w:rPr>
                <w:rStyle w:val="11"/>
                <w:rFonts w:ascii="Arial Unicode MS" w:hAnsi="Arial Unicode MS"/>
                <w:bCs/>
                <w:color w:val="auto"/>
                <w:szCs w:val="20"/>
                <w:u w:val="none"/>
              </w:rPr>
              <w:t>。</w:t>
            </w:r>
            <w:hyperlink w:anchor="_10702。（1）107年公務人員高等考試三級考試。公平交易管理、商業" w:history="1">
              <w:r w:rsidRPr="007971EC">
                <w:rPr>
                  <w:rStyle w:val="a3"/>
                  <w:rFonts w:ascii="Arial Unicode MS" w:hAnsi="Arial Unicode MS" w:hint="eastAsia"/>
                  <w:bCs/>
                  <w:szCs w:val="20"/>
                </w:rPr>
                <w:t>10</w:t>
              </w:r>
              <w:r>
                <w:rPr>
                  <w:rStyle w:val="a3"/>
                  <w:rFonts w:ascii="Arial Unicode MS" w:hAnsi="Arial Unicode MS"/>
                  <w:bCs/>
                  <w:szCs w:val="20"/>
                </w:rPr>
                <w:t>7</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2。（1）106年公務人員高等考試三級考試。公平交易管理、商業" w:history="1">
              <w:r w:rsidRPr="007971EC">
                <w:rPr>
                  <w:rStyle w:val="a3"/>
                  <w:rFonts w:ascii="Arial Unicode MS" w:hAnsi="Arial Unicode MS" w:hint="eastAsia"/>
                  <w:bCs/>
                  <w:szCs w:val="20"/>
                </w:rPr>
                <w:t>10</w:t>
              </w:r>
              <w:r>
                <w:rPr>
                  <w:rStyle w:val="a3"/>
                  <w:rFonts w:ascii="Arial Unicode MS" w:hAnsi="Arial Unicode MS" w:hint="eastAsia"/>
                  <w:bCs/>
                  <w:szCs w:val="20"/>
                </w:rPr>
                <w:t>6</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3。（1）105年公務人員高等考試三級考試。商業行政" w:history="1">
              <w:r w:rsidRPr="00B15B4C">
                <w:rPr>
                  <w:rStyle w:val="a3"/>
                  <w:rFonts w:ascii="Arial Unicode MS" w:hAnsi="Arial Unicode MS" w:hint="eastAsia"/>
                  <w:bCs/>
                  <w:szCs w:val="20"/>
                </w:rPr>
                <w:t>105</w:t>
              </w:r>
              <w:r w:rsidRPr="00B15B4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2。（1）104年公務人員高等考試三級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4</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302。（1）103年公務人員高等考試三級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3</w:t>
              </w:r>
              <w:r w:rsidRPr="007971EC">
                <w:rPr>
                  <w:rStyle w:val="a3"/>
                  <w:rFonts w:ascii="Arial Unicode MS" w:hAnsi="Arial Unicode MS" w:hint="eastAsia"/>
                  <w:bCs/>
                  <w:szCs w:val="20"/>
                </w:rPr>
                <w:t>年</w:t>
              </w:r>
            </w:hyperlink>
            <w:r w:rsidRPr="00347FB1">
              <w:rPr>
                <w:rStyle w:val="a3"/>
                <w:rFonts w:ascii="Arial Unicode MS" w:hAnsi="Arial Unicode MS" w:hint="eastAsia"/>
                <w:bCs/>
                <w:color w:val="FFFFFF"/>
                <w:szCs w:val="20"/>
                <w:u w:val="none"/>
              </w:rPr>
              <w:t>*</w:t>
            </w:r>
          </w:p>
          <w:p w:rsidR="00B52D25" w:rsidRPr="007971EC" w:rsidRDefault="00B52D25" w:rsidP="00B52D25">
            <w:pPr>
              <w:ind w:leftChars="57" w:left="114"/>
              <w:rPr>
                <w:szCs w:val="20"/>
              </w:rPr>
            </w:pPr>
            <w:r>
              <w:rPr>
                <w:rStyle w:val="11"/>
                <w:rFonts w:ascii="Arial Unicode MS" w:hAnsi="Arial Unicode MS"/>
                <w:bCs/>
                <w:color w:val="auto"/>
                <w:szCs w:val="20"/>
                <w:u w:val="none"/>
              </w:rPr>
              <w:t>。</w:t>
            </w:r>
            <w:hyperlink w:anchor="_10202‧（1）102年公務人員高等考試三級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2</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1）101年公務人員高等考試三級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1</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1）100年公務人員高等考試三級考試‧商業行政" w:history="1">
              <w:r w:rsidRPr="007971EC">
                <w:rPr>
                  <w:rStyle w:val="a3"/>
                  <w:rFonts w:ascii="Arial Unicode MS" w:hAnsi="Arial Unicode MS" w:hint="eastAsia"/>
                  <w:bCs/>
                  <w:szCs w:val="20"/>
                </w:rPr>
                <w:t>100</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9年公務人員高等考試三級考試‧商業行政" w:history="1">
              <w:r w:rsidRPr="007971EC">
                <w:rPr>
                  <w:rStyle w:val="a3"/>
                  <w:rFonts w:ascii="Arial Unicode MS" w:hAnsi="Arial Unicode MS" w:hint="eastAsia"/>
                  <w:bCs/>
                  <w:szCs w:val="20"/>
                </w:rPr>
                <w:t>99</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1）96年公務人員高等考試三級考試‧商業行政" w:history="1">
              <w:r w:rsidRPr="007971EC">
                <w:rPr>
                  <w:rStyle w:val="a3"/>
                  <w:rFonts w:ascii="Arial Unicode MS" w:hAnsi="Arial Unicode MS" w:hint="eastAsia"/>
                  <w:bCs/>
                  <w:szCs w:val="20"/>
                </w:rPr>
                <w:t>98</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_年公務人員高等考試三級考試‧商業行政" w:history="1">
              <w:r w:rsidRPr="007971EC">
                <w:rPr>
                  <w:rStyle w:val="a3"/>
                  <w:rFonts w:ascii="Arial Unicode MS" w:hAnsi="Arial Unicode MS" w:hint="eastAsia"/>
                  <w:bCs/>
                  <w:szCs w:val="20"/>
                </w:rPr>
                <w:t>96</w:t>
              </w:r>
              <w:r w:rsidRPr="007971EC">
                <w:rPr>
                  <w:rStyle w:val="a3"/>
                  <w:rFonts w:ascii="Arial Unicode MS" w:hAnsi="Arial Unicode MS" w:hint="eastAsia"/>
                  <w:bCs/>
                  <w:szCs w:val="20"/>
                </w:rPr>
                <w:t>年</w:t>
              </w:r>
            </w:hyperlink>
          </w:p>
        </w:tc>
      </w:tr>
      <w:tr w:rsidR="00BE0D83" w:rsidRPr="004646ED" w:rsidTr="00F30232">
        <w:trPr>
          <w:cantSplit/>
          <w:trHeight w:val="529"/>
        </w:trPr>
        <w:tc>
          <w:tcPr>
            <w:tcW w:w="271" w:type="pct"/>
            <w:shd w:val="clear" w:color="auto" w:fill="F3F3F3"/>
            <w:vAlign w:val="center"/>
          </w:tcPr>
          <w:p w:rsidR="00BE0D83" w:rsidRPr="00ED518B" w:rsidRDefault="00BE0D83" w:rsidP="00F30232">
            <w:pPr>
              <w:jc w:val="center"/>
              <w:rPr>
                <w:rFonts w:ascii="Arial Unicode MS" w:hAnsi="Arial Unicode MS"/>
                <w:bCs/>
                <w:color w:val="990000"/>
                <w:sz w:val="18"/>
              </w:rPr>
            </w:pPr>
            <w:bookmarkStart w:id="4" w:name="a02"/>
            <w:bookmarkEnd w:id="4"/>
            <w:r w:rsidRPr="00ED518B">
              <w:rPr>
                <w:rFonts w:ascii="Arial Unicode MS" w:hAnsi="Arial Unicode MS" w:hint="eastAsia"/>
                <w:color w:val="990000"/>
                <w:sz w:val="18"/>
                <w:szCs w:val="20"/>
              </w:rPr>
              <w:t>（</w:t>
            </w:r>
            <w:r w:rsidRPr="00ED518B">
              <w:rPr>
                <w:rFonts w:ascii="Arial Unicode MS" w:hAnsi="Arial Unicode MS" w:hint="eastAsia"/>
                <w:color w:val="990000"/>
                <w:sz w:val="18"/>
              </w:rPr>
              <w:t>2</w:t>
            </w:r>
            <w:r w:rsidRPr="00ED518B">
              <w:rPr>
                <w:rFonts w:ascii="Arial Unicode MS" w:hAnsi="Arial Unicode MS" w:hint="eastAsia"/>
                <w:color w:val="990000"/>
                <w:sz w:val="18"/>
              </w:rPr>
              <w:t>）</w:t>
            </w:r>
          </w:p>
        </w:tc>
        <w:tc>
          <w:tcPr>
            <w:tcW w:w="2026" w:type="pct"/>
            <w:shd w:val="clear" w:color="auto" w:fill="F3F3F3"/>
            <w:vAlign w:val="center"/>
          </w:tcPr>
          <w:p w:rsidR="00BE0D83" w:rsidRPr="004646ED" w:rsidRDefault="00BE0D83" w:rsidP="00C04BF0">
            <w:pPr>
              <w:ind w:leftChars="-9" w:left="-18"/>
              <w:jc w:val="both"/>
              <w:rPr>
                <w:rFonts w:ascii="Arial Unicode MS" w:hAnsi="Arial Unicode MS"/>
              </w:rPr>
            </w:pPr>
            <w:r w:rsidRPr="004646ED">
              <w:rPr>
                <w:rFonts w:ascii="Arial Unicode MS" w:hAnsi="Arial Unicode MS" w:hint="eastAsia"/>
              </w:rPr>
              <w:t>公務人員</w:t>
            </w:r>
            <w:r w:rsidRPr="004646ED">
              <w:rPr>
                <w:rFonts w:ascii="Arial Unicode MS" w:hAnsi="Arial Unicode MS" w:hint="eastAsia"/>
                <w:b/>
              </w:rPr>
              <w:t>升官</w:t>
            </w:r>
            <w:r w:rsidRPr="004646ED">
              <w:rPr>
                <w:rFonts w:ascii="Arial Unicode MS" w:hAnsi="Arial Unicode MS" w:hint="eastAsia"/>
              </w:rPr>
              <w:t>等考試</w:t>
            </w:r>
            <w:r>
              <w:rPr>
                <w:rFonts w:ascii="Arial Unicode MS" w:hAnsi="Arial Unicode MS" w:hint="eastAsia"/>
              </w:rPr>
              <w:t>。</w:t>
            </w:r>
            <w:r w:rsidRPr="004646ED">
              <w:rPr>
                <w:rFonts w:ascii="Arial Unicode MS" w:hAnsi="Arial Unicode MS" w:hint="eastAsia"/>
                <w:b/>
              </w:rPr>
              <w:t>薦任</w:t>
            </w:r>
            <w:r>
              <w:rPr>
                <w:rFonts w:ascii="Arial Unicode MS" w:hAnsi="Arial Unicode MS" w:hint="eastAsia"/>
                <w:b/>
              </w:rPr>
              <w:t>。</w:t>
            </w:r>
            <w:hyperlink r:id="rId20" w:anchor="a3b1c6商業行政" w:history="1">
              <w:r w:rsidRPr="00281464">
                <w:rPr>
                  <w:rStyle w:val="a3"/>
                  <w:rFonts w:ascii="Arial Unicode MS" w:hAnsi="Arial Unicode MS" w:hint="eastAsia"/>
                </w:rPr>
                <w:t>商業行政</w:t>
              </w:r>
            </w:hyperlink>
          </w:p>
        </w:tc>
        <w:tc>
          <w:tcPr>
            <w:tcW w:w="2703" w:type="pct"/>
            <w:shd w:val="clear" w:color="auto" w:fill="F3F3F3"/>
            <w:vAlign w:val="center"/>
          </w:tcPr>
          <w:p w:rsidR="00BE0D83" w:rsidRPr="007971EC" w:rsidRDefault="00BE0D83" w:rsidP="00C04BF0">
            <w:pPr>
              <w:ind w:leftChars="57" w:left="114"/>
              <w:rPr>
                <w:szCs w:val="20"/>
              </w:rPr>
            </w:pPr>
            <w:r>
              <w:rPr>
                <w:rStyle w:val="11"/>
                <w:rFonts w:ascii="Arial Unicode MS" w:hAnsi="Arial Unicode MS"/>
                <w:bCs/>
                <w:color w:val="auto"/>
                <w:szCs w:val="20"/>
                <w:u w:val="none"/>
              </w:rPr>
              <w:t>。</w:t>
            </w:r>
            <w:hyperlink w:anchor="_10603。（2）106年公務人員升官等考試。薦任。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6</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3。（2）104年公務人員升官等考試。薦任。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4</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203。（2）102年公務人員升官等考試。薦任。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2</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2）100年公務人員、關務人員升官等考試‧薦任‧商業行政" w:history="1">
              <w:r w:rsidRPr="007971EC">
                <w:rPr>
                  <w:rStyle w:val="a3"/>
                  <w:rFonts w:ascii="Arial Unicode MS" w:hAnsi="Arial Unicode MS" w:hint="eastAsia"/>
                  <w:bCs/>
                  <w:szCs w:val="20"/>
                </w:rPr>
                <w:t>100</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2）98年公務人員、關務人員升官等考試‧薦任‧商業行政" w:history="1">
              <w:r w:rsidRPr="007971EC">
                <w:rPr>
                  <w:rStyle w:val="a3"/>
                  <w:rFonts w:ascii="Arial Unicode MS" w:hAnsi="Arial Unicode MS" w:hint="eastAsia"/>
                  <w:bCs/>
                  <w:szCs w:val="20"/>
                </w:rPr>
                <w:t>98</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6_年公務人員、關務人員升官等考試‧薦任‧商業行政‧公司法" w:history="1">
              <w:r w:rsidRPr="007971EC">
                <w:rPr>
                  <w:rStyle w:val="a3"/>
                  <w:rFonts w:ascii="Arial Unicode MS" w:hAnsi="Arial Unicode MS" w:hint="eastAsia"/>
                  <w:bCs/>
                  <w:szCs w:val="20"/>
                </w:rPr>
                <w:t>96</w:t>
              </w:r>
              <w:r w:rsidRPr="007971EC">
                <w:rPr>
                  <w:rStyle w:val="a3"/>
                  <w:rFonts w:ascii="Arial Unicode MS" w:hAnsi="Arial Unicode MS" w:hint="eastAsia"/>
                  <w:bCs/>
                  <w:szCs w:val="20"/>
                </w:rPr>
                <w:t>年</w:t>
              </w:r>
            </w:hyperlink>
          </w:p>
        </w:tc>
      </w:tr>
      <w:tr w:rsidR="001A0524" w:rsidRPr="004646ED" w:rsidTr="00F30232">
        <w:trPr>
          <w:cantSplit/>
          <w:trHeight w:val="529"/>
        </w:trPr>
        <w:tc>
          <w:tcPr>
            <w:tcW w:w="271" w:type="pct"/>
            <w:tcBorders>
              <w:bottom w:val="nil"/>
            </w:tcBorders>
            <w:shd w:val="clear" w:color="auto" w:fill="auto"/>
            <w:vAlign w:val="center"/>
          </w:tcPr>
          <w:p w:rsidR="001A0524" w:rsidRPr="00ED518B" w:rsidRDefault="001A0524" w:rsidP="00F30232">
            <w:pPr>
              <w:jc w:val="center"/>
              <w:rPr>
                <w:rFonts w:ascii="Arial Unicode MS" w:hAnsi="Arial Unicode MS"/>
                <w:bCs/>
                <w:color w:val="990000"/>
                <w:sz w:val="18"/>
              </w:rPr>
            </w:pPr>
            <w:bookmarkStart w:id="5" w:name="a03"/>
            <w:bookmarkEnd w:id="5"/>
            <w:r w:rsidRPr="00ED518B">
              <w:rPr>
                <w:rFonts w:ascii="Arial Unicode MS" w:hAnsi="Arial Unicode MS" w:hint="eastAsia"/>
                <w:color w:val="990000"/>
                <w:sz w:val="18"/>
                <w:szCs w:val="20"/>
              </w:rPr>
              <w:t>（</w:t>
            </w:r>
            <w:r w:rsidRPr="00ED518B">
              <w:rPr>
                <w:rFonts w:ascii="Arial Unicode MS" w:hAnsi="Arial Unicode MS" w:hint="eastAsia"/>
                <w:color w:val="990000"/>
                <w:sz w:val="18"/>
              </w:rPr>
              <w:t>3</w:t>
            </w:r>
            <w:r w:rsidRPr="00ED518B">
              <w:rPr>
                <w:rFonts w:ascii="Arial Unicode MS" w:hAnsi="Arial Unicode MS" w:hint="eastAsia"/>
                <w:color w:val="990000"/>
                <w:sz w:val="18"/>
              </w:rPr>
              <w:t>）</w:t>
            </w:r>
          </w:p>
        </w:tc>
        <w:tc>
          <w:tcPr>
            <w:tcW w:w="2026" w:type="pct"/>
            <w:tcBorders>
              <w:bottom w:val="nil"/>
            </w:tcBorders>
            <w:shd w:val="clear" w:color="auto" w:fill="auto"/>
            <w:vAlign w:val="center"/>
          </w:tcPr>
          <w:p w:rsidR="001A0524" w:rsidRPr="004646ED" w:rsidRDefault="001A0524" w:rsidP="00F30232">
            <w:pPr>
              <w:ind w:leftChars="-9" w:left="-18"/>
              <w:jc w:val="both"/>
              <w:rPr>
                <w:rFonts w:ascii="Arial Unicode MS" w:hAnsi="Arial Unicode MS"/>
              </w:rPr>
            </w:pPr>
            <w:r w:rsidRPr="004646ED">
              <w:rPr>
                <w:rFonts w:ascii="Arial Unicode MS" w:hAnsi="Arial Unicode MS" w:hint="eastAsia"/>
              </w:rPr>
              <w:t>公務人員</w:t>
            </w:r>
            <w:r w:rsidRPr="004646ED">
              <w:rPr>
                <w:rFonts w:ascii="Arial Unicode MS" w:hAnsi="Arial Unicode MS" w:hint="eastAsia"/>
                <w:b/>
              </w:rPr>
              <w:t>高等考試三級</w:t>
            </w:r>
            <w:r w:rsidRPr="004646ED">
              <w:rPr>
                <w:rFonts w:ascii="Arial Unicode MS" w:hAnsi="Arial Unicode MS" w:hint="eastAsia"/>
              </w:rPr>
              <w:t>考試</w:t>
            </w:r>
            <w:r>
              <w:rPr>
                <w:rFonts w:ascii="Arial Unicode MS" w:hAnsi="Arial Unicode MS" w:hint="eastAsia"/>
              </w:rPr>
              <w:t>。</w:t>
            </w:r>
            <w:hyperlink r:id="rId21" w:anchor="a3b1c4公平交易管理" w:history="1">
              <w:r w:rsidRPr="00281464">
                <w:rPr>
                  <w:rStyle w:val="a3"/>
                  <w:rFonts w:hint="eastAsia"/>
                  <w:szCs w:val="29"/>
                </w:rPr>
                <w:t>公平交易管理</w:t>
              </w:r>
            </w:hyperlink>
          </w:p>
        </w:tc>
        <w:tc>
          <w:tcPr>
            <w:tcW w:w="2703" w:type="pct"/>
            <w:tcBorders>
              <w:bottom w:val="nil"/>
            </w:tcBorders>
            <w:vAlign w:val="center"/>
          </w:tcPr>
          <w:p w:rsidR="001A0524" w:rsidRPr="007971EC" w:rsidRDefault="001A0524" w:rsidP="00DA5868">
            <w:pPr>
              <w:ind w:leftChars="57" w:left="11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94_年公務人員高等考試三級考試第二試‧公司法" w:history="1">
              <w:r w:rsidRPr="007971EC">
                <w:rPr>
                  <w:rStyle w:val="a3"/>
                  <w:rFonts w:ascii="Arial Unicode MS" w:hAnsi="Arial Unicode MS" w:hint="eastAsia"/>
                  <w:bCs/>
                  <w:szCs w:val="20"/>
                </w:rPr>
                <w:t>94</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公務人員高等考試三級考試第二試‧公平交易管理" w:history="1">
              <w:r w:rsidRPr="007971EC">
                <w:rPr>
                  <w:rStyle w:val="a3"/>
                  <w:rFonts w:ascii="Arial Unicode MS" w:hAnsi="Arial Unicode MS" w:hint="eastAsia"/>
                  <w:bCs/>
                  <w:szCs w:val="20"/>
                </w:rPr>
                <w:t>93</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8）92年公務人員高等考試三級考試第二試‧平交易管理" w:history="1">
              <w:r w:rsidRPr="007971EC">
                <w:rPr>
                  <w:rStyle w:val="a3"/>
                  <w:rFonts w:ascii="Arial Unicode MS" w:hAnsi="Arial Unicode MS" w:hint="eastAsia"/>
                  <w:bCs/>
                  <w:szCs w:val="20"/>
                </w:rPr>
                <w:t>92</w:t>
              </w:r>
              <w:r w:rsidRPr="007971EC">
                <w:rPr>
                  <w:rStyle w:val="a3"/>
                  <w:rFonts w:ascii="Arial Unicode MS" w:hAnsi="Arial Unicode MS" w:hint="eastAsia"/>
                  <w:bCs/>
                  <w:szCs w:val="20"/>
                </w:rPr>
                <w:t>年</w:t>
              </w:r>
            </w:hyperlink>
          </w:p>
        </w:tc>
      </w:tr>
      <w:tr w:rsidR="00EC6E78" w:rsidRPr="004646ED" w:rsidTr="00F30232">
        <w:trPr>
          <w:cantSplit/>
          <w:trHeight w:val="529"/>
        </w:trPr>
        <w:tc>
          <w:tcPr>
            <w:tcW w:w="271" w:type="pct"/>
            <w:tcBorders>
              <w:top w:val="nil"/>
              <w:bottom w:val="nil"/>
            </w:tcBorders>
            <w:shd w:val="clear" w:color="auto" w:fill="EFFDFF"/>
            <w:vAlign w:val="center"/>
          </w:tcPr>
          <w:p w:rsidR="00EC6E78" w:rsidRPr="00ED518B" w:rsidRDefault="00EC6E78" w:rsidP="00EC6E78">
            <w:pPr>
              <w:jc w:val="center"/>
              <w:rPr>
                <w:rFonts w:ascii="Arial Unicode MS" w:hAnsi="Arial Unicode MS"/>
                <w:bCs/>
                <w:color w:val="990000"/>
                <w:sz w:val="18"/>
              </w:rPr>
            </w:pPr>
            <w:bookmarkStart w:id="6" w:name="a04"/>
            <w:bookmarkEnd w:id="6"/>
            <w:r w:rsidRPr="00ED518B">
              <w:rPr>
                <w:rFonts w:ascii="Arial Unicode MS" w:hAnsi="Arial Unicode MS" w:hint="eastAsia"/>
                <w:color w:val="990000"/>
                <w:sz w:val="18"/>
                <w:szCs w:val="20"/>
              </w:rPr>
              <w:t>（</w:t>
            </w:r>
            <w:r w:rsidRPr="00ED518B">
              <w:rPr>
                <w:rFonts w:ascii="Arial Unicode MS" w:hAnsi="Arial Unicode MS" w:hint="eastAsia"/>
                <w:color w:val="990000"/>
                <w:sz w:val="18"/>
              </w:rPr>
              <w:t>4</w:t>
            </w:r>
            <w:r w:rsidRPr="00ED518B">
              <w:rPr>
                <w:rFonts w:ascii="Arial Unicode MS" w:hAnsi="Arial Unicode MS" w:hint="eastAsia"/>
                <w:color w:val="990000"/>
                <w:sz w:val="18"/>
              </w:rPr>
              <w:t>）</w:t>
            </w:r>
          </w:p>
        </w:tc>
        <w:tc>
          <w:tcPr>
            <w:tcW w:w="2026" w:type="pct"/>
            <w:tcBorders>
              <w:top w:val="nil"/>
              <w:bottom w:val="nil"/>
            </w:tcBorders>
            <w:shd w:val="clear" w:color="auto" w:fill="EFFDFF"/>
            <w:vAlign w:val="center"/>
          </w:tcPr>
          <w:p w:rsidR="00EC6E78" w:rsidRDefault="00EC6E78" w:rsidP="00EC6E78">
            <w:pPr>
              <w:ind w:leftChars="-9" w:left="-18"/>
              <w:jc w:val="both"/>
              <w:rPr>
                <w:rFonts w:ascii="新細明體" w:hAnsi="新細明體"/>
              </w:rPr>
            </w:pPr>
            <w:r w:rsidRPr="00F95D51">
              <w:rPr>
                <w:rFonts w:ascii="新細明體" w:hAnsi="新細明體" w:hint="eastAsia"/>
              </w:rPr>
              <w:t>特種考試</w:t>
            </w:r>
            <w:r w:rsidRPr="00911B9F">
              <w:rPr>
                <w:rFonts w:ascii="新細明體" w:hAnsi="新細明體" w:hint="eastAsia"/>
                <w:b/>
              </w:rPr>
              <w:t>地方政府</w:t>
            </w:r>
            <w:r w:rsidRPr="00F95D51">
              <w:rPr>
                <w:rFonts w:ascii="新細明體" w:hAnsi="新細明體" w:hint="eastAsia"/>
              </w:rPr>
              <w:t>公務人員</w:t>
            </w:r>
            <w:r w:rsidRPr="00F95D51">
              <w:rPr>
                <w:rFonts w:ascii="Arial Unicode MS" w:hAnsi="Arial Unicode MS" w:hint="eastAsia"/>
              </w:rPr>
              <w:t>三等</w:t>
            </w:r>
            <w:r w:rsidRPr="00F95D51">
              <w:rPr>
                <w:rFonts w:ascii="新細明體" w:hAnsi="新細明體" w:hint="eastAsia"/>
              </w:rPr>
              <w:t>考試</w:t>
            </w:r>
            <w:r w:rsidRPr="00347FB1">
              <w:rPr>
                <w:rFonts w:ascii="新細明體" w:hAnsi="新細明體"/>
                <w:color w:val="FFFFFF"/>
              </w:rPr>
              <w:t>*</w:t>
            </w:r>
          </w:p>
          <w:p w:rsidR="00EC6E78" w:rsidRPr="00F95D51" w:rsidRDefault="00EC6E78" w:rsidP="00EC6E78">
            <w:pPr>
              <w:ind w:leftChars="-9" w:left="-18"/>
              <w:jc w:val="both"/>
              <w:rPr>
                <w:rFonts w:ascii="新細明體" w:hAnsi="新細明體"/>
              </w:rPr>
            </w:pPr>
            <w:r>
              <w:rPr>
                <w:rFonts w:ascii="新細明體" w:hAnsi="新細明體" w:hint="eastAsia"/>
              </w:rPr>
              <w:t>。</w:t>
            </w:r>
            <w:hyperlink r:id="rId22" w:anchor="a3b1c9商業行政34" w:history="1">
              <w:r w:rsidRPr="00281464">
                <w:rPr>
                  <w:rStyle w:val="a3"/>
                  <w:rFonts w:ascii="Arial Unicode MS" w:hAnsi="Arial Unicode MS" w:hint="eastAsia"/>
                </w:rPr>
                <w:t>商業行政</w:t>
              </w:r>
            </w:hyperlink>
          </w:p>
        </w:tc>
        <w:tc>
          <w:tcPr>
            <w:tcW w:w="2703" w:type="pct"/>
            <w:tcBorders>
              <w:top w:val="nil"/>
              <w:bottom w:val="nil"/>
            </w:tcBorders>
            <w:shd w:val="clear" w:color="auto" w:fill="EFFDFF"/>
            <w:vAlign w:val="center"/>
          </w:tcPr>
          <w:p w:rsidR="00EC6E78" w:rsidRDefault="00EC6E78" w:rsidP="00EC6E78">
            <w:pPr>
              <w:ind w:leftChars="57" w:left="114"/>
              <w:rPr>
                <w:rStyle w:val="a3"/>
                <w:rFonts w:ascii="Arial Unicode MS" w:hAnsi="Arial Unicode MS"/>
                <w:bCs/>
                <w:szCs w:val="20"/>
              </w:rPr>
            </w:pPr>
            <w:r>
              <w:rPr>
                <w:rStyle w:val="11"/>
                <w:rFonts w:ascii="Arial Unicode MS" w:hAnsi="Arial Unicode MS"/>
                <w:bCs/>
                <w:color w:val="auto"/>
                <w:szCs w:val="20"/>
                <w:u w:val="none"/>
              </w:rPr>
              <w:t>。</w:t>
            </w:r>
            <w:hyperlink w:anchor="_10703。（4）107年特種考試地方政府公務人員三等考試。商業行政" w:history="1">
              <w:r w:rsidRPr="007971EC">
                <w:rPr>
                  <w:rStyle w:val="a3"/>
                  <w:rFonts w:ascii="Arial Unicode MS" w:hAnsi="Arial Unicode MS" w:hint="eastAsia"/>
                  <w:bCs/>
                  <w:szCs w:val="20"/>
                </w:rPr>
                <w:t>10</w:t>
              </w:r>
              <w:r>
                <w:rPr>
                  <w:rStyle w:val="a3"/>
                  <w:rFonts w:ascii="Arial Unicode MS" w:hAnsi="Arial Unicode MS"/>
                  <w:bCs/>
                  <w:szCs w:val="20"/>
                </w:rPr>
                <w:t>7</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604。（4）106年特種考試地方政府公務人員三等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6</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2。（4）105年特種考試地方政府公務人員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5</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4。（4）104年特種考試地方政府公務人員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4</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303。（4）103年特種考試地方政府公務人員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3</w:t>
              </w:r>
              <w:r w:rsidRPr="007971EC">
                <w:rPr>
                  <w:rStyle w:val="a3"/>
                  <w:rFonts w:ascii="Arial Unicode MS" w:hAnsi="Arial Unicode MS" w:hint="eastAsia"/>
                  <w:bCs/>
                  <w:szCs w:val="20"/>
                </w:rPr>
                <w:t>年</w:t>
              </w:r>
            </w:hyperlink>
            <w:r w:rsidRPr="00347FB1">
              <w:rPr>
                <w:rStyle w:val="a3"/>
                <w:rFonts w:ascii="Arial Unicode MS" w:hAnsi="Arial Unicode MS" w:hint="eastAsia"/>
                <w:bCs/>
                <w:color w:val="FFFFFF"/>
                <w:szCs w:val="20"/>
                <w:u w:val="none"/>
              </w:rPr>
              <w:t>*</w:t>
            </w:r>
          </w:p>
          <w:p w:rsidR="00EC6E78" w:rsidRPr="007971EC" w:rsidRDefault="00EC6E78" w:rsidP="00EC6E78">
            <w:pPr>
              <w:ind w:leftChars="57" w:left="114"/>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204。（4）102年特種考試地方政府公務人員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2</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4）101年特種考試地方政府公務人員考試‧商業行政" w:history="1">
              <w:r w:rsidRPr="007971EC">
                <w:rPr>
                  <w:rStyle w:val="a3"/>
                  <w:rFonts w:ascii="Arial Unicode MS" w:hAnsi="Arial Unicode MS" w:hint="eastAsia"/>
                  <w:bCs/>
                  <w:szCs w:val="20"/>
                </w:rPr>
                <w:t>10</w:t>
              </w:r>
              <w:r>
                <w:rPr>
                  <w:rStyle w:val="a3"/>
                  <w:rFonts w:ascii="Arial Unicode MS" w:hAnsi="Arial Unicode MS" w:hint="eastAsia"/>
                  <w:bCs/>
                  <w:szCs w:val="20"/>
                </w:rPr>
                <w:t>1</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4）100年特種考試地方政府公務人員考試‧商業行政" w:history="1">
              <w:r w:rsidRPr="007971EC">
                <w:rPr>
                  <w:rStyle w:val="a3"/>
                  <w:rFonts w:ascii="Arial Unicode MS" w:hAnsi="Arial Unicode MS" w:hint="eastAsia"/>
                  <w:bCs/>
                  <w:szCs w:val="20"/>
                </w:rPr>
                <w:t>100</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4）99年特種考試地方政府公務人員考試‧商業行政" w:history="1">
              <w:r w:rsidRPr="007971EC">
                <w:rPr>
                  <w:rStyle w:val="a3"/>
                  <w:rFonts w:ascii="Arial Unicode MS" w:hAnsi="Arial Unicode MS" w:hint="eastAsia"/>
                  <w:bCs/>
                  <w:szCs w:val="20"/>
                </w:rPr>
                <w:t>99</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4）98年特種考試地方政府公務人員考試‧商業行政" w:history="1">
              <w:r w:rsidRPr="007971EC">
                <w:rPr>
                  <w:rStyle w:val="a3"/>
                  <w:rFonts w:ascii="Arial Unicode MS" w:hAnsi="Arial Unicode MS" w:hint="eastAsia"/>
                  <w:bCs/>
                  <w:szCs w:val="20"/>
                </w:rPr>
                <w:t>98</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4）97年特種考試地方政府公務人員考試‧商業行政" w:history="1">
              <w:r w:rsidRPr="007971EC">
                <w:rPr>
                  <w:rStyle w:val="a3"/>
                  <w:rFonts w:ascii="Arial Unicode MS" w:hAnsi="Arial Unicode MS" w:hint="eastAsia"/>
                  <w:bCs/>
                  <w:szCs w:val="20"/>
                </w:rPr>
                <w:t>97</w:t>
              </w:r>
              <w:r w:rsidRPr="007971EC">
                <w:rPr>
                  <w:rStyle w:val="a3"/>
                  <w:rFonts w:ascii="Arial Unicode MS" w:hAnsi="Arial Unicode MS" w:hint="eastAsia"/>
                  <w:bCs/>
                  <w:szCs w:val="20"/>
                </w:rPr>
                <w:t>年</w:t>
              </w:r>
            </w:hyperlink>
          </w:p>
        </w:tc>
      </w:tr>
      <w:tr w:rsidR="001A0524" w:rsidRPr="004646ED" w:rsidTr="00F30232">
        <w:trPr>
          <w:cantSplit/>
          <w:trHeight w:val="529"/>
        </w:trPr>
        <w:tc>
          <w:tcPr>
            <w:tcW w:w="271" w:type="pct"/>
            <w:tcBorders>
              <w:top w:val="nil"/>
            </w:tcBorders>
            <w:shd w:val="clear" w:color="auto" w:fill="auto"/>
            <w:vAlign w:val="center"/>
          </w:tcPr>
          <w:p w:rsidR="001A0524" w:rsidRPr="00ED518B" w:rsidRDefault="001A0524" w:rsidP="00F30232">
            <w:pPr>
              <w:jc w:val="center"/>
              <w:rPr>
                <w:rFonts w:ascii="Arial Unicode MS" w:hAnsi="Arial Unicode MS"/>
                <w:bCs/>
                <w:color w:val="990000"/>
                <w:sz w:val="18"/>
              </w:rPr>
            </w:pPr>
            <w:bookmarkStart w:id="7" w:name="a05"/>
            <w:bookmarkEnd w:id="7"/>
            <w:r w:rsidRPr="00ED518B">
              <w:rPr>
                <w:rFonts w:ascii="Arial Unicode MS" w:hAnsi="Arial Unicode MS" w:hint="eastAsia"/>
                <w:color w:val="990000"/>
                <w:sz w:val="18"/>
                <w:szCs w:val="20"/>
              </w:rPr>
              <w:t>（</w:t>
            </w:r>
            <w:r w:rsidRPr="00ED518B">
              <w:rPr>
                <w:rFonts w:ascii="Arial Unicode MS" w:hAnsi="Arial Unicode MS" w:hint="eastAsia"/>
                <w:color w:val="990000"/>
                <w:sz w:val="18"/>
              </w:rPr>
              <w:t>5</w:t>
            </w:r>
            <w:r w:rsidRPr="00ED518B">
              <w:rPr>
                <w:rFonts w:ascii="Arial Unicode MS" w:hAnsi="Arial Unicode MS" w:hint="eastAsia"/>
                <w:color w:val="990000"/>
                <w:sz w:val="18"/>
              </w:rPr>
              <w:t>）</w:t>
            </w:r>
          </w:p>
        </w:tc>
        <w:tc>
          <w:tcPr>
            <w:tcW w:w="2026" w:type="pct"/>
            <w:tcBorders>
              <w:top w:val="nil"/>
            </w:tcBorders>
            <w:shd w:val="clear" w:color="auto" w:fill="auto"/>
            <w:vAlign w:val="center"/>
          </w:tcPr>
          <w:p w:rsidR="001A0524" w:rsidRPr="00F95D51" w:rsidRDefault="001A0524" w:rsidP="00F30232">
            <w:pPr>
              <w:ind w:leftChars="-9" w:left="-18"/>
              <w:jc w:val="both"/>
              <w:rPr>
                <w:rFonts w:ascii="新細明體" w:hAnsi="新細明體"/>
              </w:rPr>
            </w:pPr>
            <w:r w:rsidRPr="00140709">
              <w:rPr>
                <w:rFonts w:ascii="新細明體" w:hAnsi="新細明體" w:hint="eastAsia"/>
              </w:rPr>
              <w:t>特種考試交通事業</w:t>
            </w:r>
            <w:r w:rsidRPr="00140709">
              <w:rPr>
                <w:rFonts w:ascii="新細明體" w:hAnsi="新細明體" w:hint="eastAsia"/>
                <w:b/>
              </w:rPr>
              <w:t>鐵路人員高員三級</w:t>
            </w:r>
            <w:r w:rsidRPr="00140709">
              <w:rPr>
                <w:rFonts w:ascii="新細明體" w:hAnsi="新細明體" w:hint="eastAsia"/>
              </w:rPr>
              <w:t>考試</w:t>
            </w:r>
            <w:r>
              <w:rPr>
                <w:rFonts w:ascii="新細明體" w:hAnsi="新細明體" w:hint="eastAsia"/>
              </w:rPr>
              <w:t>。</w:t>
            </w:r>
            <w:hyperlink r:id="rId23" w:anchor="a3b6c1會計3" w:history="1">
              <w:r w:rsidRPr="00281464">
                <w:rPr>
                  <w:rStyle w:val="a3"/>
                  <w:rFonts w:hint="eastAsia"/>
                </w:rPr>
                <w:t>會計</w:t>
              </w:r>
            </w:hyperlink>
          </w:p>
        </w:tc>
        <w:tc>
          <w:tcPr>
            <w:tcW w:w="2703" w:type="pct"/>
            <w:tcBorders>
              <w:top w:val="nil"/>
            </w:tcBorders>
            <w:vAlign w:val="center"/>
          </w:tcPr>
          <w:p w:rsidR="001A0524" w:rsidRDefault="001A0524" w:rsidP="00DA5868">
            <w:pPr>
              <w:ind w:leftChars="57" w:left="114"/>
              <w:rPr>
                <w:rStyle w:val="a3"/>
                <w:rFonts w:ascii="Arial Unicode MS" w:hAnsi="Arial Unicode MS"/>
                <w:bCs/>
                <w:szCs w:val="20"/>
              </w:rPr>
            </w:pPr>
            <w:r>
              <w:rPr>
                <w:rStyle w:val="11"/>
                <w:rFonts w:ascii="Arial Unicode MS" w:hAnsi="Arial Unicode MS"/>
                <w:bCs/>
                <w:color w:val="auto"/>
                <w:szCs w:val="20"/>
                <w:u w:val="none"/>
              </w:rPr>
              <w:t>。</w:t>
            </w:r>
            <w:hyperlink w:anchor="_10601。（5）106年特種考試交通事業鐵路人員高員三級考試。會計" w:history="1">
              <w:r w:rsidRPr="007971EC">
                <w:rPr>
                  <w:rStyle w:val="a3"/>
                  <w:rFonts w:ascii="Arial Unicode MS" w:hAnsi="Arial Unicode MS" w:hint="eastAsia"/>
                  <w:bCs/>
                  <w:szCs w:val="20"/>
                </w:rPr>
                <w:t>10</w:t>
              </w:r>
              <w:r>
                <w:rPr>
                  <w:rStyle w:val="a3"/>
                  <w:rFonts w:ascii="Arial Unicode MS" w:hAnsi="Arial Unicode MS" w:hint="eastAsia"/>
                  <w:bCs/>
                  <w:szCs w:val="20"/>
                </w:rPr>
                <w:t>6</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501。（5）105年特種考試交通事業鐵路人員高員三級考試。會計" w:history="1">
              <w:r w:rsidRPr="007971EC">
                <w:rPr>
                  <w:rStyle w:val="a3"/>
                  <w:rFonts w:ascii="Arial Unicode MS" w:hAnsi="Arial Unicode MS" w:hint="eastAsia"/>
                  <w:bCs/>
                  <w:szCs w:val="20"/>
                </w:rPr>
                <w:t>10</w:t>
              </w:r>
              <w:r>
                <w:rPr>
                  <w:rStyle w:val="a3"/>
                  <w:rFonts w:ascii="Arial Unicode MS" w:hAnsi="Arial Unicode MS" w:hint="eastAsia"/>
                  <w:bCs/>
                  <w:szCs w:val="20"/>
                </w:rPr>
                <w:t>5</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401。（5）104年特種考試交通事業鐵路人員高員三級考試。會計" w:history="1">
              <w:r w:rsidRPr="007971EC">
                <w:rPr>
                  <w:rStyle w:val="a3"/>
                  <w:rFonts w:ascii="Arial Unicode MS" w:hAnsi="Arial Unicode MS" w:hint="eastAsia"/>
                  <w:bCs/>
                  <w:szCs w:val="20"/>
                </w:rPr>
                <w:t>10</w:t>
              </w:r>
              <w:r>
                <w:rPr>
                  <w:rStyle w:val="a3"/>
                  <w:rFonts w:ascii="Arial Unicode MS" w:hAnsi="Arial Unicode MS" w:hint="eastAsia"/>
                  <w:bCs/>
                  <w:szCs w:val="20"/>
                </w:rPr>
                <w:t>4</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301。（5）103年特種考試交通事業鐵路人員高員三級考試。會計" w:history="1">
              <w:r w:rsidRPr="007971EC">
                <w:rPr>
                  <w:rStyle w:val="a3"/>
                  <w:rFonts w:ascii="Arial Unicode MS" w:hAnsi="Arial Unicode MS" w:hint="eastAsia"/>
                  <w:bCs/>
                  <w:szCs w:val="20"/>
                </w:rPr>
                <w:t>10</w:t>
              </w:r>
              <w:r>
                <w:rPr>
                  <w:rStyle w:val="a3"/>
                  <w:rFonts w:ascii="Arial Unicode MS" w:hAnsi="Arial Unicode MS" w:hint="eastAsia"/>
                  <w:bCs/>
                  <w:szCs w:val="20"/>
                </w:rPr>
                <w:t>3</w:t>
              </w:r>
              <w:r w:rsidRPr="007971EC">
                <w:rPr>
                  <w:rStyle w:val="a3"/>
                  <w:rFonts w:ascii="Arial Unicode MS" w:hAnsi="Arial Unicode MS" w:hint="eastAsia"/>
                  <w:bCs/>
                  <w:szCs w:val="20"/>
                </w:rPr>
                <w:t>年</w:t>
              </w:r>
            </w:hyperlink>
          </w:p>
          <w:p w:rsidR="001A0524" w:rsidRPr="007971EC" w:rsidRDefault="001A0524" w:rsidP="00DA5868">
            <w:pPr>
              <w:ind w:leftChars="57" w:left="114"/>
              <w:rPr>
                <w:szCs w:val="20"/>
              </w:rPr>
            </w:pPr>
            <w:r>
              <w:rPr>
                <w:rStyle w:val="11"/>
                <w:rFonts w:ascii="Arial Unicode MS" w:hAnsi="Arial Unicode MS"/>
                <w:bCs/>
                <w:color w:val="auto"/>
                <w:szCs w:val="20"/>
                <w:u w:val="none"/>
              </w:rPr>
              <w:t>。</w:t>
            </w:r>
            <w:hyperlink w:anchor="_01‧（5）102年特種考試交通事業鐵路人員高員三級考試‧會計" w:history="1">
              <w:r w:rsidRPr="007971EC">
                <w:rPr>
                  <w:rStyle w:val="a3"/>
                  <w:rFonts w:ascii="Arial Unicode MS" w:hAnsi="Arial Unicode MS" w:hint="eastAsia"/>
                  <w:bCs/>
                  <w:szCs w:val="20"/>
                </w:rPr>
                <w:t>10</w:t>
              </w:r>
              <w:r>
                <w:rPr>
                  <w:rStyle w:val="a3"/>
                  <w:rFonts w:ascii="Arial Unicode MS" w:hAnsi="Arial Unicode MS" w:hint="eastAsia"/>
                  <w:bCs/>
                  <w:szCs w:val="20"/>
                </w:rPr>
                <w:t>2</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1年(4)" w:history="1">
              <w:r w:rsidRPr="007971EC">
                <w:rPr>
                  <w:rStyle w:val="a3"/>
                  <w:rFonts w:ascii="Arial Unicode MS" w:hAnsi="Arial Unicode MS" w:hint="eastAsia"/>
                  <w:bCs/>
                  <w:szCs w:val="20"/>
                </w:rPr>
                <w:t>10</w:t>
              </w:r>
              <w:r>
                <w:rPr>
                  <w:rStyle w:val="a3"/>
                  <w:rFonts w:ascii="Arial Unicode MS" w:hAnsi="Arial Unicode MS" w:hint="eastAsia"/>
                  <w:bCs/>
                  <w:szCs w:val="20"/>
                </w:rPr>
                <w:t>1</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5）100年特種考試交通事業鐵路人員高員三級考試‧會計" w:history="1">
              <w:r w:rsidRPr="007971EC">
                <w:rPr>
                  <w:rStyle w:val="a3"/>
                  <w:rFonts w:ascii="Arial Unicode MS" w:hAnsi="Arial Unicode MS" w:hint="eastAsia"/>
                  <w:bCs/>
                  <w:szCs w:val="20"/>
                </w:rPr>
                <w:t>100</w:t>
              </w:r>
              <w:r w:rsidRPr="007971E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5）98年特種考試交通事業鐵路人員高員三級考試‧會計" w:history="1">
              <w:r w:rsidRPr="007971EC">
                <w:rPr>
                  <w:rStyle w:val="a3"/>
                  <w:rFonts w:ascii="Arial Unicode MS" w:hAnsi="Arial Unicode MS" w:hint="eastAsia"/>
                  <w:bCs/>
                  <w:szCs w:val="20"/>
                </w:rPr>
                <w:t>98</w:t>
              </w:r>
              <w:r w:rsidRPr="007971EC">
                <w:rPr>
                  <w:rStyle w:val="a3"/>
                  <w:rFonts w:ascii="Arial Unicode MS" w:hAnsi="Arial Unicode MS" w:hint="eastAsia"/>
                  <w:bCs/>
                  <w:szCs w:val="20"/>
                </w:rPr>
                <w:t>年</w:t>
              </w:r>
            </w:hyperlink>
          </w:p>
        </w:tc>
      </w:tr>
    </w:tbl>
    <w:p w:rsidR="00D14BFE" w:rsidRPr="00EC1459" w:rsidRDefault="00D14BFE" w:rsidP="00D14BFE">
      <w:pPr>
        <w:ind w:left="142"/>
        <w:jc w:val="both"/>
        <w:rPr>
          <w:rFonts w:ascii="Arial Unicode MS" w:hAnsi="Arial Unicode MS"/>
          <w:sz w:val="18"/>
          <w:szCs w:val="18"/>
        </w:rPr>
      </w:pPr>
      <w:r w:rsidRPr="00705F5E">
        <w:rPr>
          <w:rFonts w:ascii="Arial Unicode MS" w:hAnsi="Arial Unicode MS"/>
          <w:color w:val="000000"/>
          <w:sz w:val="18"/>
          <w:szCs w:val="20"/>
        </w:rPr>
        <w:t xml:space="preserve">　　　　　　　　　　　　　　　　　　　　　　　　　　　　　　　　　　　　　　　　　　　</w:t>
      </w:r>
      <w:hyperlink w:anchor="a05" w:history="1">
        <w:r w:rsidR="00ED2E7D">
          <w:rPr>
            <w:rStyle w:val="a3"/>
            <w:rFonts w:ascii="Arial Unicode MS" w:hAnsi="Arial Unicode MS"/>
            <w:sz w:val="18"/>
          </w:rPr>
          <w:t>回目錄</w:t>
        </w:r>
        <w:r w:rsidR="00ED2E7D">
          <w:rPr>
            <w:rStyle w:val="a3"/>
            <w:rFonts w:ascii="Arial Unicode MS" w:hAnsi="Arial Unicode MS"/>
            <w:sz w:val="18"/>
          </w:rPr>
          <w:t>(5)</w:t>
        </w:r>
      </w:hyperlink>
      <w:r w:rsidR="003A2EF3">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3A2EF3">
        <w:rPr>
          <w:rFonts w:ascii="Arial Unicode MS" w:hAnsi="Arial Unicode MS" w:hint="eastAsia"/>
          <w:color w:val="808000"/>
          <w:sz w:val="18"/>
        </w:rPr>
        <w:t>〉〉</w:t>
      </w:r>
    </w:p>
    <w:p w:rsidR="00D14BFE" w:rsidRPr="00E00797" w:rsidRDefault="00D14BFE" w:rsidP="00E4402C">
      <w:pPr>
        <w:pStyle w:val="1"/>
        <w:spacing w:beforeLines="30" w:before="108" w:beforeAutospacing="0" w:afterLines="30" w:after="108" w:afterAutospacing="0"/>
      </w:pPr>
      <w:bookmarkStart w:id="8" w:name="_103年(1)"/>
      <w:bookmarkEnd w:id="8"/>
      <w:r w:rsidRPr="00E00797">
        <w:rPr>
          <w:rFonts w:hint="eastAsia"/>
        </w:rPr>
        <w:t>10</w:t>
      </w:r>
      <w:r>
        <w:rPr>
          <w:rFonts w:hint="eastAsia"/>
        </w:rPr>
        <w:t>3</w:t>
      </w:r>
      <w:r w:rsidRPr="00E00797">
        <w:rPr>
          <w:rFonts w:hint="eastAsia"/>
        </w:rPr>
        <w:t>年</w:t>
      </w:r>
      <w:r w:rsidRPr="00E00797">
        <w:rPr>
          <w:rFonts w:hint="eastAsia"/>
        </w:rPr>
        <w:t>(</w:t>
      </w:r>
      <w:r w:rsidR="00F4263D">
        <w:rPr>
          <w:rFonts w:hint="eastAsia"/>
        </w:rPr>
        <w:t>3</w:t>
      </w:r>
      <w:r w:rsidRPr="00E00797">
        <w:rPr>
          <w:rFonts w:hint="eastAsia"/>
        </w:rPr>
        <w:t>)</w:t>
      </w:r>
    </w:p>
    <w:p w:rsidR="00D14BFE" w:rsidRPr="00E00797" w:rsidRDefault="00D14BFE" w:rsidP="00E4402C">
      <w:pPr>
        <w:pStyle w:val="2"/>
        <w:spacing w:beforeLines="30" w:before="108" w:beforeAutospacing="0" w:afterLines="30" w:after="108" w:afterAutospacing="0"/>
      </w:pPr>
      <w:bookmarkStart w:id="9" w:name="_10301。（5）103年特種考試交通事業鐵路人員高員三級考試。會計"/>
      <w:bookmarkEnd w:id="9"/>
      <w:r w:rsidRPr="00E00797">
        <w:rPr>
          <w:rFonts w:hint="eastAsia"/>
        </w:rPr>
        <w:t>10</w:t>
      </w:r>
      <w:r>
        <w:rPr>
          <w:rFonts w:hint="eastAsia"/>
        </w:rPr>
        <w:t>3</w:t>
      </w:r>
      <w:r w:rsidRPr="00E00797">
        <w:rPr>
          <w:rFonts w:hint="eastAsia"/>
        </w:rPr>
        <w:t>01</w:t>
      </w:r>
      <w:r>
        <w:rPr>
          <w:rFonts w:hint="eastAsia"/>
        </w:rPr>
        <w:t>。</w:t>
      </w:r>
      <w:r w:rsidRPr="00E00797">
        <w:rPr>
          <w:rFonts w:hint="eastAsia"/>
        </w:rPr>
        <w:t>（</w:t>
      </w:r>
      <w:r w:rsidRPr="00E00797">
        <w:rPr>
          <w:rFonts w:hint="eastAsia"/>
        </w:rPr>
        <w:t>5</w:t>
      </w:r>
      <w:r w:rsidRPr="00E00797">
        <w:rPr>
          <w:rFonts w:hint="eastAsia"/>
        </w:rPr>
        <w:t>）</w:t>
      </w:r>
      <w:r w:rsidRPr="00E00797">
        <w:rPr>
          <w:rFonts w:hint="eastAsia"/>
        </w:rPr>
        <w:t>10</w:t>
      </w:r>
      <w:r>
        <w:rPr>
          <w:rFonts w:hint="eastAsia"/>
        </w:rPr>
        <w:t>3</w:t>
      </w:r>
      <w:r w:rsidRPr="00E00797">
        <w:rPr>
          <w:rFonts w:hint="eastAsia"/>
        </w:rPr>
        <w:t>年特種考試交通事業鐵路人員高員三級考試</w:t>
      </w:r>
      <w:r>
        <w:rPr>
          <w:rFonts w:hint="eastAsia"/>
        </w:rPr>
        <w:t>。</w:t>
      </w:r>
      <w:r w:rsidRPr="00E00797">
        <w:rPr>
          <w:rFonts w:hint="eastAsia"/>
        </w:rPr>
        <w:t>會計</w:t>
      </w:r>
    </w:p>
    <w:p w:rsidR="00D14BFE" w:rsidRDefault="00D14BFE" w:rsidP="00D14BFE">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70280</w:t>
      </w:r>
      <w:r>
        <w:rPr>
          <w:rFonts w:ascii="Arial Unicode MS" w:hAnsi="Arial Unicode MS" w:hint="eastAsia"/>
        </w:rPr>
        <w:t>【等別】</w:t>
      </w:r>
      <w:r w:rsidRPr="006C4792">
        <w:rPr>
          <w:rFonts w:ascii="Arial Unicode MS" w:hAnsi="Arial Unicode MS" w:hint="eastAsia"/>
        </w:rPr>
        <w:t>高員三級鐵路人員考試</w:t>
      </w:r>
      <w:r>
        <w:rPr>
          <w:rFonts w:ascii="Arial Unicode MS" w:hAnsi="Arial Unicode MS" w:hint="eastAsia"/>
        </w:rPr>
        <w:t>【</w:t>
      </w:r>
      <w:r w:rsidRPr="006C4792">
        <w:rPr>
          <w:rFonts w:ascii="Arial Unicode MS" w:hAnsi="Arial Unicode MS" w:hint="eastAsia"/>
        </w:rPr>
        <w:t>類科】會計</w:t>
      </w:r>
      <w:r>
        <w:rPr>
          <w:rFonts w:ascii="Arial Unicode MS" w:hAnsi="Arial Unicode MS" w:hint="eastAsia"/>
        </w:rPr>
        <w:t>【</w:t>
      </w:r>
      <w:r w:rsidRPr="006C4792">
        <w:rPr>
          <w:rFonts w:ascii="Arial Unicode MS" w:hAnsi="Arial Unicode MS" w:hint="eastAsia"/>
        </w:rPr>
        <w:t>科目</w:t>
      </w:r>
      <w:r>
        <w:rPr>
          <w:rFonts w:ascii="Arial Unicode MS" w:hAnsi="Arial Unicode MS" w:hint="eastAsia"/>
        </w:rPr>
        <w:t>】</w:t>
      </w:r>
      <w:hyperlink r:id="rId24" w:history="1">
        <w:r w:rsidRPr="002F2B25">
          <w:rPr>
            <w:rStyle w:val="a3"/>
            <w:rFonts w:ascii="Arial Unicode MS" w:hAnsi="Arial Unicode MS" w:hint="eastAsia"/>
          </w:rPr>
          <w:t>公司法</w:t>
        </w:r>
      </w:hyperlink>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Pr>
          <w:rFonts w:ascii="Arial Unicode MS" w:hAnsi="Arial Unicode MS" w:hint="eastAsia"/>
        </w:rPr>
        <w:t>小時</w:t>
      </w:r>
    </w:p>
    <w:p w:rsidR="00D14BFE" w:rsidRDefault="00D14BFE" w:rsidP="00D14BFE">
      <w:pPr>
        <w:jc w:val="both"/>
        <w:rPr>
          <w:rFonts w:ascii="Arial Unicode MS" w:hAnsi="Arial Unicode MS"/>
        </w:rPr>
      </w:pPr>
    </w:p>
    <w:p w:rsidR="00D14BFE" w:rsidRPr="006C4792" w:rsidRDefault="00D14BFE" w:rsidP="00D14BFE">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甲股份有限公司（以下簡稱甲公司）的發起人之一乙，於公司籌設期間，代墊印製認股書、刊登募股廣告、說明會的費用，如有冒濫之情形時，是否應歸甲公司負擔？又如果甲公司因故未能成立時，上述各該費用應如何處理？（</w:t>
      </w:r>
      <w:r w:rsidRPr="006C4792">
        <w:rPr>
          <w:rFonts w:ascii="Arial Unicode MS" w:hAnsi="Arial Unicode MS" w:hint="eastAsia"/>
        </w:rPr>
        <w:t>25</w:t>
      </w:r>
      <w:r w:rsidRPr="006C4792">
        <w:rPr>
          <w:rFonts w:ascii="Arial Unicode MS" w:hAnsi="Arial Unicode MS" w:hint="eastAsia"/>
        </w:rPr>
        <w:t>分）</w:t>
      </w:r>
    </w:p>
    <w:p w:rsidR="00D14BFE" w:rsidRPr="00167D5B" w:rsidRDefault="00D14BFE" w:rsidP="00D14BFE">
      <w:pPr>
        <w:jc w:val="both"/>
        <w:rPr>
          <w:rFonts w:ascii="Arial Unicode MS" w:hAnsi="Arial Unicode MS"/>
        </w:rPr>
      </w:pPr>
    </w:p>
    <w:p w:rsidR="00D14BFE" w:rsidRPr="006C4792" w:rsidRDefault="00D14BFE" w:rsidP="00D14BFE">
      <w:pPr>
        <w:jc w:val="both"/>
        <w:rPr>
          <w:rFonts w:ascii="Arial Unicode MS" w:hAnsi="Arial Unicode MS"/>
        </w:rPr>
      </w:pPr>
      <w:r w:rsidRPr="006C4792">
        <w:rPr>
          <w:rFonts w:ascii="Arial Unicode MS" w:hAnsi="Arial Unicode MS" w:hint="eastAsia"/>
        </w:rPr>
        <w:t xml:space="preserve">　　二、華達上市公司召開股東會，其出席股東（包括親自出席及以委託書代理出席者）所持有之股份數，已達該公司已發行股份總數之過半數，今擬議決解任董事長甲之董事職位，請回答：此次股東會對本議案有無可能為有效之決議？（</w:t>
      </w:r>
      <w:r w:rsidRPr="006C4792">
        <w:rPr>
          <w:rFonts w:ascii="Arial Unicode MS" w:hAnsi="Arial Unicode MS" w:hint="eastAsia"/>
        </w:rPr>
        <w:t>25</w:t>
      </w:r>
      <w:r w:rsidRPr="006C4792">
        <w:rPr>
          <w:rFonts w:ascii="Arial Unicode MS" w:hAnsi="Arial Unicode MS" w:hint="eastAsia"/>
        </w:rPr>
        <w:t>分）</w:t>
      </w:r>
    </w:p>
    <w:p w:rsidR="00D14BFE" w:rsidRPr="006C4792" w:rsidRDefault="00D14BFE" w:rsidP="00D14BFE">
      <w:pPr>
        <w:jc w:val="both"/>
        <w:rPr>
          <w:rFonts w:ascii="Arial Unicode MS" w:hAnsi="Arial Unicode MS"/>
        </w:rPr>
      </w:pPr>
    </w:p>
    <w:p w:rsidR="00D14BFE" w:rsidRPr="006C4792" w:rsidRDefault="00D14BFE" w:rsidP="00D14BFE">
      <w:pPr>
        <w:jc w:val="both"/>
        <w:rPr>
          <w:rFonts w:ascii="Arial Unicode MS" w:hAnsi="Arial Unicode MS"/>
        </w:rPr>
      </w:pPr>
      <w:r w:rsidRPr="006C4792">
        <w:rPr>
          <w:rFonts w:ascii="Arial Unicode MS" w:hAnsi="Arial Unicode MS" w:hint="eastAsia"/>
        </w:rPr>
        <w:t xml:space="preserve">　　三、甲遊戲軟體股份有限公司，因景氣佳投資獲利甚多，其董事長乙估計今年盈餘大增，未俟營業年度終了，即先行發給各股東股息，並打算營業年度終了之際，再行結算，試依現行</w:t>
      </w:r>
      <w:hyperlink r:id="rId25" w:history="1">
        <w:r w:rsidRPr="002F2B25">
          <w:rPr>
            <w:rStyle w:val="a3"/>
            <w:rFonts w:ascii="Arial Unicode MS" w:hAnsi="Arial Unicode MS" w:hint="eastAsia"/>
          </w:rPr>
          <w:t>公司法</w:t>
        </w:r>
      </w:hyperlink>
      <w:r w:rsidRPr="006C4792">
        <w:rPr>
          <w:rFonts w:ascii="Arial Unicode MS" w:hAnsi="Arial Unicode MS" w:hint="eastAsia"/>
        </w:rPr>
        <w:t>之規定論述其違法與否？（</w:t>
      </w:r>
      <w:r w:rsidRPr="006C4792">
        <w:rPr>
          <w:rFonts w:ascii="Arial Unicode MS" w:hAnsi="Arial Unicode MS" w:hint="eastAsia"/>
        </w:rPr>
        <w:t>25</w:t>
      </w:r>
      <w:r w:rsidRPr="006C4792">
        <w:rPr>
          <w:rFonts w:ascii="Arial Unicode MS" w:hAnsi="Arial Unicode MS" w:hint="eastAsia"/>
        </w:rPr>
        <w:t>分）</w:t>
      </w:r>
    </w:p>
    <w:p w:rsidR="00D14BFE" w:rsidRPr="006C4792" w:rsidRDefault="00D14BFE" w:rsidP="00D14BFE">
      <w:pPr>
        <w:jc w:val="both"/>
        <w:rPr>
          <w:rFonts w:ascii="Arial Unicode MS" w:hAnsi="Arial Unicode MS"/>
        </w:rPr>
      </w:pPr>
    </w:p>
    <w:p w:rsidR="00D14BFE" w:rsidRPr="006C4792" w:rsidRDefault="00D14BFE" w:rsidP="00D14BFE">
      <w:pPr>
        <w:jc w:val="both"/>
        <w:rPr>
          <w:rFonts w:ascii="Arial Unicode MS" w:hAnsi="Arial Unicode MS"/>
        </w:rPr>
      </w:pPr>
      <w:r w:rsidRPr="006C4792">
        <w:rPr>
          <w:rFonts w:ascii="Arial Unicode MS" w:hAnsi="Arial Unicode MS" w:hint="eastAsia"/>
        </w:rPr>
        <w:t xml:space="preserve">　　四、興智公開發行股票公司，從事筆記型電腦製造產業，於民國</w:t>
      </w:r>
      <w:r w:rsidRPr="006C4792">
        <w:rPr>
          <w:rFonts w:ascii="Arial Unicode MS" w:hAnsi="Arial Unicode MS" w:hint="eastAsia"/>
        </w:rPr>
        <w:t xml:space="preserve"> 102</w:t>
      </w:r>
      <w:r w:rsidRPr="006C4792">
        <w:rPr>
          <w:rFonts w:ascii="Arial Unicode MS" w:hAnsi="Arial Unicode MS" w:hint="eastAsia"/>
        </w:rPr>
        <w:t>年</w:t>
      </w:r>
      <w:r w:rsidRPr="006C4792">
        <w:rPr>
          <w:rFonts w:ascii="Arial Unicode MS" w:hAnsi="Arial Unicode MS" w:hint="eastAsia"/>
        </w:rPr>
        <w:t xml:space="preserve"> 6</w:t>
      </w:r>
      <w:r w:rsidRPr="006C4792">
        <w:rPr>
          <w:rFonts w:ascii="Arial Unicode MS" w:hAnsi="Arial Unicode MS" w:hint="eastAsia"/>
        </w:rPr>
        <w:t>月召開股東常會中，由該公司董事會提出討論案，「本公司為謀求多角化經營，並適應實際需求，凡本公司董事，為自己或他人為屬於本公司營業範圍內之行為，擬概括均予同意許可，以符合公司法</w:t>
      </w:r>
      <w:hyperlink r:id="rId26" w:anchor="a209" w:history="1">
        <w:r w:rsidRPr="006B54FE">
          <w:rPr>
            <w:rStyle w:val="a3"/>
            <w:rFonts w:ascii="Arial Unicode MS" w:hAnsi="Arial Unicode MS" w:hint="eastAsia"/>
          </w:rPr>
          <w:t>第</w:t>
        </w:r>
        <w:r w:rsidRPr="006B54FE">
          <w:rPr>
            <w:rStyle w:val="a3"/>
            <w:rFonts w:ascii="Arial Unicode MS" w:hAnsi="Arial Unicode MS" w:hint="eastAsia"/>
          </w:rPr>
          <w:t>209</w:t>
        </w:r>
        <w:r w:rsidRPr="006B54FE">
          <w:rPr>
            <w:rStyle w:val="a3"/>
            <w:rFonts w:ascii="Arial Unicode MS" w:hAnsi="Arial Unicode MS" w:hint="eastAsia"/>
          </w:rPr>
          <w:t>條</w:t>
        </w:r>
      </w:hyperlink>
      <w:r w:rsidRPr="006C4792">
        <w:rPr>
          <w:rFonts w:ascii="Arial Unicode MS" w:hAnsi="Arial Unicode MS" w:hint="eastAsia"/>
        </w:rPr>
        <w:t>之規定。」本案經股東會決議，照案承認通過，試問此決議之法律效果為何？（</w:t>
      </w:r>
      <w:r w:rsidRPr="006C4792">
        <w:rPr>
          <w:rFonts w:ascii="Arial Unicode MS" w:hAnsi="Arial Unicode MS" w:hint="eastAsia"/>
        </w:rPr>
        <w:t>25</w:t>
      </w:r>
      <w:r w:rsidRPr="006C4792">
        <w:rPr>
          <w:rFonts w:ascii="Arial Unicode MS" w:hAnsi="Arial Unicode MS" w:hint="eastAsia"/>
        </w:rPr>
        <w:t>分）</w:t>
      </w:r>
    </w:p>
    <w:p w:rsidR="00D14BFE" w:rsidRDefault="00D14BFE" w:rsidP="00D14BFE">
      <w:pPr>
        <w:ind w:left="142"/>
        <w:jc w:val="both"/>
        <w:rPr>
          <w:rFonts w:ascii="Arial Unicode MS" w:hAnsi="Arial Unicode MS"/>
          <w:color w:val="000000"/>
          <w:sz w:val="18"/>
          <w:szCs w:val="20"/>
        </w:rPr>
      </w:pPr>
    </w:p>
    <w:p w:rsidR="00D14BFE" w:rsidRPr="006B54FE" w:rsidRDefault="00D14BFE" w:rsidP="00D14BFE">
      <w:pPr>
        <w:ind w:left="142"/>
        <w:jc w:val="both"/>
        <w:rPr>
          <w:rFonts w:ascii="Arial Unicode MS" w:hAnsi="Arial Unicode MS"/>
          <w:color w:val="000000"/>
          <w:sz w:val="18"/>
          <w:szCs w:val="20"/>
        </w:rPr>
      </w:pPr>
    </w:p>
    <w:p w:rsidR="00D14BFE" w:rsidRPr="00F95D51" w:rsidRDefault="00D14BFE" w:rsidP="00D14BFE">
      <w:pPr>
        <w:ind w:left="142"/>
        <w:jc w:val="both"/>
        <w:rPr>
          <w:rFonts w:ascii="新細明體" w:hAnsi="新細明體"/>
        </w:rPr>
      </w:pPr>
      <w:r>
        <w:rPr>
          <w:rFonts w:ascii="Arial Unicode MS" w:hAnsi="Arial Unicode MS"/>
          <w:color w:val="000000"/>
          <w:sz w:val="18"/>
          <w:szCs w:val="20"/>
        </w:rPr>
        <w:t xml:space="preserve">　　　　　　　　　　　　　　　　　　　　　　　　　　　　　　　　　　　　　　　　　　　</w:t>
      </w:r>
      <w:hyperlink w:anchor="a01" w:history="1">
        <w:r w:rsidR="00ED2E7D">
          <w:rPr>
            <w:rStyle w:val="a3"/>
            <w:rFonts w:ascii="Arial Unicode MS" w:hAnsi="Arial Unicode MS"/>
            <w:sz w:val="18"/>
          </w:rPr>
          <w:t>回目錄</w:t>
        </w:r>
        <w:r w:rsidR="00ED2E7D">
          <w:rPr>
            <w:rStyle w:val="a3"/>
            <w:rFonts w:ascii="Arial Unicode MS" w:hAnsi="Arial Unicode MS"/>
            <w:sz w:val="18"/>
          </w:rPr>
          <w:t>(1)</w:t>
        </w:r>
      </w:hyperlink>
      <w:r w:rsidR="003A2EF3">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3A2EF3">
        <w:rPr>
          <w:rFonts w:ascii="Arial Unicode MS" w:hAnsi="Arial Unicode MS" w:hint="eastAsia"/>
          <w:color w:val="808000"/>
          <w:sz w:val="18"/>
        </w:rPr>
        <w:t>〉〉</w:t>
      </w:r>
    </w:p>
    <w:p w:rsidR="00D14BFE" w:rsidRPr="00ED518B" w:rsidRDefault="00D14BFE" w:rsidP="00D14BFE">
      <w:pPr>
        <w:pStyle w:val="2"/>
      </w:pPr>
      <w:bookmarkStart w:id="10" w:name="_10302。（1）103年公務人員高等考試三級考試。商業行政"/>
      <w:bookmarkEnd w:id="10"/>
      <w:r w:rsidRPr="00E00797">
        <w:rPr>
          <w:rFonts w:hint="eastAsia"/>
        </w:rPr>
        <w:t>10</w:t>
      </w:r>
      <w:r>
        <w:rPr>
          <w:rFonts w:hint="eastAsia"/>
        </w:rPr>
        <w:t>3</w:t>
      </w:r>
      <w:r w:rsidRPr="00ED518B">
        <w:rPr>
          <w:rFonts w:hint="eastAsia"/>
        </w:rPr>
        <w:t>0</w:t>
      </w:r>
      <w:r>
        <w:rPr>
          <w:rFonts w:hint="eastAsia"/>
        </w:rPr>
        <w:t>2</w:t>
      </w:r>
      <w:r>
        <w:rPr>
          <w:rFonts w:hint="eastAsia"/>
        </w:rPr>
        <w:t>。</w:t>
      </w:r>
      <w:r w:rsidRPr="00ED518B">
        <w:rPr>
          <w:rFonts w:hint="eastAsia"/>
        </w:rPr>
        <w:t>（</w:t>
      </w:r>
      <w:r w:rsidRPr="00ED518B">
        <w:rPr>
          <w:rFonts w:hint="eastAsia"/>
        </w:rPr>
        <w:t>1</w:t>
      </w:r>
      <w:r w:rsidRPr="00ED518B">
        <w:rPr>
          <w:rFonts w:hint="eastAsia"/>
        </w:rPr>
        <w:t>）</w:t>
      </w:r>
      <w:r>
        <w:rPr>
          <w:rFonts w:hint="eastAsia"/>
        </w:rPr>
        <w:t>103</w:t>
      </w:r>
      <w:r w:rsidRPr="00ED518B">
        <w:rPr>
          <w:rFonts w:hint="eastAsia"/>
        </w:rPr>
        <w:t>年公務人員高等考試三級考試</w:t>
      </w:r>
      <w:r>
        <w:rPr>
          <w:rFonts w:hint="eastAsia"/>
        </w:rPr>
        <w:t>。</w:t>
      </w:r>
      <w:r w:rsidRPr="00ED518B">
        <w:rPr>
          <w:rFonts w:hint="eastAsia"/>
        </w:rPr>
        <w:t>商業行政</w:t>
      </w:r>
    </w:p>
    <w:p w:rsidR="00D14BFE" w:rsidRDefault="00D14BFE" w:rsidP="00D14BFE">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 xml:space="preserve"> 22880</w:t>
      </w:r>
    </w:p>
    <w:p w:rsidR="00D14BFE" w:rsidRPr="00976272" w:rsidRDefault="00D14BFE" w:rsidP="00D14BFE">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商業行政</w:t>
      </w:r>
      <w:r>
        <w:rPr>
          <w:rFonts w:ascii="Arial Unicode MS" w:hAnsi="Arial Unicode MS" w:hint="eastAsia"/>
        </w:rPr>
        <w:t>【</w:t>
      </w:r>
      <w:r w:rsidRPr="00976272">
        <w:rPr>
          <w:rFonts w:ascii="Arial Unicode MS" w:hAnsi="Arial Unicode MS" w:hint="eastAsia"/>
        </w:rPr>
        <w:t>科目</w:t>
      </w:r>
      <w:r>
        <w:rPr>
          <w:rFonts w:ascii="Arial Unicode MS" w:hAnsi="Arial Unicode MS" w:hint="eastAsia"/>
        </w:rPr>
        <w:t>】</w:t>
      </w:r>
      <w:hyperlink r:id="rId27" w:history="1">
        <w:r w:rsidRPr="002F2B25">
          <w:rPr>
            <w:rStyle w:val="a3"/>
            <w:rFonts w:ascii="Arial Unicode MS" w:hAnsi="Arial Unicode MS" w:hint="eastAsia"/>
          </w:rPr>
          <w:t>公司法</w:t>
        </w:r>
      </w:hyperlink>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D14BFE" w:rsidRPr="00976272" w:rsidRDefault="00D14BFE" w:rsidP="00D14BFE">
      <w:pPr>
        <w:jc w:val="both"/>
        <w:rPr>
          <w:rFonts w:ascii="Arial Unicode MS" w:hAnsi="Arial Unicode MS"/>
        </w:rPr>
      </w:pPr>
    </w:p>
    <w:p w:rsidR="00D14BFE" w:rsidRDefault="00D14BFE" w:rsidP="00D14BFE">
      <w:pPr>
        <w:jc w:val="both"/>
        <w:rPr>
          <w:rFonts w:ascii="Arial Unicode MS" w:hAnsi="Arial Unicode MS"/>
        </w:rPr>
      </w:pPr>
      <w:r w:rsidRPr="00976272">
        <w:rPr>
          <w:rFonts w:ascii="Arial Unicode MS" w:hAnsi="Arial Unicode MS" w:hint="eastAsia"/>
        </w:rPr>
        <w:t xml:space="preserve">　　一、金獅電子股份有限公司（以下簡稱金獅公司）之董事長李強，因朋友孔吉需要資金週轉，擬向銀行貸款新臺幣</w:t>
      </w:r>
      <w:r w:rsidRPr="00976272">
        <w:rPr>
          <w:rFonts w:ascii="Arial Unicode MS" w:hAnsi="Arial Unicode MS" w:hint="eastAsia"/>
        </w:rPr>
        <w:t xml:space="preserve"> 3 </w:t>
      </w:r>
      <w:r w:rsidRPr="00976272">
        <w:rPr>
          <w:rFonts w:ascii="Arial Unicode MS" w:hAnsi="Arial Unicode MS" w:hint="eastAsia"/>
        </w:rPr>
        <w:t>千萬元，雖然金獅公司章程並未規定得為保證，董事長李強基於好朋友情誼，仍提供金獅公司所有之土地及廠房各一筆為孔吉向銀行之貸款設定抵押。問：</w:t>
      </w:r>
    </w:p>
    <w:p w:rsidR="00D14BFE" w:rsidRDefault="00D14BFE" w:rsidP="00D14BF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t>
      </w:r>
      <w:r w:rsidRPr="00976272">
        <w:rPr>
          <w:rFonts w:ascii="Arial Unicode MS" w:hAnsi="Arial Unicode MS" w:hint="eastAsia"/>
        </w:rPr>
        <w:t>金獅公司或董事長李強，何人應對孔吉向銀行貸款所設定的抵押負責？（</w:t>
      </w:r>
      <w:r w:rsidRPr="00976272">
        <w:rPr>
          <w:rFonts w:ascii="Arial Unicode MS" w:hAnsi="Arial Unicode MS" w:hint="eastAsia"/>
        </w:rPr>
        <w:t>12</w:t>
      </w:r>
      <w:r w:rsidRPr="00976272">
        <w:rPr>
          <w:rFonts w:ascii="Arial Unicode MS" w:hAnsi="Arial Unicode MS" w:hint="eastAsia"/>
        </w:rPr>
        <w:t>分）</w:t>
      </w:r>
    </w:p>
    <w:p w:rsidR="00D14BFE" w:rsidRPr="00976272" w:rsidRDefault="00D14BFE" w:rsidP="00D14BF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(2)</w:t>
      </w:r>
      <w:r w:rsidRPr="00976272">
        <w:rPr>
          <w:rFonts w:ascii="Arial Unicode MS" w:hAnsi="Arial Unicode MS" w:hint="eastAsia"/>
        </w:rPr>
        <w:t>金獅公司可否以股東會決議，同意提供上述之土地及廠房為孔吉的貸款設定抵押？（</w:t>
      </w:r>
      <w:r w:rsidRPr="00976272">
        <w:rPr>
          <w:rFonts w:ascii="Arial Unicode MS" w:hAnsi="Arial Unicode MS" w:hint="eastAsia"/>
        </w:rPr>
        <w:t>13</w:t>
      </w:r>
      <w:r w:rsidRPr="00976272">
        <w:rPr>
          <w:rFonts w:ascii="Arial Unicode MS" w:hAnsi="Arial Unicode MS" w:hint="eastAsia"/>
        </w:rPr>
        <w:t>分）</w:t>
      </w:r>
    </w:p>
    <w:p w:rsidR="00D14BFE" w:rsidRPr="00976272" w:rsidRDefault="00D14BFE" w:rsidP="00D14BFE">
      <w:pPr>
        <w:jc w:val="both"/>
        <w:rPr>
          <w:rFonts w:ascii="Arial Unicode MS" w:hAnsi="Arial Unicode MS"/>
        </w:rPr>
      </w:pPr>
    </w:p>
    <w:p w:rsidR="00D14BFE" w:rsidRDefault="00D14BFE" w:rsidP="00D14BFE">
      <w:pPr>
        <w:jc w:val="both"/>
        <w:rPr>
          <w:rFonts w:ascii="Arial Unicode MS" w:hAnsi="Arial Unicode MS"/>
        </w:rPr>
      </w:pPr>
      <w:r w:rsidRPr="00976272">
        <w:rPr>
          <w:rFonts w:ascii="Arial Unicode MS" w:hAnsi="Arial Unicode MS" w:hint="eastAsia"/>
        </w:rPr>
        <w:t xml:space="preserve">　　二、</w:t>
      </w:r>
      <w:r w:rsidRPr="00976272">
        <w:rPr>
          <w:rFonts w:ascii="Arial Unicode MS" w:hAnsi="Arial Unicode MS" w:hint="eastAsia"/>
        </w:rPr>
        <w:t xml:space="preserve">A </w:t>
      </w:r>
      <w:r w:rsidRPr="00976272">
        <w:rPr>
          <w:rFonts w:ascii="Arial Unicode MS" w:hAnsi="Arial Unicode MS" w:hint="eastAsia"/>
        </w:rPr>
        <w:t>電子股份有限公司（以下簡稱</w:t>
      </w:r>
      <w:r w:rsidRPr="00976272">
        <w:rPr>
          <w:rFonts w:ascii="Arial Unicode MS" w:hAnsi="Arial Unicode MS" w:hint="eastAsia"/>
        </w:rPr>
        <w:t xml:space="preserve"> A </w:t>
      </w:r>
      <w:r w:rsidRPr="00976272">
        <w:rPr>
          <w:rFonts w:ascii="Arial Unicode MS" w:hAnsi="Arial Unicode MS" w:hint="eastAsia"/>
        </w:rPr>
        <w:t>公司）董事長甲，與</w:t>
      </w:r>
      <w:r w:rsidRPr="00976272">
        <w:rPr>
          <w:rFonts w:ascii="Arial Unicode MS" w:hAnsi="Arial Unicode MS" w:hint="eastAsia"/>
        </w:rPr>
        <w:t xml:space="preserve"> B </w:t>
      </w:r>
      <w:r w:rsidRPr="00976272">
        <w:rPr>
          <w:rFonts w:ascii="Arial Unicode MS" w:hAnsi="Arial Unicode MS" w:hint="eastAsia"/>
        </w:rPr>
        <w:t>電機股份有限公司（以下簡稱</w:t>
      </w:r>
      <w:r w:rsidRPr="00976272">
        <w:rPr>
          <w:rFonts w:ascii="Arial Unicode MS" w:hAnsi="Arial Unicode MS" w:hint="eastAsia"/>
        </w:rPr>
        <w:t xml:space="preserve"> B </w:t>
      </w:r>
      <w:r w:rsidRPr="00976272">
        <w:rPr>
          <w:rFonts w:ascii="Arial Unicode MS" w:hAnsi="Arial Unicode MS" w:hint="eastAsia"/>
        </w:rPr>
        <w:t>公司）董事長乙，分別以公司名義簽訂合併契約。隨後</w:t>
      </w:r>
      <w:r w:rsidRPr="00976272">
        <w:rPr>
          <w:rFonts w:ascii="Arial Unicode MS" w:hAnsi="Arial Unicode MS" w:hint="eastAsia"/>
        </w:rPr>
        <w:t xml:space="preserve"> A </w:t>
      </w:r>
      <w:r w:rsidRPr="00976272">
        <w:rPr>
          <w:rFonts w:ascii="Arial Unicode MS" w:hAnsi="Arial Unicode MS" w:hint="eastAsia"/>
        </w:rPr>
        <w:t>公司與</w:t>
      </w:r>
      <w:r w:rsidRPr="00976272">
        <w:rPr>
          <w:rFonts w:ascii="Arial Unicode MS" w:hAnsi="Arial Unicode MS" w:hint="eastAsia"/>
        </w:rPr>
        <w:t xml:space="preserve"> B </w:t>
      </w:r>
      <w:r w:rsidRPr="00976272">
        <w:rPr>
          <w:rFonts w:ascii="Arial Unicode MS" w:hAnsi="Arial Unicode MS" w:hint="eastAsia"/>
        </w:rPr>
        <w:t>公司分別召開股東會，</w:t>
      </w:r>
      <w:r w:rsidRPr="00976272">
        <w:rPr>
          <w:rFonts w:ascii="Arial Unicode MS" w:hAnsi="Arial Unicode MS" w:hint="eastAsia"/>
        </w:rPr>
        <w:t xml:space="preserve">A </w:t>
      </w:r>
      <w:r w:rsidRPr="00976272">
        <w:rPr>
          <w:rFonts w:ascii="Arial Unicode MS" w:hAnsi="Arial Unicode MS" w:hint="eastAsia"/>
        </w:rPr>
        <w:t>公司之股東丙於股東會中以書面表示反對合併，且未參加合併案之表決，但最後</w:t>
      </w:r>
      <w:r w:rsidRPr="00976272">
        <w:rPr>
          <w:rFonts w:ascii="Arial Unicode MS" w:hAnsi="Arial Unicode MS" w:hint="eastAsia"/>
        </w:rPr>
        <w:t xml:space="preserve"> A </w:t>
      </w:r>
      <w:r w:rsidRPr="00976272">
        <w:rPr>
          <w:rFonts w:ascii="Arial Unicode MS" w:hAnsi="Arial Unicode MS" w:hint="eastAsia"/>
        </w:rPr>
        <w:t>公司及</w:t>
      </w:r>
      <w:r w:rsidRPr="00976272">
        <w:rPr>
          <w:rFonts w:ascii="Arial Unicode MS" w:hAnsi="Arial Unicode MS" w:hint="eastAsia"/>
        </w:rPr>
        <w:t xml:space="preserve"> B </w:t>
      </w:r>
      <w:r w:rsidRPr="00976272">
        <w:rPr>
          <w:rFonts w:ascii="Arial Unicode MS" w:hAnsi="Arial Unicode MS" w:hint="eastAsia"/>
        </w:rPr>
        <w:t>公司皆經股東會決議通過合併。於是</w:t>
      </w:r>
      <w:r w:rsidRPr="00976272">
        <w:rPr>
          <w:rFonts w:ascii="Arial Unicode MS" w:hAnsi="Arial Unicode MS" w:hint="eastAsia"/>
        </w:rPr>
        <w:t xml:space="preserve"> A </w:t>
      </w:r>
      <w:r w:rsidRPr="00976272">
        <w:rPr>
          <w:rFonts w:ascii="Arial Unicode MS" w:hAnsi="Arial Unicode MS" w:hint="eastAsia"/>
        </w:rPr>
        <w:t>公司及</w:t>
      </w:r>
      <w:r w:rsidRPr="00976272">
        <w:rPr>
          <w:rFonts w:ascii="Arial Unicode MS" w:hAnsi="Arial Unicode MS" w:hint="eastAsia"/>
        </w:rPr>
        <w:t xml:space="preserve"> B </w:t>
      </w:r>
      <w:r w:rsidRPr="00976272">
        <w:rPr>
          <w:rFonts w:ascii="Arial Unicode MS" w:hAnsi="Arial Unicode MS" w:hint="eastAsia"/>
        </w:rPr>
        <w:t>公司分別通知及公告債權人，</w:t>
      </w:r>
      <w:r w:rsidRPr="00976272">
        <w:rPr>
          <w:rFonts w:ascii="Arial Unicode MS" w:hAnsi="Arial Unicode MS" w:hint="eastAsia"/>
        </w:rPr>
        <w:t xml:space="preserve">B </w:t>
      </w:r>
      <w:r w:rsidRPr="00976272">
        <w:rPr>
          <w:rFonts w:ascii="Arial Unicode MS" w:hAnsi="Arial Unicode MS" w:hint="eastAsia"/>
        </w:rPr>
        <w:t>公司之債權人丁對合併有異議。問：</w:t>
      </w:r>
    </w:p>
    <w:p w:rsidR="00D14BFE" w:rsidRDefault="00D14BFE" w:rsidP="00D14BF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(1)</w:t>
      </w:r>
      <w:r w:rsidRPr="00976272">
        <w:rPr>
          <w:rFonts w:ascii="Arial Unicode MS" w:hAnsi="Arial Unicode MS" w:hint="eastAsia"/>
        </w:rPr>
        <w:t>債權人丁對合併之異議是否會影響</w:t>
      </w:r>
      <w:r w:rsidRPr="00976272">
        <w:rPr>
          <w:rFonts w:ascii="Arial Unicode MS" w:hAnsi="Arial Unicode MS" w:hint="eastAsia"/>
        </w:rPr>
        <w:t xml:space="preserve"> B </w:t>
      </w:r>
      <w:r w:rsidRPr="00976272">
        <w:rPr>
          <w:rFonts w:ascii="Arial Unicode MS" w:hAnsi="Arial Unicode MS" w:hint="eastAsia"/>
        </w:rPr>
        <w:t>公司股東會決議之效力？（</w:t>
      </w:r>
      <w:r w:rsidRPr="00976272">
        <w:rPr>
          <w:rFonts w:ascii="Arial Unicode MS" w:hAnsi="Arial Unicode MS" w:hint="eastAsia"/>
        </w:rPr>
        <w:t>8</w:t>
      </w:r>
      <w:r w:rsidRPr="00976272">
        <w:rPr>
          <w:rFonts w:ascii="Arial Unicode MS" w:hAnsi="Arial Unicode MS" w:hint="eastAsia"/>
        </w:rPr>
        <w:t>分）</w:t>
      </w:r>
    </w:p>
    <w:p w:rsidR="00D14BFE" w:rsidRDefault="00D14BFE" w:rsidP="00D14BF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公司對丙股東之反對，應如何解決？（</w:t>
      </w:r>
      <w:r w:rsidRPr="00976272">
        <w:rPr>
          <w:rFonts w:ascii="Arial Unicode MS" w:hAnsi="Arial Unicode MS" w:hint="eastAsia"/>
        </w:rPr>
        <w:t>8</w:t>
      </w:r>
      <w:r w:rsidRPr="00976272">
        <w:rPr>
          <w:rFonts w:ascii="Arial Unicode MS" w:hAnsi="Arial Unicode MS" w:hint="eastAsia"/>
        </w:rPr>
        <w:t>分）</w:t>
      </w:r>
    </w:p>
    <w:p w:rsidR="00D14BFE" w:rsidRPr="00976272" w:rsidRDefault="00D14BFE" w:rsidP="00D14BF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3</w:t>
      </w:r>
      <w:r w:rsidRPr="00976272">
        <w:rPr>
          <w:rFonts w:ascii="Arial Unicode MS" w:hAnsi="Arial Unicode MS" w:hint="eastAsia"/>
        </w:rPr>
        <w:t>)</w:t>
      </w:r>
      <w:r w:rsidRPr="00976272">
        <w:rPr>
          <w:rFonts w:ascii="Arial Unicode MS" w:hAnsi="Arial Unicode MS" w:hint="eastAsia"/>
        </w:rPr>
        <w:t>公司對債權人丁之異議，應如何解決？（</w:t>
      </w:r>
      <w:r w:rsidRPr="00976272">
        <w:rPr>
          <w:rFonts w:ascii="Arial Unicode MS" w:hAnsi="Arial Unicode MS" w:hint="eastAsia"/>
        </w:rPr>
        <w:t>9</w:t>
      </w:r>
      <w:r w:rsidRPr="00976272">
        <w:rPr>
          <w:rFonts w:ascii="Arial Unicode MS" w:hAnsi="Arial Unicode MS" w:hint="eastAsia"/>
        </w:rPr>
        <w:t>分）</w:t>
      </w:r>
    </w:p>
    <w:p w:rsidR="00D14BFE" w:rsidRPr="00976272" w:rsidRDefault="00D14BFE" w:rsidP="00D14BFE">
      <w:pPr>
        <w:jc w:val="both"/>
        <w:rPr>
          <w:rFonts w:ascii="Arial Unicode MS" w:hAnsi="Arial Unicode MS"/>
        </w:rPr>
      </w:pPr>
    </w:p>
    <w:p w:rsidR="00D14BFE" w:rsidRPr="00976272" w:rsidRDefault="00D14BFE" w:rsidP="00D14BFE">
      <w:pPr>
        <w:jc w:val="both"/>
        <w:rPr>
          <w:rFonts w:ascii="Arial Unicode MS" w:hAnsi="Arial Unicode MS"/>
        </w:rPr>
      </w:pPr>
      <w:r w:rsidRPr="00976272">
        <w:rPr>
          <w:rFonts w:ascii="Arial Unicode MS" w:hAnsi="Arial Unicode MS" w:hint="eastAsia"/>
        </w:rPr>
        <w:t xml:space="preserve">　　三、甲為非公開發行股份有限公司（以下簡稱甲公司），計畫於</w:t>
      </w:r>
      <w:r w:rsidRPr="00976272">
        <w:rPr>
          <w:rFonts w:ascii="Arial Unicode MS" w:hAnsi="Arial Unicode MS" w:hint="eastAsia"/>
        </w:rPr>
        <w:t xml:space="preserve"> 103</w:t>
      </w:r>
      <w:r w:rsidRPr="00976272">
        <w:rPr>
          <w:rFonts w:ascii="Arial Unicode MS" w:hAnsi="Arial Unicode MS" w:hint="eastAsia"/>
        </w:rPr>
        <w:t>年</w:t>
      </w:r>
      <w:r w:rsidRPr="00976272">
        <w:rPr>
          <w:rFonts w:ascii="Arial Unicode MS" w:hAnsi="Arial Unicode MS" w:hint="eastAsia"/>
        </w:rPr>
        <w:t xml:space="preserve"> 9 </w:t>
      </w:r>
      <w:r w:rsidRPr="00976272">
        <w:rPr>
          <w:rFonts w:ascii="Arial Unicode MS" w:hAnsi="Arial Unicode MS" w:hint="eastAsia"/>
        </w:rPr>
        <w:t>月</w:t>
      </w:r>
      <w:r w:rsidRPr="00976272">
        <w:rPr>
          <w:rFonts w:ascii="Arial Unicode MS" w:hAnsi="Arial Unicode MS" w:hint="eastAsia"/>
        </w:rPr>
        <w:t xml:space="preserve"> 26 </w:t>
      </w:r>
      <w:r w:rsidRPr="00976272">
        <w:rPr>
          <w:rFonts w:ascii="Arial Unicode MS" w:hAnsi="Arial Unicode MS" w:hint="eastAsia"/>
        </w:rPr>
        <w:t>日召集股東臨時會，問：</w:t>
      </w:r>
      <w:r w:rsidRPr="00976272">
        <w:rPr>
          <w:rFonts w:ascii="Arial Unicode MS" w:hAnsi="Arial Unicode MS" w:hint="eastAsia"/>
        </w:rPr>
        <w:t>(1)</w:t>
      </w:r>
      <w:r w:rsidRPr="00976272">
        <w:rPr>
          <w:rFonts w:ascii="Arial Unicode MS" w:hAnsi="Arial Unicode MS" w:hint="eastAsia"/>
        </w:rPr>
        <w:t>停止股票過戶期間為何？（</w:t>
      </w:r>
      <w:r w:rsidRPr="00976272">
        <w:rPr>
          <w:rFonts w:ascii="Arial Unicode MS" w:hAnsi="Arial Unicode MS" w:hint="eastAsia"/>
        </w:rPr>
        <w:t>8</w:t>
      </w:r>
      <w:r w:rsidRPr="00976272">
        <w:rPr>
          <w:rFonts w:ascii="Arial Unicode MS" w:hAnsi="Arial Unicode MS" w:hint="eastAsia"/>
        </w:rPr>
        <w:t>分）</w:t>
      </w:r>
      <w:r w:rsidRPr="00976272">
        <w:rPr>
          <w:rFonts w:ascii="Arial Unicode MS" w:hAnsi="Arial Unicode MS" w:hint="eastAsia"/>
        </w:rPr>
        <w:t>(1)</w:t>
      </w:r>
      <w:r w:rsidRPr="00976272">
        <w:rPr>
          <w:rFonts w:ascii="Arial Unicode MS" w:hAnsi="Arial Unicode MS" w:hint="eastAsia"/>
        </w:rPr>
        <w:t>如由董事</w:t>
      </w:r>
      <w:r w:rsidRPr="00976272">
        <w:rPr>
          <w:rFonts w:ascii="Arial Unicode MS" w:hAnsi="Arial Unicode MS" w:hint="eastAsia"/>
        </w:rPr>
        <w:t xml:space="preserve"> A </w:t>
      </w:r>
      <w:r w:rsidRPr="00976272">
        <w:rPr>
          <w:rFonts w:ascii="Arial Unicode MS" w:hAnsi="Arial Unicode MS" w:hint="eastAsia"/>
        </w:rPr>
        <w:t>逕自召集股東臨時會，法律效力為何？（</w:t>
      </w:r>
      <w:r w:rsidRPr="00976272">
        <w:rPr>
          <w:rFonts w:ascii="Arial Unicode MS" w:hAnsi="Arial Unicode MS" w:hint="eastAsia"/>
        </w:rPr>
        <w:t>8</w:t>
      </w:r>
      <w:r w:rsidRPr="00976272">
        <w:rPr>
          <w:rFonts w:ascii="Arial Unicode MS" w:hAnsi="Arial Unicode MS" w:hint="eastAsia"/>
        </w:rPr>
        <w:t>分）</w:t>
      </w:r>
      <w:r w:rsidRPr="00976272">
        <w:rPr>
          <w:rFonts w:ascii="Arial Unicode MS" w:hAnsi="Arial Unicode MS" w:hint="eastAsia"/>
        </w:rPr>
        <w:t>(1)</w:t>
      </w:r>
      <w:r w:rsidRPr="00976272">
        <w:rPr>
          <w:rFonts w:ascii="Arial Unicode MS" w:hAnsi="Arial Unicode MS" w:hint="eastAsia"/>
        </w:rPr>
        <w:t>如甲公司依正確記載之股東名簿發出召集通知，但股東</w:t>
      </w:r>
      <w:r w:rsidRPr="00976272">
        <w:rPr>
          <w:rFonts w:ascii="Arial Unicode MS" w:hAnsi="Arial Unicode MS" w:hint="eastAsia"/>
        </w:rPr>
        <w:t xml:space="preserve"> B </w:t>
      </w:r>
      <w:r w:rsidRPr="00976272">
        <w:rPr>
          <w:rFonts w:ascii="Arial Unicode MS" w:hAnsi="Arial Unicode MS" w:hint="eastAsia"/>
        </w:rPr>
        <w:t>並未收到通知，召集程序有無瑕疵？（</w:t>
      </w:r>
      <w:r w:rsidRPr="00976272">
        <w:rPr>
          <w:rFonts w:ascii="Arial Unicode MS" w:hAnsi="Arial Unicode MS" w:hint="eastAsia"/>
        </w:rPr>
        <w:t>9</w:t>
      </w:r>
      <w:r w:rsidRPr="00976272">
        <w:rPr>
          <w:rFonts w:ascii="Arial Unicode MS" w:hAnsi="Arial Unicode MS" w:hint="eastAsia"/>
        </w:rPr>
        <w:t>分）</w:t>
      </w:r>
    </w:p>
    <w:p w:rsidR="00D14BFE" w:rsidRPr="00976272" w:rsidRDefault="00D14BFE" w:rsidP="00D14BFE">
      <w:pPr>
        <w:jc w:val="both"/>
        <w:rPr>
          <w:rFonts w:ascii="Arial Unicode MS" w:hAnsi="Arial Unicode MS"/>
        </w:rPr>
      </w:pPr>
    </w:p>
    <w:p w:rsidR="00D14BFE" w:rsidRPr="00976272" w:rsidRDefault="00D14BFE" w:rsidP="00D14BFE">
      <w:pPr>
        <w:jc w:val="both"/>
        <w:rPr>
          <w:rFonts w:ascii="Arial Unicode MS" w:hAnsi="Arial Unicode MS"/>
        </w:rPr>
      </w:pPr>
      <w:r w:rsidRPr="00976272">
        <w:rPr>
          <w:rFonts w:ascii="Arial Unicode MS" w:hAnsi="Arial Unicode MS" w:hint="eastAsia"/>
        </w:rPr>
        <w:t xml:space="preserve">　　四、</w:t>
      </w:r>
      <w:r w:rsidRPr="00976272">
        <w:rPr>
          <w:rFonts w:ascii="Arial Unicode MS" w:hAnsi="Arial Unicode MS" w:hint="eastAsia"/>
        </w:rPr>
        <w:t xml:space="preserve">A </w:t>
      </w:r>
      <w:r w:rsidRPr="00976272">
        <w:rPr>
          <w:rFonts w:ascii="Arial Unicode MS" w:hAnsi="Arial Unicode MS" w:hint="eastAsia"/>
        </w:rPr>
        <w:t>為甲股份有限公司（以下簡稱甲公司）之董事，持有甲公司</w:t>
      </w:r>
      <w:r w:rsidRPr="00976272">
        <w:rPr>
          <w:rFonts w:ascii="Arial Unicode MS" w:hAnsi="Arial Unicode MS" w:hint="eastAsia"/>
        </w:rPr>
        <w:t xml:space="preserve"> 2</w:t>
      </w:r>
      <w:r w:rsidRPr="00976272">
        <w:rPr>
          <w:rFonts w:ascii="Arial Unicode MS" w:hAnsi="Arial Unicode MS" w:hint="eastAsia"/>
        </w:rPr>
        <w:t>％之股份，甲公司董事長</w:t>
      </w:r>
      <w:r w:rsidRPr="00976272">
        <w:rPr>
          <w:rFonts w:ascii="Arial Unicode MS" w:hAnsi="Arial Unicode MS" w:hint="eastAsia"/>
        </w:rPr>
        <w:t xml:space="preserve"> B </w:t>
      </w:r>
      <w:r w:rsidRPr="00976272">
        <w:rPr>
          <w:rFonts w:ascii="Arial Unicode MS" w:hAnsi="Arial Unicode MS" w:hint="eastAsia"/>
        </w:rPr>
        <w:t>於</w:t>
      </w:r>
      <w:r w:rsidRPr="00976272">
        <w:rPr>
          <w:rFonts w:ascii="Arial Unicode MS" w:hAnsi="Arial Unicode MS" w:hint="eastAsia"/>
        </w:rPr>
        <w:t xml:space="preserve"> 102</w:t>
      </w:r>
      <w:r w:rsidRPr="00976272">
        <w:rPr>
          <w:rFonts w:ascii="Arial Unicode MS" w:hAnsi="Arial Unicode MS" w:hint="eastAsia"/>
        </w:rPr>
        <w:t>年</w:t>
      </w:r>
      <w:r w:rsidRPr="00976272">
        <w:rPr>
          <w:rFonts w:ascii="Arial Unicode MS" w:hAnsi="Arial Unicode MS" w:hint="eastAsia"/>
        </w:rPr>
        <w:t xml:space="preserve"> 7 </w:t>
      </w:r>
      <w:r w:rsidRPr="00976272">
        <w:rPr>
          <w:rFonts w:ascii="Arial Unicode MS" w:hAnsi="Arial Unicode MS" w:hint="eastAsia"/>
        </w:rPr>
        <w:t>月</w:t>
      </w:r>
      <w:r w:rsidRPr="00976272">
        <w:rPr>
          <w:rFonts w:ascii="Arial Unicode MS" w:hAnsi="Arial Unicode MS" w:hint="eastAsia"/>
        </w:rPr>
        <w:t xml:space="preserve"> 15 </w:t>
      </w:r>
      <w:r w:rsidRPr="00976272">
        <w:rPr>
          <w:rFonts w:ascii="Arial Unicode MS" w:hAnsi="Arial Unicode MS" w:hint="eastAsia"/>
        </w:rPr>
        <w:t>日召集董事會，但卻漏未通知董事</w:t>
      </w:r>
      <w:r w:rsidRPr="00976272">
        <w:rPr>
          <w:rFonts w:ascii="Arial Unicode MS" w:hAnsi="Arial Unicode MS" w:hint="eastAsia"/>
        </w:rPr>
        <w:t xml:space="preserve"> A </w:t>
      </w:r>
      <w:r w:rsidRPr="00976272">
        <w:rPr>
          <w:rFonts w:ascii="Arial Unicode MS" w:hAnsi="Arial Unicode MS" w:hint="eastAsia"/>
        </w:rPr>
        <w:t>開會，會中出席之董事以全體無異議通過決議，將於同年</w:t>
      </w:r>
      <w:r w:rsidRPr="00976272">
        <w:rPr>
          <w:rFonts w:ascii="Arial Unicode MS" w:hAnsi="Arial Unicode MS" w:hint="eastAsia"/>
        </w:rPr>
        <w:t xml:space="preserve"> 9 </w:t>
      </w:r>
      <w:r w:rsidRPr="00976272">
        <w:rPr>
          <w:rFonts w:ascii="Arial Unicode MS" w:hAnsi="Arial Unicode MS" w:hint="eastAsia"/>
        </w:rPr>
        <w:t>月</w:t>
      </w:r>
      <w:r w:rsidRPr="00976272">
        <w:rPr>
          <w:rFonts w:ascii="Arial Unicode MS" w:hAnsi="Arial Unicode MS" w:hint="eastAsia"/>
        </w:rPr>
        <w:t xml:space="preserve"> 5 </w:t>
      </w:r>
      <w:r w:rsidRPr="00976272">
        <w:rPr>
          <w:rFonts w:ascii="Arial Unicode MS" w:hAnsi="Arial Unicode MS" w:hint="eastAsia"/>
        </w:rPr>
        <w:t>日召集臨時股東會，該次股東會並將決議辦理修正章程等案，嗣後甲公司亦未通知</w:t>
      </w:r>
      <w:r w:rsidRPr="00976272">
        <w:rPr>
          <w:rFonts w:ascii="Arial Unicode MS" w:hAnsi="Arial Unicode MS" w:hint="eastAsia"/>
        </w:rPr>
        <w:t xml:space="preserve"> A </w:t>
      </w:r>
      <w:r w:rsidRPr="00976272">
        <w:rPr>
          <w:rFonts w:ascii="Arial Unicode MS" w:hAnsi="Arial Unicode MS" w:hint="eastAsia"/>
        </w:rPr>
        <w:t>出席該臨時股東會。問</w:t>
      </w:r>
      <w:r w:rsidRPr="00976272">
        <w:rPr>
          <w:rFonts w:ascii="Arial Unicode MS" w:hAnsi="Arial Unicode MS" w:hint="eastAsia"/>
        </w:rPr>
        <w:t xml:space="preserve"> A </w:t>
      </w:r>
      <w:r w:rsidRPr="00976272">
        <w:rPr>
          <w:rFonts w:ascii="Arial Unicode MS" w:hAnsi="Arial Unicode MS" w:hint="eastAsia"/>
        </w:rPr>
        <w:t>可否訴請撤銷甲公司臨時股東會之決議？法院應為如何之處理？（</w:t>
      </w:r>
      <w:r w:rsidRPr="00976272">
        <w:rPr>
          <w:rFonts w:ascii="Arial Unicode MS" w:hAnsi="Arial Unicode MS" w:hint="eastAsia"/>
        </w:rPr>
        <w:t>25</w:t>
      </w:r>
      <w:r w:rsidRPr="00976272">
        <w:rPr>
          <w:rFonts w:ascii="Arial Unicode MS" w:hAnsi="Arial Unicode MS" w:hint="eastAsia"/>
        </w:rPr>
        <w:t>分）</w:t>
      </w:r>
    </w:p>
    <w:p w:rsidR="008C5AA7" w:rsidRPr="00E77CC4" w:rsidRDefault="008C5AA7" w:rsidP="00E77CC4"/>
    <w:sectPr w:rsidR="008C5AA7" w:rsidRPr="00E77CC4">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178" w:rsidRDefault="00512178">
      <w:r>
        <w:separator/>
      </w:r>
    </w:p>
  </w:endnote>
  <w:endnote w:type="continuationSeparator" w:id="0">
    <w:p w:rsidR="00512178" w:rsidRDefault="0051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DD" w:rsidRDefault="00A548D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48DD" w:rsidRDefault="00A548D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8DD" w:rsidRDefault="00A548D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3C43">
      <w:rPr>
        <w:rStyle w:val="a6"/>
        <w:noProof/>
      </w:rPr>
      <w:t>1</w:t>
    </w:r>
    <w:r>
      <w:rPr>
        <w:rStyle w:val="a6"/>
      </w:rPr>
      <w:fldChar w:fldCharType="end"/>
    </w:r>
  </w:p>
  <w:p w:rsidR="00A548DD" w:rsidRPr="0071020B" w:rsidRDefault="00A548DD" w:rsidP="00475EEC">
    <w:pPr>
      <w:pStyle w:val="a5"/>
      <w:ind w:left="142" w:right="360"/>
      <w:jc w:val="right"/>
      <w:rPr>
        <w:rFonts w:ascii="Arial Unicode MS" w:hAnsi="Arial Unicode MS"/>
        <w:sz w:val="18"/>
      </w:rPr>
    </w:pPr>
    <w:r w:rsidRPr="0071020B">
      <w:rPr>
        <w:rFonts w:ascii="Arial Unicode MS" w:hAnsi="Arial Unicode MS" w:hint="eastAsia"/>
        <w:sz w:val="18"/>
      </w:rPr>
      <w:t>&lt;&lt;</w:t>
    </w:r>
    <w:r w:rsidRPr="0071020B">
      <w:rPr>
        <w:rFonts w:ascii="Arial Unicode MS" w:hAnsi="Arial Unicode MS" w:hint="eastAsia"/>
        <w:sz w:val="18"/>
      </w:rPr>
      <w:t>公司法申論題庫彙編</w:t>
    </w:r>
    <w:r w:rsidRPr="0071020B">
      <w:rPr>
        <w:rFonts w:ascii="Arial Unicode MS" w:hAnsi="Arial Unicode MS" w:hint="eastAsia"/>
        <w:sz w:val="18"/>
      </w:rPr>
      <w:t>&gt;&gt;S-link</w:t>
    </w:r>
    <w:r w:rsidRPr="0071020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178" w:rsidRDefault="00512178">
      <w:r>
        <w:separator/>
      </w:r>
    </w:p>
  </w:footnote>
  <w:footnote w:type="continuationSeparator" w:id="0">
    <w:p w:rsidR="00512178" w:rsidRDefault="00512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4D57"/>
    <w:rsid w:val="0003451D"/>
    <w:rsid w:val="00043C43"/>
    <w:rsid w:val="00065A83"/>
    <w:rsid w:val="000A29CD"/>
    <w:rsid w:val="000B32BE"/>
    <w:rsid w:val="000B3DA6"/>
    <w:rsid w:val="000D0FF5"/>
    <w:rsid w:val="000E0E90"/>
    <w:rsid w:val="000F0413"/>
    <w:rsid w:val="000F56A7"/>
    <w:rsid w:val="00107F43"/>
    <w:rsid w:val="001153A8"/>
    <w:rsid w:val="00117D34"/>
    <w:rsid w:val="001338F2"/>
    <w:rsid w:val="0015159C"/>
    <w:rsid w:val="00152AEC"/>
    <w:rsid w:val="001574D2"/>
    <w:rsid w:val="001855D7"/>
    <w:rsid w:val="00196D6C"/>
    <w:rsid w:val="001A0524"/>
    <w:rsid w:val="001A4575"/>
    <w:rsid w:val="001B1CDC"/>
    <w:rsid w:val="001C33D2"/>
    <w:rsid w:val="001D7895"/>
    <w:rsid w:val="001E3A34"/>
    <w:rsid w:val="00214D0A"/>
    <w:rsid w:val="0021583E"/>
    <w:rsid w:val="00221C7E"/>
    <w:rsid w:val="002347F8"/>
    <w:rsid w:val="00236334"/>
    <w:rsid w:val="00243856"/>
    <w:rsid w:val="00243AC2"/>
    <w:rsid w:val="00272B76"/>
    <w:rsid w:val="00276D3C"/>
    <w:rsid w:val="002832AA"/>
    <w:rsid w:val="00291B62"/>
    <w:rsid w:val="002D43C9"/>
    <w:rsid w:val="002E3ACB"/>
    <w:rsid w:val="002F2B25"/>
    <w:rsid w:val="0031115D"/>
    <w:rsid w:val="00314505"/>
    <w:rsid w:val="00314575"/>
    <w:rsid w:val="00320300"/>
    <w:rsid w:val="00323751"/>
    <w:rsid w:val="003269DD"/>
    <w:rsid w:val="003370B3"/>
    <w:rsid w:val="0035344B"/>
    <w:rsid w:val="003621B0"/>
    <w:rsid w:val="00372896"/>
    <w:rsid w:val="00373233"/>
    <w:rsid w:val="003A2EF3"/>
    <w:rsid w:val="003A7738"/>
    <w:rsid w:val="003B39F0"/>
    <w:rsid w:val="003C00F0"/>
    <w:rsid w:val="003C7FEA"/>
    <w:rsid w:val="003E4418"/>
    <w:rsid w:val="003F678E"/>
    <w:rsid w:val="00410411"/>
    <w:rsid w:val="00433082"/>
    <w:rsid w:val="004422CC"/>
    <w:rsid w:val="00443A51"/>
    <w:rsid w:val="00450604"/>
    <w:rsid w:val="0045548C"/>
    <w:rsid w:val="00456C5C"/>
    <w:rsid w:val="004646ED"/>
    <w:rsid w:val="00465A26"/>
    <w:rsid w:val="004707FA"/>
    <w:rsid w:val="00475EEC"/>
    <w:rsid w:val="004771F9"/>
    <w:rsid w:val="00493DB1"/>
    <w:rsid w:val="004B5BD6"/>
    <w:rsid w:val="004D7727"/>
    <w:rsid w:val="004F23D2"/>
    <w:rsid w:val="0051117A"/>
    <w:rsid w:val="00512178"/>
    <w:rsid w:val="0051556D"/>
    <w:rsid w:val="00526057"/>
    <w:rsid w:val="00526EC6"/>
    <w:rsid w:val="00541E62"/>
    <w:rsid w:val="00550765"/>
    <w:rsid w:val="00552FB3"/>
    <w:rsid w:val="00570C93"/>
    <w:rsid w:val="005A1A45"/>
    <w:rsid w:val="005A38A0"/>
    <w:rsid w:val="005A48DD"/>
    <w:rsid w:val="005A7E2C"/>
    <w:rsid w:val="005B376D"/>
    <w:rsid w:val="005B5B30"/>
    <w:rsid w:val="005B6DAE"/>
    <w:rsid w:val="005C3F26"/>
    <w:rsid w:val="005E37FF"/>
    <w:rsid w:val="00604295"/>
    <w:rsid w:val="00614939"/>
    <w:rsid w:val="00640B31"/>
    <w:rsid w:val="00642FA1"/>
    <w:rsid w:val="0064661E"/>
    <w:rsid w:val="006536FF"/>
    <w:rsid w:val="00681831"/>
    <w:rsid w:val="006918C6"/>
    <w:rsid w:val="00693E09"/>
    <w:rsid w:val="006975A9"/>
    <w:rsid w:val="006A6ADD"/>
    <w:rsid w:val="006B54FE"/>
    <w:rsid w:val="006B7E7F"/>
    <w:rsid w:val="006E0CCF"/>
    <w:rsid w:val="006E720E"/>
    <w:rsid w:val="006F1884"/>
    <w:rsid w:val="00704095"/>
    <w:rsid w:val="0071020B"/>
    <w:rsid w:val="00711C17"/>
    <w:rsid w:val="00712064"/>
    <w:rsid w:val="00722C21"/>
    <w:rsid w:val="007356EF"/>
    <w:rsid w:val="007508B7"/>
    <w:rsid w:val="00751E34"/>
    <w:rsid w:val="007625A4"/>
    <w:rsid w:val="00764FF7"/>
    <w:rsid w:val="00767081"/>
    <w:rsid w:val="007971EC"/>
    <w:rsid w:val="007A7139"/>
    <w:rsid w:val="007B0AA1"/>
    <w:rsid w:val="007C1606"/>
    <w:rsid w:val="007C2047"/>
    <w:rsid w:val="007C261C"/>
    <w:rsid w:val="007D06A0"/>
    <w:rsid w:val="007F008D"/>
    <w:rsid w:val="008046B6"/>
    <w:rsid w:val="0081332C"/>
    <w:rsid w:val="008255E9"/>
    <w:rsid w:val="008337EF"/>
    <w:rsid w:val="00844DE9"/>
    <w:rsid w:val="008478BE"/>
    <w:rsid w:val="0087026B"/>
    <w:rsid w:val="0087451A"/>
    <w:rsid w:val="008804D9"/>
    <w:rsid w:val="00887072"/>
    <w:rsid w:val="008C04BA"/>
    <w:rsid w:val="008C2641"/>
    <w:rsid w:val="008C384C"/>
    <w:rsid w:val="008C5AA7"/>
    <w:rsid w:val="008D00C0"/>
    <w:rsid w:val="008D25D9"/>
    <w:rsid w:val="008F136F"/>
    <w:rsid w:val="00911B9F"/>
    <w:rsid w:val="0092704A"/>
    <w:rsid w:val="00933CCF"/>
    <w:rsid w:val="009360F4"/>
    <w:rsid w:val="00951A70"/>
    <w:rsid w:val="0095413C"/>
    <w:rsid w:val="00960FCB"/>
    <w:rsid w:val="00975809"/>
    <w:rsid w:val="00977890"/>
    <w:rsid w:val="0098260B"/>
    <w:rsid w:val="00990BAA"/>
    <w:rsid w:val="009B4633"/>
    <w:rsid w:val="009C47F1"/>
    <w:rsid w:val="00A25123"/>
    <w:rsid w:val="00A327C4"/>
    <w:rsid w:val="00A36438"/>
    <w:rsid w:val="00A548DD"/>
    <w:rsid w:val="00A5641B"/>
    <w:rsid w:val="00A57114"/>
    <w:rsid w:val="00A57622"/>
    <w:rsid w:val="00A60C4A"/>
    <w:rsid w:val="00A76E30"/>
    <w:rsid w:val="00A805A1"/>
    <w:rsid w:val="00A82817"/>
    <w:rsid w:val="00AA5984"/>
    <w:rsid w:val="00AC29CC"/>
    <w:rsid w:val="00AD70AF"/>
    <w:rsid w:val="00AE26FC"/>
    <w:rsid w:val="00AE348A"/>
    <w:rsid w:val="00AE5F5B"/>
    <w:rsid w:val="00AE7FF3"/>
    <w:rsid w:val="00AF3681"/>
    <w:rsid w:val="00B01101"/>
    <w:rsid w:val="00B248C4"/>
    <w:rsid w:val="00B275C4"/>
    <w:rsid w:val="00B36522"/>
    <w:rsid w:val="00B40103"/>
    <w:rsid w:val="00B450BD"/>
    <w:rsid w:val="00B5060D"/>
    <w:rsid w:val="00B52D25"/>
    <w:rsid w:val="00B53B33"/>
    <w:rsid w:val="00B56807"/>
    <w:rsid w:val="00B65784"/>
    <w:rsid w:val="00B74C61"/>
    <w:rsid w:val="00B75B39"/>
    <w:rsid w:val="00B92FD1"/>
    <w:rsid w:val="00BA4400"/>
    <w:rsid w:val="00BA6D92"/>
    <w:rsid w:val="00BB51D0"/>
    <w:rsid w:val="00BE0D83"/>
    <w:rsid w:val="00C1559D"/>
    <w:rsid w:val="00C37F1E"/>
    <w:rsid w:val="00C43861"/>
    <w:rsid w:val="00C47EE2"/>
    <w:rsid w:val="00CA03A9"/>
    <w:rsid w:val="00CA14EC"/>
    <w:rsid w:val="00CA4AF5"/>
    <w:rsid w:val="00CD77D5"/>
    <w:rsid w:val="00CE7A68"/>
    <w:rsid w:val="00CE7FD7"/>
    <w:rsid w:val="00CF34FF"/>
    <w:rsid w:val="00D110ED"/>
    <w:rsid w:val="00D14BFE"/>
    <w:rsid w:val="00D24B69"/>
    <w:rsid w:val="00D25D73"/>
    <w:rsid w:val="00D34133"/>
    <w:rsid w:val="00D359FC"/>
    <w:rsid w:val="00D376E9"/>
    <w:rsid w:val="00D4341E"/>
    <w:rsid w:val="00D542E1"/>
    <w:rsid w:val="00D60024"/>
    <w:rsid w:val="00D70905"/>
    <w:rsid w:val="00D709FF"/>
    <w:rsid w:val="00D72A0F"/>
    <w:rsid w:val="00DB1049"/>
    <w:rsid w:val="00DC2893"/>
    <w:rsid w:val="00DC31AE"/>
    <w:rsid w:val="00DD5D41"/>
    <w:rsid w:val="00DE549F"/>
    <w:rsid w:val="00DF4986"/>
    <w:rsid w:val="00E00797"/>
    <w:rsid w:val="00E05D50"/>
    <w:rsid w:val="00E30EAA"/>
    <w:rsid w:val="00E4402C"/>
    <w:rsid w:val="00E519A8"/>
    <w:rsid w:val="00E6483B"/>
    <w:rsid w:val="00E662FF"/>
    <w:rsid w:val="00E77CC4"/>
    <w:rsid w:val="00E83576"/>
    <w:rsid w:val="00E85873"/>
    <w:rsid w:val="00E95192"/>
    <w:rsid w:val="00E9796B"/>
    <w:rsid w:val="00EB47C5"/>
    <w:rsid w:val="00EC1459"/>
    <w:rsid w:val="00EC6E78"/>
    <w:rsid w:val="00ED01CE"/>
    <w:rsid w:val="00ED2E7D"/>
    <w:rsid w:val="00ED518B"/>
    <w:rsid w:val="00EE2CD2"/>
    <w:rsid w:val="00F1314C"/>
    <w:rsid w:val="00F13D04"/>
    <w:rsid w:val="00F24702"/>
    <w:rsid w:val="00F24C01"/>
    <w:rsid w:val="00F33296"/>
    <w:rsid w:val="00F36E28"/>
    <w:rsid w:val="00F4263D"/>
    <w:rsid w:val="00F8158C"/>
    <w:rsid w:val="00F95D51"/>
    <w:rsid w:val="00F97324"/>
    <w:rsid w:val="00FB7841"/>
    <w:rsid w:val="00FC6A01"/>
    <w:rsid w:val="00FD425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7FFB6D"/>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4252"/>
    <w:pPr>
      <w:widowControl w:val="0"/>
    </w:pPr>
    <w:rPr>
      <w:kern w:val="2"/>
      <w:szCs w:val="24"/>
    </w:rPr>
  </w:style>
  <w:style w:type="paragraph" w:styleId="1">
    <w:name w:val="heading 1"/>
    <w:basedOn w:val="a"/>
    <w:next w:val="a"/>
    <w:autoRedefine/>
    <w:qFormat/>
    <w:rsid w:val="00E00797"/>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ED518B"/>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ED518B"/>
    <w:rPr>
      <w:rFonts w:ascii="Arial Unicode MS" w:hAnsi="Arial Unicode MS" w:cs="Arial Unicode MS"/>
      <w:b/>
      <w:bCs/>
      <w:color w:val="990000"/>
      <w:kern w:val="2"/>
    </w:rPr>
  </w:style>
  <w:style w:type="paragraph" w:styleId="aa">
    <w:name w:val="Balloon Text"/>
    <w:basedOn w:val="a"/>
    <w:link w:val="ab"/>
    <w:rsid w:val="00E77CC4"/>
    <w:rPr>
      <w:rFonts w:asciiTheme="majorHAnsi" w:eastAsiaTheme="majorEastAsia" w:hAnsiTheme="majorHAnsi" w:cstheme="majorBidi"/>
      <w:sz w:val="18"/>
      <w:szCs w:val="18"/>
    </w:rPr>
  </w:style>
  <w:style w:type="character" w:customStyle="1" w:styleId="ab">
    <w:name w:val="註解方塊文字 字元"/>
    <w:basedOn w:val="a0"/>
    <w:link w:val="aa"/>
    <w:rsid w:val="00E77CC4"/>
    <w:rPr>
      <w:rFonts w:asciiTheme="majorHAnsi" w:eastAsiaTheme="majorEastAsia" w:hAnsiTheme="majorHAnsi" w:cstheme="majorBidi"/>
      <w:kern w:val="2"/>
      <w:sz w:val="18"/>
      <w:szCs w:val="18"/>
    </w:rPr>
  </w:style>
  <w:style w:type="character" w:customStyle="1" w:styleId="23">
    <w:name w:val="超連結2"/>
    <w:rsid w:val="00D14BF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0844;&#21496;&#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03&#20844;&#21496;&#27861;&#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844;&#21496;&#2786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44;&#21496;&#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footer" Target="footer1.xml"/><Relationship Id="rId10" Type="http://schemas.openxmlformats.org/officeDocument/2006/relationships/hyperlink" Target="../../6law/law8/03&#20844;&#21496;&#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0844;&#21496;&#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公司法申論題庫彙編</dc:title>
  <dc:creator>S-link 電子六法-黃婉玲</dc:creator>
  <cp:lastModifiedBy>黃婉玲 S-link電子六法</cp:lastModifiedBy>
  <cp:revision>19</cp:revision>
  <dcterms:created xsi:type="dcterms:W3CDTF">2014-08-21T06:57:00Z</dcterms:created>
  <dcterms:modified xsi:type="dcterms:W3CDTF">2019-01-07T04:44:00Z</dcterms:modified>
</cp:coreProperties>
</file>