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0042C" w:rsidRDefault="0010042C" w:rsidP="0010042C">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10042C" w:rsidRDefault="0010042C" w:rsidP="0010042C">
      <w:pPr>
        <w:adjustRightInd w:val="0"/>
        <w:snapToGrid w:val="0"/>
        <w:ind w:rightChars="8" w:right="16" w:firstLineChars="2880" w:firstLine="5184"/>
        <w:jc w:val="right"/>
        <w:rPr>
          <w:color w:val="7F7F7F"/>
          <w:sz w:val="18"/>
          <w:szCs w:val="20"/>
        </w:rPr>
      </w:pPr>
      <w:r>
        <w:rPr>
          <w:rFonts w:ascii="新細明體" w:cs="新細明體" w:hint="eastAsia"/>
          <w:color w:val="7F7F7F"/>
          <w:kern w:val="0"/>
          <w:sz w:val="18"/>
          <w:szCs w:val="20"/>
          <w:lang w:val="zh-TW"/>
        </w:rPr>
        <w:t>【</w:t>
      </w:r>
      <w:hyperlink r:id="rId8" w:tgtFrame="_blank" w:history="1">
        <w:r>
          <w:rPr>
            <w:rStyle w:val="ab"/>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C54937">
        <w:rPr>
          <w:rFonts w:ascii="Arial Unicode MS" w:hAnsi="Arial Unicode MS"/>
          <w:color w:val="7F7F7F"/>
          <w:sz w:val="18"/>
          <w:szCs w:val="20"/>
        </w:rPr>
        <w:t>2019/1/7</w:t>
      </w:r>
      <w:r>
        <w:rPr>
          <w:rFonts w:hint="eastAsia"/>
          <w:color w:val="7F7F7F"/>
          <w:sz w:val="18"/>
          <w:szCs w:val="20"/>
          <w:lang w:val="zh-TW"/>
        </w:rPr>
        <w:t>【</w:t>
      </w:r>
      <w:hyperlink r:id="rId9" w:history="1">
        <w:r w:rsidRPr="00BA4812">
          <w:rPr>
            <w:rStyle w:val="ab"/>
            <w:rFonts w:ascii="Times New Roman" w:hAnsi="Times New Roman" w:hint="eastAsia"/>
            <w:color w:val="5F5F5F"/>
            <w:sz w:val="18"/>
            <w:szCs w:val="20"/>
            <w:u w:val="none"/>
          </w:rPr>
          <w:t>編輯著作權者</w:t>
        </w:r>
      </w:hyperlink>
      <w:r>
        <w:rPr>
          <w:rFonts w:hint="eastAsia"/>
          <w:color w:val="7F7F7F"/>
          <w:sz w:val="18"/>
          <w:szCs w:val="20"/>
          <w:lang w:val="zh-TW"/>
        </w:rPr>
        <w:t>】</w:t>
      </w:r>
      <w:hyperlink r:id="rId10" w:tgtFrame="_blank" w:history="1">
        <w:r w:rsidRPr="00C54937">
          <w:rPr>
            <w:rStyle w:val="ab"/>
            <w:rFonts w:ascii="Arial Unicode MS" w:hAnsi="Arial Unicode MS"/>
            <w:sz w:val="18"/>
            <w:szCs w:val="20"/>
          </w:rPr>
          <w:t>黃婉玲</w:t>
        </w:r>
      </w:hyperlink>
    </w:p>
    <w:p w:rsidR="0010042C" w:rsidRDefault="0010042C" w:rsidP="0010042C">
      <w:pPr>
        <w:jc w:val="right"/>
        <w:rPr>
          <w:color w:val="808000"/>
          <w:sz w:val="18"/>
          <w:szCs w:val="20"/>
        </w:rPr>
      </w:pPr>
      <w:r>
        <w:rPr>
          <w:rFonts w:hint="eastAsia"/>
          <w:color w:val="808000"/>
          <w:sz w:val="18"/>
        </w:rPr>
        <w:t>（建議使用工具列</w:t>
      </w:r>
      <w:r>
        <w:rPr>
          <w:rFonts w:hint="eastAsia"/>
          <w:color w:val="808000"/>
          <w:sz w:val="18"/>
        </w:rPr>
        <w:t>--</w:t>
      </w:r>
      <w:r w:rsidR="00EA703E">
        <w:rPr>
          <w:rFonts w:hint="eastAsia"/>
          <w:color w:val="808000"/>
          <w:sz w:val="18"/>
        </w:rPr>
        <w:t>〉</w:t>
      </w:r>
      <w:r>
        <w:rPr>
          <w:rFonts w:hint="eastAsia"/>
          <w:color w:val="808000"/>
          <w:sz w:val="18"/>
        </w:rPr>
        <w:t>檢視</w:t>
      </w:r>
      <w:r>
        <w:rPr>
          <w:rFonts w:hint="eastAsia"/>
          <w:color w:val="808000"/>
          <w:sz w:val="18"/>
        </w:rPr>
        <w:t>--</w:t>
      </w:r>
      <w:r w:rsidR="00EA703E">
        <w:rPr>
          <w:rFonts w:hint="eastAsia"/>
          <w:color w:val="808000"/>
          <w:sz w:val="18"/>
        </w:rPr>
        <w:t>〉</w:t>
      </w:r>
      <w:r>
        <w:rPr>
          <w:rFonts w:hint="eastAsia"/>
          <w:color w:val="808000"/>
          <w:sz w:val="18"/>
        </w:rPr>
        <w:t>文件引導模式</w:t>
      </w:r>
      <w:r>
        <w:rPr>
          <w:rFonts w:hint="eastAsia"/>
          <w:color w:val="808000"/>
          <w:sz w:val="18"/>
        </w:rPr>
        <w:t>/</w:t>
      </w:r>
      <w:hyperlink r:id="rId11" w:history="1">
        <w:r w:rsidRPr="005B78BD">
          <w:rPr>
            <w:rStyle w:val="ab"/>
            <w:rFonts w:ascii="Times New Roman" w:hAnsi="Times New Roman" w:hint="eastAsia"/>
            <w:sz w:val="18"/>
            <w:u w:val="none"/>
          </w:rPr>
          <w:t>功能窗格</w:t>
        </w:r>
      </w:hyperlink>
      <w:r>
        <w:rPr>
          <w:rFonts w:hint="eastAsia"/>
          <w:color w:val="808000"/>
          <w:sz w:val="18"/>
        </w:rPr>
        <w:t>）</w:t>
      </w:r>
    </w:p>
    <w:p w:rsidR="0010042C" w:rsidRPr="00407171" w:rsidRDefault="0010042C" w:rsidP="0010042C">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2" w:history="1"/>
    </w:p>
    <w:p w:rsidR="0010042C" w:rsidRPr="0010042C" w:rsidRDefault="0010042C" w:rsidP="0010042C">
      <w:pPr>
        <w:jc w:val="center"/>
        <w:rPr>
          <w:rFonts w:eastAsia="標楷體"/>
          <w:color w:val="990000"/>
          <w:sz w:val="28"/>
          <w:szCs w:val="28"/>
          <w14:shadow w14:blurRad="50800" w14:dist="38100" w14:dir="2700000" w14:sx="100000" w14:sy="100000" w14:kx="0" w14:ky="0" w14:algn="tl">
            <w14:srgbClr w14:val="000000">
              <w14:alpha w14:val="60000"/>
            </w14:srgbClr>
          </w14:shadow>
        </w:rPr>
      </w:pPr>
      <w:bookmarkStart w:id="0" w:name="_Hlt55555100"/>
      <w:bookmarkEnd w:id="0"/>
      <w:r w:rsidRPr="00732FA9">
        <w:rPr>
          <w:rFonts w:hint="eastAsia"/>
          <w:color w:val="FFFFFF"/>
        </w:rPr>
        <w:t>《</w:t>
      </w:r>
      <w:r w:rsidRPr="0010042C">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10042C">
        <w:rPr>
          <w:rFonts w:eastAsia="標楷體" w:hint="eastAsia"/>
          <w:color w:val="000080"/>
          <w:sz w:val="32"/>
          <w14:shadow w14:blurRad="50800" w14:dist="38100" w14:dir="2700000" w14:sx="100000" w14:sy="100000" w14:kx="0" w14:ky="0" w14:algn="tl">
            <w14:srgbClr w14:val="000000">
              <w14:alpha w14:val="60000"/>
            </w14:srgbClr>
          </w14:shadow>
        </w:rPr>
        <w:t>公務員法及考銓法規測驗題庫彙編</w:t>
      </w:r>
      <w:r w:rsidRPr="0010042C">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C54937">
        <w:rPr>
          <w:rFonts w:ascii="Arial Unicode MS" w:hAnsi="Arial Unicode MS" w:hint="eastAsia"/>
          <w:color w:val="990000"/>
          <w:sz w:val="28"/>
          <w:szCs w:val="28"/>
        </w:rPr>
        <w:t>2</w:t>
      </w:r>
      <w:r w:rsidR="00C54937">
        <w:rPr>
          <w:rFonts w:ascii="Arial Unicode MS" w:hAnsi="Arial Unicode MS"/>
          <w:color w:val="990000"/>
          <w:sz w:val="28"/>
          <w:szCs w:val="28"/>
        </w:rPr>
        <w:t>3</w:t>
      </w:r>
      <w:r w:rsidR="00C54937" w:rsidRPr="00C54937">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00C54937" w:rsidRPr="00C54937">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 </w:t>
      </w:r>
      <w:r w:rsidR="00C54937">
        <w:rPr>
          <w:rFonts w:ascii="Arial Unicode MS" w:hAnsi="Arial Unicode MS" w:cs="標楷體" w:hint="eastAsia"/>
          <w:color w:val="990000"/>
          <w:sz w:val="28"/>
          <w:szCs w:val="28"/>
        </w:rPr>
        <w:t>1,</w:t>
      </w:r>
      <w:r w:rsidR="00C54937">
        <w:rPr>
          <w:rFonts w:ascii="Arial Unicode MS" w:hAnsi="Arial Unicode MS" w:cs="標楷體"/>
          <w:color w:val="990000"/>
          <w:sz w:val="28"/>
          <w:szCs w:val="28"/>
        </w:rPr>
        <w:t>24</w:t>
      </w:r>
      <w:r w:rsidR="00C54937">
        <w:rPr>
          <w:rFonts w:ascii="Arial Unicode MS" w:hAnsi="Arial Unicode MS" w:cs="標楷體" w:hint="eastAsia"/>
          <w:color w:val="990000"/>
          <w:sz w:val="28"/>
          <w:szCs w:val="28"/>
        </w:rPr>
        <w:t>0</w:t>
      </w:r>
      <w:r w:rsidR="00C54937" w:rsidRPr="00C54937">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Pr="00732FA9">
        <w:rPr>
          <w:rFonts w:hint="eastAsia"/>
          <w:color w:val="FFFFFF"/>
          <w:sz w:val="28"/>
          <w:szCs w:val="28"/>
        </w:rPr>
        <w:t>》</w:t>
      </w:r>
    </w:p>
    <w:p w:rsidR="0010042C" w:rsidRPr="0010042C" w:rsidRDefault="00EA703E" w:rsidP="0010042C">
      <w:pPr>
        <w:jc w:val="center"/>
        <w:rPr>
          <w:rFonts w:eastAsia="標楷體"/>
          <w:sz w:val="32"/>
          <w14:shadow w14:blurRad="50800" w14:dist="38100" w14:dir="2700000" w14:sx="100000" w14:sy="100000" w14:kx="0" w14:ky="0" w14:algn="tl">
            <w14:srgbClr w14:val="000000">
              <w14:alpha w14:val="60000"/>
            </w14:srgbClr>
          </w14:shadow>
        </w:rPr>
      </w:pPr>
      <w:r>
        <w:rPr>
          <w:rFonts w:ascii="新細明體" w:cs="新細明體"/>
          <w:szCs w:val="20"/>
        </w:rPr>
        <w:t>〈〈</w:t>
      </w:r>
      <w:hyperlink r:id="rId13" w:history="1">
        <w:r w:rsidR="0010042C" w:rsidRPr="0091763D">
          <w:rPr>
            <w:rStyle w:val="ab"/>
            <w:rFonts w:cs="新細明體" w:hint="eastAsia"/>
            <w:szCs w:val="20"/>
          </w:rPr>
          <w:t>解答隱</w:t>
        </w:r>
        <w:r w:rsidR="0010042C" w:rsidRPr="0091763D">
          <w:rPr>
            <w:rStyle w:val="ab"/>
            <w:rFonts w:cs="新細明體" w:hint="eastAsia"/>
            <w:szCs w:val="20"/>
          </w:rPr>
          <w:t>藏</w:t>
        </w:r>
        <w:r w:rsidR="0010042C" w:rsidRPr="0091763D">
          <w:rPr>
            <w:rStyle w:val="ab"/>
            <w:rFonts w:cs="新細明體" w:hint="eastAsia"/>
            <w:szCs w:val="20"/>
          </w:rPr>
          <w:t>檔</w:t>
        </w:r>
      </w:hyperlink>
      <w:r>
        <w:rPr>
          <w:rFonts w:ascii="新細明體" w:cs="新細明體"/>
          <w:szCs w:val="20"/>
        </w:rPr>
        <w:t>〉〉</w:t>
      </w:r>
    </w:p>
    <w:p w:rsidR="0010042C" w:rsidRPr="0010042C" w:rsidRDefault="009629AD" w:rsidP="0010042C">
      <w:pPr>
        <w:ind w:left="142"/>
        <w:jc w:val="center"/>
        <w:rPr>
          <w:rStyle w:val="ab"/>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pPr>
      <w:r w:rsidRPr="00FB7E07">
        <w:rPr>
          <w:rFonts w:eastAsia="標楷體" w:hint="eastAsia"/>
          <w:szCs w:val="20"/>
          <w14:shadow w14:blurRad="50800" w14:dist="38100" w14:dir="2700000" w14:sx="100000" w14:sy="100000" w14:kx="0" w14:ky="0" w14:algn="tl">
            <w14:srgbClr w14:val="000000">
              <w14:alpha w14:val="60000"/>
            </w14:srgbClr>
          </w14:shadow>
        </w:rPr>
        <w:t>【</w:t>
      </w:r>
      <w:r>
        <w:rPr>
          <w:rFonts w:ascii="Arial Unicode MS" w:hAnsi="Arial Unicode MS" w:cs="新細明體" w:hint="eastAsia"/>
        </w:rPr>
        <w:t>其他科目】</w:t>
      </w:r>
      <w:r w:rsidR="008B17F0" w:rsidRPr="00587C3C">
        <w:rPr>
          <w:rFonts w:ascii="Arial Unicode MS" w:eastAsia="標楷體" w:hAnsi="Arial Unicode MS" w:hint="eastAsia"/>
          <w:b/>
          <w:sz w:val="22"/>
        </w:rPr>
        <w:t>。</w:t>
      </w:r>
      <w:hyperlink r:id="rId14" w:anchor="公務員法及考銓法規測驗題庫" w:history="1">
        <w:r w:rsidR="008B17F0" w:rsidRPr="00E42342">
          <w:rPr>
            <w:rStyle w:val="ab"/>
            <w:rFonts w:ascii="Arial Unicode MS" w:hAnsi="Arial Unicode MS" w:hint="eastAsia"/>
            <w:sz w:val="22"/>
          </w:rPr>
          <w:t>S-link123</w:t>
        </w:r>
        <w:r w:rsidR="008B17F0" w:rsidRPr="008B17F0">
          <w:rPr>
            <w:rStyle w:val="ab"/>
            <w:rFonts w:eastAsia="標楷體" w:hint="eastAsia"/>
            <w:sz w:val="22"/>
            <w14:shadow w14:blurRad="50800" w14:dist="38100" w14:dir="2700000" w14:sx="100000" w14:sy="100000" w14:kx="0" w14:ky="0" w14:algn="tl">
              <w14:srgbClr w14:val="000000">
                <w14:alpha w14:val="60000"/>
              </w14:srgbClr>
            </w14:shadow>
          </w:rPr>
          <w:t>總索引</w:t>
        </w:r>
      </w:hyperlink>
      <w:r w:rsidR="008B17F0" w:rsidRPr="008B17F0">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8B17F0" w:rsidRPr="008B17F0">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5" w:history="1">
        <w:r w:rsidR="008B17F0" w:rsidRPr="008B17F0">
          <w:rPr>
            <w:rStyle w:val="ab"/>
            <w:rFonts w:eastAsia="標楷體" w:hint="eastAsia"/>
            <w:sz w:val="22"/>
            <w:szCs w:val="22"/>
            <w14:shadow w14:blurRad="50800" w14:dist="38100" w14:dir="2700000" w14:sx="100000" w14:sy="100000" w14:kx="0" w14:ky="0" w14:algn="tl">
              <w14:srgbClr w14:val="000000">
                <w14:alpha w14:val="60000"/>
              </w14:srgbClr>
            </w14:shadow>
          </w:rPr>
          <w:t>警察</w:t>
        </w:r>
        <w:r w:rsidR="008B17F0" w:rsidRPr="008B17F0">
          <w:rPr>
            <w:rStyle w:val="ab"/>
            <w:rFonts w:eastAsia="標楷體" w:hint="eastAsia"/>
            <w:sz w:val="22"/>
            <w:szCs w:val="22"/>
            <w14:shadow w14:blurRad="50800" w14:dist="38100" w14:dir="2700000" w14:sx="100000" w14:sy="100000" w14:kx="0" w14:ky="0" w14:algn="tl">
              <w14:srgbClr w14:val="000000">
                <w14:alpha w14:val="60000"/>
              </w14:srgbClr>
            </w14:shadow>
          </w:rPr>
          <w:t>&amp;</w:t>
        </w:r>
        <w:r w:rsidR="008B17F0" w:rsidRPr="008B17F0">
          <w:rPr>
            <w:rStyle w:val="ab"/>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8B17F0" w:rsidRPr="008B17F0">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8B17F0" w:rsidRPr="008B17F0">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6" w:history="1">
        <w:r w:rsidR="008B17F0" w:rsidRPr="008B17F0">
          <w:rPr>
            <w:rStyle w:val="ab"/>
            <w:rFonts w:eastAsia="標楷體"/>
            <w:sz w:val="22"/>
            <w:szCs w:val="22"/>
            <w14:shadow w14:blurRad="50800" w14:dist="38100" w14:dir="2700000" w14:sx="100000" w14:sy="100000" w14:kx="0" w14:ky="0" w14:algn="tl">
              <w14:srgbClr w14:val="000000">
                <w14:alpha w14:val="60000"/>
              </w14:srgbClr>
            </w14:shadow>
          </w:rPr>
          <w:t>司法特考</w:t>
        </w:r>
        <w:r w:rsidR="008B17F0" w:rsidRPr="008B17F0">
          <w:rPr>
            <w:rStyle w:val="ab"/>
            <w:rFonts w:eastAsia="標楷體" w:hint="eastAsia"/>
            <w:sz w:val="22"/>
            <w:szCs w:val="22"/>
            <w14:shadow w14:blurRad="50800" w14:dist="38100" w14:dir="2700000" w14:sx="100000" w14:sy="100000" w14:kx="0" w14:ky="0" w14:algn="tl">
              <w14:srgbClr w14:val="000000">
                <w14:alpha w14:val="60000"/>
              </w14:srgbClr>
            </w14:shadow>
          </w:rPr>
          <w:t>&amp;</w:t>
        </w:r>
        <w:r w:rsidR="008B17F0" w:rsidRPr="008B17F0">
          <w:rPr>
            <w:rStyle w:val="ab"/>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8B17F0" w:rsidRPr="008B17F0">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8B17F0" w:rsidRPr="008B17F0">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7" w:history="1">
        <w:r w:rsidR="008B17F0" w:rsidRPr="008B17F0">
          <w:rPr>
            <w:rStyle w:val="ab"/>
            <w:rFonts w:eastAsia="標楷體" w:hint="eastAsia"/>
            <w:sz w:val="22"/>
            <w:szCs w:val="22"/>
            <w14:shadow w14:blurRad="50800" w14:dist="38100" w14:dir="2700000" w14:sx="100000" w14:sy="100000" w14:kx="0" w14:ky="0" w14:algn="tl">
              <w14:srgbClr w14:val="000000">
                <w14:alpha w14:val="60000"/>
              </w14:srgbClr>
            </w14:shadow>
          </w:rPr>
          <w:t>公務人員考試</w:t>
        </w:r>
      </w:hyperlink>
    </w:p>
    <w:p w:rsidR="0010042C" w:rsidRPr="00580D7E" w:rsidRDefault="0010042C" w:rsidP="0010042C">
      <w:pPr>
        <w:ind w:left="142"/>
        <w:jc w:val="center"/>
        <w:rPr>
          <w:rFonts w:ascii="Arial Unicode MS" w:hAnsi="Arial Unicode MS"/>
        </w:rPr>
      </w:pPr>
      <w:r w:rsidRPr="0010042C">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r w:rsidRPr="0010042C">
        <w:rPr>
          <w:rFonts w:ascii="標楷體" w:eastAsia="標楷體" w:cs="標楷體" w:hint="eastAsia"/>
          <w:color w:val="333399"/>
          <w:sz w:val="32"/>
          <w:szCs w:val="32"/>
          <w14:shadow w14:blurRad="50800" w14:dist="38100" w14:dir="2700000" w14:sx="100000" w14:sy="100000" w14:kx="0" w14:ky="0" w14:algn="tl">
            <w14:srgbClr w14:val="000000">
              <w14:alpha w14:val="60000"/>
            </w14:srgbClr>
          </w14:shadow>
        </w:rPr>
        <w:t>答案顯示</w:t>
      </w:r>
      <w:r w:rsidRPr="0010042C">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p>
    <w:tbl>
      <w:tblPr>
        <w:tblW w:w="10490" w:type="dxa"/>
        <w:tblInd w:w="-256"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72"/>
        <w:gridCol w:w="4391"/>
        <w:gridCol w:w="5527"/>
      </w:tblGrid>
      <w:tr w:rsidR="0010042C" w:rsidTr="00DE0A88">
        <w:trPr>
          <w:cantSplit/>
          <w:trHeight w:val="310"/>
        </w:trPr>
        <w:tc>
          <w:tcPr>
            <w:tcW w:w="10490" w:type="dxa"/>
            <w:gridSpan w:val="3"/>
            <w:tcBorders>
              <w:top w:val="single" w:sz="4" w:space="0" w:color="C00000"/>
              <w:bottom w:val="nil"/>
            </w:tcBorders>
            <w:shd w:val="clear" w:color="auto" w:fill="FFF0FF"/>
          </w:tcPr>
          <w:p w:rsidR="00C54937" w:rsidRDefault="00C54937" w:rsidP="00C54937">
            <w:pPr>
              <w:ind w:leftChars="-11" w:left="-22"/>
              <w:jc w:val="center"/>
              <w:rPr>
                <w:rStyle w:val="ab"/>
                <w:rFonts w:ascii="Arial Unicode MS" w:hAnsi="Arial Unicode MS"/>
                <w:color w:val="auto"/>
                <w:sz w:val="18"/>
                <w:u w:val="none"/>
              </w:rPr>
            </w:pPr>
            <w:bookmarkStart w:id="1" w:name="top"/>
            <w:bookmarkEnd w:id="1"/>
            <w:r>
              <w:rPr>
                <w:rFonts w:ascii="Arial Unicode MS" w:hAnsi="Arial Unicode MS" w:hint="eastAsia"/>
                <w:sz w:val="18"/>
              </w:rPr>
              <w:t>。</w:t>
            </w:r>
            <w:hyperlink w:anchor="_107年(1-50)" w:history="1">
              <w:r>
                <w:rPr>
                  <w:rStyle w:val="ab"/>
                  <w:rFonts w:ascii="Arial Unicode MS" w:hAnsi="Arial Unicode MS" w:hint="eastAsia"/>
                  <w:sz w:val="18"/>
                </w:rPr>
                <w:t>107</w:t>
              </w:r>
              <w:r>
                <w:rPr>
                  <w:rStyle w:val="ab"/>
                  <w:rFonts w:ascii="Arial Unicode MS" w:hAnsi="Arial Unicode MS" w:hint="eastAsia"/>
                  <w:sz w:val="18"/>
                </w:rPr>
                <w:t>年</w:t>
              </w:r>
            </w:hyperlink>
            <w:r>
              <w:rPr>
                <w:rFonts w:ascii="Arial Unicode MS" w:hAnsi="Arial Unicode MS" w:hint="eastAsia"/>
                <w:sz w:val="18"/>
              </w:rPr>
              <w:t>(</w:t>
            </w:r>
            <w:r>
              <w:rPr>
                <w:rFonts w:ascii="Arial Unicode MS" w:hAnsi="Arial Unicode MS"/>
                <w:sz w:val="18"/>
              </w:rPr>
              <w:t>2</w:t>
            </w:r>
            <w:r>
              <w:rPr>
                <w:rFonts w:ascii="Arial Unicode MS" w:hAnsi="Arial Unicode MS" w:hint="eastAsia"/>
                <w:sz w:val="18"/>
              </w:rPr>
              <w:t>)</w:t>
            </w:r>
            <w:r>
              <w:rPr>
                <w:rFonts w:ascii="Arial Unicode MS" w:hAnsi="Arial Unicode MS" w:hint="eastAsia"/>
                <w:sz w:val="18"/>
              </w:rPr>
              <w:t>。</w:t>
            </w:r>
            <w:hyperlink w:anchor="_106年(1-50)" w:history="1">
              <w:r>
                <w:rPr>
                  <w:rStyle w:val="ab"/>
                  <w:rFonts w:ascii="Arial Unicode MS" w:hAnsi="Arial Unicode MS" w:hint="eastAsia"/>
                  <w:sz w:val="18"/>
                </w:rPr>
                <w:t>106</w:t>
              </w:r>
              <w:r>
                <w:rPr>
                  <w:rStyle w:val="ab"/>
                  <w:rFonts w:ascii="Arial Unicode MS" w:hAnsi="Arial Unicode MS" w:hint="eastAsia"/>
                  <w:sz w:val="18"/>
                </w:rPr>
                <w:t>年</w:t>
              </w:r>
            </w:hyperlink>
            <w:r>
              <w:rPr>
                <w:rFonts w:ascii="Arial Unicode MS" w:hAnsi="Arial Unicode MS" w:hint="eastAsia"/>
                <w:sz w:val="18"/>
              </w:rPr>
              <w:t>(2)</w:t>
            </w:r>
            <w:r>
              <w:rPr>
                <w:rFonts w:ascii="Arial Unicode MS" w:hAnsi="Arial Unicode MS" w:hint="eastAsia"/>
                <w:sz w:val="18"/>
              </w:rPr>
              <w:t>。</w:t>
            </w:r>
            <w:hyperlink w:anchor="_105年(1-50)" w:history="1">
              <w:r>
                <w:rPr>
                  <w:rStyle w:val="ab"/>
                  <w:rFonts w:ascii="Arial Unicode MS" w:hAnsi="Arial Unicode MS" w:hint="eastAsia"/>
                  <w:sz w:val="18"/>
                  <w:szCs w:val="18"/>
                </w:rPr>
                <w:t>105</w:t>
              </w:r>
              <w:r>
                <w:rPr>
                  <w:rStyle w:val="ab"/>
                  <w:rFonts w:ascii="Arial Unicode MS" w:hAnsi="Arial Unicode MS" w:hint="eastAsia"/>
                  <w:sz w:val="18"/>
                  <w:szCs w:val="18"/>
                </w:rPr>
                <w:t>年</w:t>
              </w:r>
            </w:hyperlink>
            <w:r>
              <w:rPr>
                <w:rStyle w:val="ab"/>
                <w:rFonts w:ascii="Arial Unicode MS" w:hAnsi="Arial Unicode MS" w:hint="eastAsia"/>
                <w:color w:val="auto"/>
                <w:sz w:val="18"/>
                <w:u w:val="none"/>
              </w:rPr>
              <w:t>(2)</w:t>
            </w:r>
            <w:r>
              <w:rPr>
                <w:rFonts w:ascii="Arial Unicode MS" w:hAnsi="Arial Unicode MS" w:cs="新細明體" w:hint="eastAsia"/>
                <w:sz w:val="18"/>
                <w:szCs w:val="20"/>
              </w:rPr>
              <w:t>。</w:t>
            </w:r>
            <w:hyperlink w:anchor="_104年(1-50)" w:history="1">
              <w:r>
                <w:rPr>
                  <w:rStyle w:val="ab"/>
                  <w:rFonts w:ascii="Arial Unicode MS" w:hAnsi="Arial Unicode MS" w:hint="eastAsia"/>
                  <w:sz w:val="18"/>
                  <w:szCs w:val="18"/>
                </w:rPr>
                <w:t>104</w:t>
              </w:r>
              <w:r>
                <w:rPr>
                  <w:rStyle w:val="ab"/>
                  <w:rFonts w:ascii="Arial Unicode MS" w:hAnsi="Arial Unicode MS" w:hint="eastAsia"/>
                  <w:sz w:val="18"/>
                  <w:szCs w:val="18"/>
                </w:rPr>
                <w:t>年</w:t>
              </w:r>
            </w:hyperlink>
            <w:r>
              <w:rPr>
                <w:rStyle w:val="ab"/>
                <w:rFonts w:ascii="Arial Unicode MS" w:hAnsi="Arial Unicode MS" w:hint="eastAsia"/>
                <w:color w:val="auto"/>
                <w:sz w:val="18"/>
                <w:u w:val="none"/>
              </w:rPr>
              <w:t>(1)</w:t>
            </w:r>
            <w:r>
              <w:rPr>
                <w:rFonts w:ascii="Arial Unicode MS" w:hAnsi="Arial Unicode MS" w:cs="新細明體" w:hint="eastAsia"/>
                <w:sz w:val="18"/>
                <w:szCs w:val="20"/>
              </w:rPr>
              <w:t>。</w:t>
            </w:r>
            <w:hyperlink w:anchor="_103年(2-100)" w:history="1">
              <w:r>
                <w:rPr>
                  <w:rStyle w:val="ab"/>
                  <w:rFonts w:ascii="Arial Unicode MS" w:hAnsi="Arial Unicode MS" w:hint="eastAsia"/>
                  <w:sz w:val="18"/>
                  <w:szCs w:val="18"/>
                </w:rPr>
                <w:t>103</w:t>
              </w:r>
              <w:r>
                <w:rPr>
                  <w:rStyle w:val="ab"/>
                  <w:rFonts w:ascii="Arial Unicode MS" w:hAnsi="Arial Unicode MS" w:hint="eastAsia"/>
                  <w:sz w:val="18"/>
                  <w:szCs w:val="18"/>
                </w:rPr>
                <w:t>年</w:t>
              </w:r>
            </w:hyperlink>
            <w:r>
              <w:rPr>
                <w:rStyle w:val="ab"/>
                <w:rFonts w:ascii="Arial Unicode MS" w:hAnsi="Arial Unicode MS" w:hint="eastAsia"/>
                <w:color w:val="auto"/>
                <w:sz w:val="18"/>
                <w:u w:val="none"/>
              </w:rPr>
              <w:t>(2)</w:t>
            </w:r>
            <w:r>
              <w:rPr>
                <w:rFonts w:ascii="Arial Unicode MS" w:hAnsi="Arial Unicode MS" w:cs="新細明體" w:hint="eastAsia"/>
                <w:sz w:val="18"/>
                <w:szCs w:val="20"/>
              </w:rPr>
              <w:t>。</w:t>
            </w:r>
            <w:hyperlink w:anchor="_102年(1-50)" w:history="1">
              <w:r>
                <w:rPr>
                  <w:rStyle w:val="ab"/>
                  <w:rFonts w:ascii="Arial Unicode MS" w:hAnsi="Arial Unicode MS" w:hint="eastAsia"/>
                  <w:sz w:val="18"/>
                  <w:szCs w:val="18"/>
                </w:rPr>
                <w:t>102</w:t>
              </w:r>
              <w:r>
                <w:rPr>
                  <w:rStyle w:val="ab"/>
                  <w:rFonts w:ascii="Arial Unicode MS" w:hAnsi="Arial Unicode MS" w:hint="eastAsia"/>
                  <w:sz w:val="18"/>
                  <w:szCs w:val="18"/>
                </w:rPr>
                <w:t>年</w:t>
              </w:r>
            </w:hyperlink>
            <w:r>
              <w:rPr>
                <w:rStyle w:val="ab"/>
                <w:rFonts w:ascii="Arial Unicode MS" w:hAnsi="Arial Unicode MS" w:hint="eastAsia"/>
                <w:color w:val="auto"/>
                <w:sz w:val="18"/>
                <w:u w:val="none"/>
              </w:rPr>
              <w:t>(2)</w:t>
            </w:r>
            <w:r>
              <w:rPr>
                <w:rFonts w:ascii="Arial Unicode MS" w:hAnsi="Arial Unicode MS" w:cs="新細明體" w:hint="eastAsia"/>
                <w:sz w:val="18"/>
                <w:szCs w:val="20"/>
              </w:rPr>
              <w:t>。</w:t>
            </w:r>
            <w:hyperlink w:anchor="_101年(2-100)" w:history="1">
              <w:r>
                <w:rPr>
                  <w:rStyle w:val="ab"/>
                  <w:rFonts w:ascii="Arial Unicode MS" w:hAnsi="Arial Unicode MS" w:hint="eastAsia"/>
                  <w:sz w:val="18"/>
                  <w:szCs w:val="18"/>
                </w:rPr>
                <w:t>101</w:t>
              </w:r>
              <w:r>
                <w:rPr>
                  <w:rStyle w:val="ab"/>
                  <w:rFonts w:ascii="Arial Unicode MS" w:hAnsi="Arial Unicode MS" w:hint="eastAsia"/>
                  <w:sz w:val="18"/>
                  <w:szCs w:val="18"/>
                </w:rPr>
                <w:t>年</w:t>
              </w:r>
            </w:hyperlink>
            <w:r>
              <w:rPr>
                <w:rStyle w:val="ab"/>
                <w:rFonts w:ascii="Arial Unicode MS" w:hAnsi="Arial Unicode MS" w:hint="eastAsia"/>
                <w:color w:val="auto"/>
                <w:sz w:val="18"/>
                <w:u w:val="none"/>
              </w:rPr>
              <w:t>(2)</w:t>
            </w:r>
            <w:r w:rsidRPr="00BA0DD2">
              <w:rPr>
                <w:rFonts w:ascii="Arial Unicode MS" w:hAnsi="Arial Unicode MS" w:cs="新細明體" w:hint="eastAsia"/>
                <w:color w:val="FFFFFF"/>
                <w:sz w:val="18"/>
                <w:szCs w:val="20"/>
              </w:rPr>
              <w:t>*</w:t>
            </w:r>
          </w:p>
          <w:p w:rsidR="0010042C" w:rsidRDefault="00C54937" w:rsidP="00C54937">
            <w:pPr>
              <w:ind w:leftChars="-11" w:left="-22"/>
              <w:jc w:val="center"/>
              <w:rPr>
                <w:rFonts w:ascii="Arial Unicode MS" w:hAnsi="Arial Unicode MS"/>
                <w:b/>
                <w:bCs/>
                <w:sz w:val="18"/>
                <w:szCs w:val="20"/>
              </w:rPr>
            </w:pPr>
            <w:r>
              <w:rPr>
                <w:rFonts w:ascii="Arial Unicode MS" w:hAnsi="Arial Unicode MS" w:cs="新細明體" w:hint="eastAsia"/>
                <w:sz w:val="18"/>
                <w:szCs w:val="20"/>
              </w:rPr>
              <w:t>。</w:t>
            </w:r>
            <w:hyperlink w:anchor="_100年(2-100)" w:history="1">
              <w:r>
                <w:rPr>
                  <w:rStyle w:val="ab"/>
                  <w:rFonts w:ascii="Arial Unicode MS" w:hAnsi="Arial Unicode MS" w:hint="eastAsia"/>
                  <w:sz w:val="18"/>
                  <w:szCs w:val="18"/>
                </w:rPr>
                <w:t>100</w:t>
              </w:r>
              <w:r>
                <w:rPr>
                  <w:rStyle w:val="ab"/>
                  <w:rFonts w:ascii="Arial Unicode MS" w:hAnsi="Arial Unicode MS" w:hint="eastAsia"/>
                  <w:sz w:val="18"/>
                  <w:szCs w:val="18"/>
                </w:rPr>
                <w:t>年</w:t>
              </w:r>
            </w:hyperlink>
            <w:r>
              <w:rPr>
                <w:rStyle w:val="ab"/>
                <w:rFonts w:ascii="Arial Unicode MS" w:hAnsi="Arial Unicode MS" w:hint="eastAsia"/>
                <w:color w:val="auto"/>
                <w:sz w:val="18"/>
                <w:u w:val="none"/>
              </w:rPr>
              <w:t>(2)</w:t>
            </w:r>
            <w:r>
              <w:rPr>
                <w:rFonts w:ascii="Arial Unicode MS" w:hAnsi="Arial Unicode MS" w:cs="新細明體" w:hint="eastAsia"/>
                <w:sz w:val="18"/>
                <w:szCs w:val="20"/>
              </w:rPr>
              <w:t>。</w:t>
            </w:r>
            <w:hyperlink w:anchor="_99年(1-50)" w:history="1">
              <w:r>
                <w:rPr>
                  <w:rStyle w:val="ab"/>
                  <w:rFonts w:ascii="Arial Unicode MS" w:hAnsi="Arial Unicode MS" w:hint="eastAsia"/>
                  <w:sz w:val="18"/>
                </w:rPr>
                <w:t>99</w:t>
              </w:r>
              <w:r>
                <w:rPr>
                  <w:rStyle w:val="ab"/>
                  <w:rFonts w:ascii="Arial Unicode MS" w:hAnsi="Arial Unicode MS" w:hint="eastAsia"/>
                  <w:sz w:val="18"/>
                </w:rPr>
                <w:t>年</w:t>
              </w:r>
            </w:hyperlink>
            <w:r>
              <w:rPr>
                <w:rStyle w:val="ab"/>
                <w:rFonts w:ascii="Arial Unicode MS" w:hAnsi="Arial Unicode MS" w:hint="eastAsia"/>
                <w:color w:val="auto"/>
                <w:sz w:val="18"/>
                <w:u w:val="none"/>
              </w:rPr>
              <w:t>(2)</w:t>
            </w:r>
            <w:r>
              <w:rPr>
                <w:rFonts w:ascii="Arial Unicode MS" w:hAnsi="Arial Unicode MS" w:cs="新細明體" w:hint="eastAsia"/>
                <w:sz w:val="18"/>
                <w:szCs w:val="20"/>
              </w:rPr>
              <w:t>。</w:t>
            </w:r>
            <w:hyperlink w:anchor="_98年(1-50)" w:history="1">
              <w:r>
                <w:rPr>
                  <w:rStyle w:val="ab"/>
                  <w:rFonts w:ascii="Arial Unicode MS" w:hAnsi="Arial Unicode MS" w:hint="eastAsia"/>
                  <w:sz w:val="18"/>
                </w:rPr>
                <w:t>98</w:t>
              </w:r>
              <w:r>
                <w:rPr>
                  <w:rStyle w:val="ab"/>
                  <w:rFonts w:ascii="Arial Unicode MS" w:hAnsi="Arial Unicode MS" w:hint="eastAsia"/>
                  <w:sz w:val="18"/>
                </w:rPr>
                <w:t>年</w:t>
              </w:r>
            </w:hyperlink>
            <w:r>
              <w:rPr>
                <w:rStyle w:val="ab"/>
                <w:rFonts w:ascii="Arial Unicode MS" w:hAnsi="Arial Unicode MS" w:hint="eastAsia"/>
                <w:color w:val="auto"/>
                <w:sz w:val="18"/>
                <w:u w:val="none"/>
              </w:rPr>
              <w:t>(1)</w:t>
            </w:r>
            <w:r>
              <w:rPr>
                <w:rFonts w:ascii="Arial Unicode MS" w:hAnsi="Arial Unicode MS" w:cs="新細明體" w:hint="eastAsia"/>
                <w:sz w:val="18"/>
                <w:szCs w:val="20"/>
              </w:rPr>
              <w:t>。</w:t>
            </w:r>
            <w:hyperlink w:anchor="_97年(1)" w:history="1">
              <w:r>
                <w:rPr>
                  <w:rStyle w:val="ab"/>
                  <w:rFonts w:ascii="Arial Unicode MS" w:hAnsi="Arial Unicode MS" w:hint="eastAsia"/>
                  <w:sz w:val="18"/>
                </w:rPr>
                <w:t>97</w:t>
              </w:r>
              <w:r>
                <w:rPr>
                  <w:rStyle w:val="ab"/>
                  <w:rFonts w:ascii="Arial Unicode MS" w:hAnsi="Arial Unicode MS" w:hint="eastAsia"/>
                  <w:sz w:val="18"/>
                </w:rPr>
                <w:t>年</w:t>
              </w:r>
            </w:hyperlink>
            <w:r>
              <w:rPr>
                <w:rStyle w:val="ab"/>
                <w:rFonts w:ascii="Arial Unicode MS" w:hAnsi="Arial Unicode MS" w:hint="eastAsia"/>
                <w:color w:val="auto"/>
                <w:sz w:val="18"/>
                <w:u w:val="none"/>
              </w:rPr>
              <w:t>(1)</w:t>
            </w:r>
            <w:r>
              <w:rPr>
                <w:rFonts w:ascii="Arial Unicode MS" w:hAnsi="Arial Unicode MS" w:cs="新細明體" w:hint="eastAsia"/>
                <w:sz w:val="18"/>
                <w:szCs w:val="20"/>
              </w:rPr>
              <w:t>。</w:t>
            </w:r>
            <w:hyperlink w:anchor="_96年" w:history="1">
              <w:r>
                <w:rPr>
                  <w:rStyle w:val="ab"/>
                  <w:rFonts w:ascii="Arial Unicode MS" w:hAnsi="Arial Unicode MS" w:cs="新細明體"/>
                  <w:sz w:val="18"/>
                  <w:szCs w:val="20"/>
                </w:rPr>
                <w:t>96</w:t>
              </w:r>
              <w:r>
                <w:rPr>
                  <w:rStyle w:val="ab"/>
                  <w:rFonts w:ascii="Arial Unicode MS" w:hAnsi="Arial Unicode MS" w:cs="新細明體" w:hint="eastAsia"/>
                  <w:sz w:val="18"/>
                  <w:szCs w:val="20"/>
                  <w:lang w:val="zh-TW"/>
                </w:rPr>
                <w:t>年</w:t>
              </w:r>
            </w:hyperlink>
            <w:r>
              <w:rPr>
                <w:rStyle w:val="ab"/>
                <w:rFonts w:ascii="Arial Unicode MS" w:hAnsi="Arial Unicode MS" w:hint="eastAsia"/>
                <w:color w:val="auto"/>
                <w:sz w:val="18"/>
                <w:u w:val="none"/>
              </w:rPr>
              <w:t>(1)</w:t>
            </w:r>
            <w:r>
              <w:rPr>
                <w:rFonts w:ascii="Arial Unicode MS" w:hAnsi="Arial Unicode MS" w:cs="新細明體" w:hint="eastAsia"/>
                <w:sz w:val="18"/>
                <w:szCs w:val="20"/>
              </w:rPr>
              <w:t>。</w:t>
            </w:r>
            <w:hyperlink w:anchor="_94年" w:history="1">
              <w:r>
                <w:rPr>
                  <w:rStyle w:val="ab"/>
                  <w:rFonts w:ascii="Arial Unicode MS" w:hAnsi="Arial Unicode MS" w:hint="eastAsia"/>
                  <w:sz w:val="18"/>
                </w:rPr>
                <w:t>94</w:t>
              </w:r>
              <w:r>
                <w:rPr>
                  <w:rStyle w:val="ab"/>
                  <w:rFonts w:ascii="Arial Unicode MS" w:hAnsi="Arial Unicode MS" w:hint="eastAsia"/>
                  <w:sz w:val="18"/>
                </w:rPr>
                <w:t>年</w:t>
              </w:r>
            </w:hyperlink>
            <w:r>
              <w:rPr>
                <w:rStyle w:val="ab"/>
                <w:rFonts w:ascii="Arial Unicode MS" w:hAnsi="Arial Unicode MS" w:hint="eastAsia"/>
                <w:color w:val="auto"/>
                <w:sz w:val="18"/>
                <w:u w:val="none"/>
              </w:rPr>
              <w:t>(1)</w:t>
            </w:r>
            <w:r>
              <w:rPr>
                <w:rFonts w:ascii="Arial Unicode MS" w:hAnsi="Arial Unicode MS" w:cs="新細明體" w:hint="eastAsia"/>
                <w:sz w:val="18"/>
                <w:szCs w:val="20"/>
              </w:rPr>
              <w:t>。</w:t>
            </w:r>
            <w:hyperlink w:anchor="_93年" w:history="1">
              <w:r>
                <w:rPr>
                  <w:rStyle w:val="ab"/>
                  <w:rFonts w:ascii="Arial Unicode MS" w:hAnsi="Arial Unicode MS" w:hint="eastAsia"/>
                  <w:sz w:val="18"/>
                </w:rPr>
                <w:t>93</w:t>
              </w:r>
              <w:r>
                <w:rPr>
                  <w:rStyle w:val="ab"/>
                  <w:rFonts w:ascii="Arial Unicode MS" w:hAnsi="Arial Unicode MS" w:hint="eastAsia"/>
                  <w:sz w:val="18"/>
                </w:rPr>
                <w:t>年</w:t>
              </w:r>
            </w:hyperlink>
            <w:r>
              <w:rPr>
                <w:rStyle w:val="ab"/>
                <w:rFonts w:ascii="Arial Unicode MS" w:hAnsi="Arial Unicode MS" w:hint="eastAsia"/>
                <w:color w:val="auto"/>
                <w:sz w:val="18"/>
                <w:u w:val="none"/>
              </w:rPr>
              <w:t>(1)</w:t>
            </w:r>
            <w:r>
              <w:rPr>
                <w:rFonts w:ascii="Arial Unicode MS" w:hAnsi="Arial Unicode MS" w:cs="新細明體" w:hint="eastAsia"/>
                <w:sz w:val="18"/>
                <w:szCs w:val="20"/>
              </w:rPr>
              <w:t>。</w:t>
            </w:r>
            <w:hyperlink w:anchor="_91年" w:history="1">
              <w:r>
                <w:rPr>
                  <w:rStyle w:val="ab"/>
                  <w:rFonts w:ascii="Arial Unicode MS" w:hAnsi="Arial Unicode MS" w:hint="eastAsia"/>
                  <w:sz w:val="18"/>
                </w:rPr>
                <w:t>91</w:t>
              </w:r>
              <w:r>
                <w:rPr>
                  <w:rStyle w:val="ab"/>
                  <w:rFonts w:ascii="Arial Unicode MS" w:hAnsi="Arial Unicode MS" w:hint="eastAsia"/>
                  <w:sz w:val="18"/>
                </w:rPr>
                <w:t>年</w:t>
              </w:r>
            </w:hyperlink>
            <w:r>
              <w:rPr>
                <w:rStyle w:val="ab"/>
                <w:rFonts w:ascii="Arial Unicode MS" w:hAnsi="Arial Unicode MS" w:hint="eastAsia"/>
                <w:color w:val="auto"/>
                <w:sz w:val="18"/>
                <w:u w:val="none"/>
              </w:rPr>
              <w:t>(1)</w:t>
            </w:r>
          </w:p>
        </w:tc>
      </w:tr>
      <w:tr w:rsidR="00D91FFC" w:rsidTr="00F30232">
        <w:trPr>
          <w:cantSplit/>
          <w:trHeight w:val="480"/>
        </w:trPr>
        <w:tc>
          <w:tcPr>
            <w:tcW w:w="572" w:type="dxa"/>
            <w:tcBorders>
              <w:top w:val="nil"/>
            </w:tcBorders>
            <w:vAlign w:val="center"/>
          </w:tcPr>
          <w:p w:rsidR="00D91FFC" w:rsidRDefault="00D91FFC" w:rsidP="00F30232">
            <w:pPr>
              <w:jc w:val="center"/>
              <w:rPr>
                <w:rFonts w:ascii="Arial Unicode MS" w:hAnsi="Arial Unicode MS"/>
                <w:b/>
                <w:bCs/>
                <w:color w:val="990000"/>
                <w:w w:val="120"/>
                <w:szCs w:val="20"/>
              </w:rPr>
            </w:pPr>
            <w:bookmarkStart w:id="2" w:name="a01"/>
            <w:bookmarkEnd w:id="2"/>
            <w:r>
              <w:rPr>
                <w:rFonts w:ascii="Arial Unicode MS" w:hAnsi="Arial Unicode MS" w:hint="eastAsia"/>
                <w:color w:val="990000"/>
                <w:szCs w:val="20"/>
              </w:rPr>
              <w:t>（</w:t>
            </w:r>
            <w:r>
              <w:rPr>
                <w:rFonts w:ascii="Arial Unicode MS" w:hAnsi="Arial Unicode MS" w:hint="eastAsia"/>
                <w:color w:val="990000"/>
                <w:szCs w:val="20"/>
              </w:rPr>
              <w:t>1</w:t>
            </w:r>
            <w:r>
              <w:rPr>
                <w:rFonts w:ascii="Arial Unicode MS" w:hAnsi="Arial Unicode MS" w:hint="eastAsia"/>
                <w:color w:val="990000"/>
                <w:szCs w:val="20"/>
              </w:rPr>
              <w:t>）</w:t>
            </w:r>
          </w:p>
        </w:tc>
        <w:tc>
          <w:tcPr>
            <w:tcW w:w="4391" w:type="dxa"/>
            <w:tcBorders>
              <w:top w:val="nil"/>
            </w:tcBorders>
            <w:vAlign w:val="center"/>
          </w:tcPr>
          <w:p w:rsidR="00D91FFC" w:rsidRDefault="00D91FFC" w:rsidP="009E63E2">
            <w:pPr>
              <w:ind w:left="142"/>
              <w:jc w:val="both"/>
              <w:rPr>
                <w:rFonts w:ascii="Arial Unicode MS" w:hAnsi="Arial Unicode MS"/>
              </w:rPr>
            </w:pPr>
            <w:r>
              <w:rPr>
                <w:rFonts w:ascii="Arial Unicode MS" w:hAnsi="Arial Unicode MS" w:hint="eastAsia"/>
              </w:rPr>
              <w:t>公務人員</w:t>
            </w:r>
            <w:r>
              <w:rPr>
                <w:rFonts w:ascii="Arial Unicode MS" w:hAnsi="Arial Unicode MS" w:hint="eastAsia"/>
                <w:b/>
              </w:rPr>
              <w:t>初等</w:t>
            </w:r>
            <w:r>
              <w:rPr>
                <w:rFonts w:ascii="Arial Unicode MS" w:hAnsi="Arial Unicode MS" w:hint="eastAsia"/>
              </w:rPr>
              <w:t>考試。</w:t>
            </w:r>
            <w:hyperlink r:id="rId18" w:anchor="a3b1c1政風" w:history="1">
              <w:r w:rsidRPr="000D25BD">
                <w:rPr>
                  <w:rStyle w:val="ab"/>
                  <w:rFonts w:ascii="Arial Unicode MS" w:hAnsi="Arial Unicode MS" w:hint="eastAsia"/>
                </w:rPr>
                <w:t>廉政</w:t>
              </w:r>
            </w:hyperlink>
          </w:p>
        </w:tc>
        <w:tc>
          <w:tcPr>
            <w:tcW w:w="5527" w:type="dxa"/>
            <w:tcBorders>
              <w:top w:val="nil"/>
            </w:tcBorders>
          </w:tcPr>
          <w:p w:rsidR="00D91FFC" w:rsidRDefault="00D91FFC" w:rsidP="009E63E2">
            <w:pPr>
              <w:rPr>
                <w:rStyle w:val="ab"/>
                <w:rFonts w:ascii="Arial Unicode MS" w:hAnsi="Arial Unicode MS"/>
              </w:rPr>
            </w:pPr>
            <w:r>
              <w:rPr>
                <w:rStyle w:val="Hyperlink858D7CFB-ED40-4347-BF05-701D383B685F"/>
                <w:rFonts w:ascii="Arial Unicode MS" w:hAnsi="Arial Unicode MS"/>
                <w:bCs/>
                <w:color w:val="auto"/>
                <w:szCs w:val="20"/>
                <w:u w:val="none"/>
              </w:rPr>
              <w:t>。</w:t>
            </w:r>
            <w:hyperlink w:anchor="_10701。（1）107年公務人員初等考試。廉政" w:history="1">
              <w:r w:rsidRPr="00BC4406">
                <w:rPr>
                  <w:rStyle w:val="ab"/>
                  <w:rFonts w:ascii="Arial Unicode MS" w:hAnsi="Arial Unicode MS" w:hint="eastAsia"/>
                </w:rPr>
                <w:t>10</w:t>
              </w:r>
              <w:r>
                <w:rPr>
                  <w:rStyle w:val="ab"/>
                  <w:rFonts w:ascii="Arial Unicode MS" w:hAnsi="Arial Unicode MS" w:hint="eastAsia"/>
                </w:rPr>
                <w:t>7</w:t>
              </w:r>
              <w:r w:rsidRPr="00BC4406">
                <w:rPr>
                  <w:rStyle w:val="ab"/>
                  <w:rFonts w:ascii="Arial Unicode MS" w:hAnsi="Arial Unicode MS" w:hint="eastAsia"/>
                </w:rPr>
                <w:t>年</w:t>
              </w:r>
            </w:hyperlink>
            <w:r>
              <w:rPr>
                <w:rStyle w:val="Hyperlink858D7CFB-ED40-4347-BF05-701D383B685F"/>
                <w:rFonts w:ascii="Arial Unicode MS" w:hAnsi="Arial Unicode MS"/>
                <w:bCs/>
                <w:color w:val="auto"/>
                <w:szCs w:val="20"/>
                <w:u w:val="none"/>
              </w:rPr>
              <w:t>。</w:t>
            </w:r>
            <w:hyperlink w:anchor="_10601。（1）106年公務人員初等考試。廉政" w:history="1">
              <w:r w:rsidRPr="00BC4406">
                <w:rPr>
                  <w:rStyle w:val="ab"/>
                  <w:rFonts w:ascii="Arial Unicode MS" w:hAnsi="Arial Unicode MS" w:hint="eastAsia"/>
                </w:rPr>
                <w:t>10</w:t>
              </w:r>
              <w:r>
                <w:rPr>
                  <w:rStyle w:val="ab"/>
                  <w:rFonts w:ascii="Arial Unicode MS" w:hAnsi="Arial Unicode MS" w:hint="eastAsia"/>
                </w:rPr>
                <w:t>6</w:t>
              </w:r>
              <w:r w:rsidRPr="00BC4406">
                <w:rPr>
                  <w:rStyle w:val="ab"/>
                  <w:rFonts w:ascii="Arial Unicode MS" w:hAnsi="Arial Unicode MS" w:hint="eastAsia"/>
                </w:rPr>
                <w:t>年</w:t>
              </w:r>
            </w:hyperlink>
            <w:r>
              <w:rPr>
                <w:rStyle w:val="Hyperlink858D7CFB-ED40-4347-BF05-701D383B685F"/>
                <w:rFonts w:ascii="Arial Unicode MS" w:hAnsi="Arial Unicode MS"/>
                <w:bCs/>
                <w:color w:val="auto"/>
                <w:szCs w:val="20"/>
                <w:u w:val="none"/>
              </w:rPr>
              <w:t>。</w:t>
            </w:r>
            <w:hyperlink w:anchor="_10501。（1）105年公務人員初等考試。廉政" w:history="1">
              <w:r w:rsidRPr="00BC4406">
                <w:rPr>
                  <w:rStyle w:val="ab"/>
                  <w:rFonts w:ascii="Arial Unicode MS" w:hAnsi="Arial Unicode MS" w:hint="eastAsia"/>
                </w:rPr>
                <w:t>10</w:t>
              </w:r>
              <w:r>
                <w:rPr>
                  <w:rStyle w:val="ab"/>
                  <w:rFonts w:ascii="Arial Unicode MS" w:hAnsi="Arial Unicode MS" w:hint="eastAsia"/>
                </w:rPr>
                <w:t>5</w:t>
              </w:r>
              <w:r w:rsidRPr="00BC4406">
                <w:rPr>
                  <w:rStyle w:val="ab"/>
                  <w:rFonts w:ascii="Arial Unicode MS" w:hAnsi="Arial Unicode MS" w:hint="eastAsia"/>
                </w:rPr>
                <w:t>年</w:t>
              </w:r>
            </w:hyperlink>
            <w:r>
              <w:rPr>
                <w:rStyle w:val="Hyperlink858D7CFB-ED40-4347-BF05-701D383B685F"/>
                <w:rFonts w:ascii="Arial Unicode MS" w:hAnsi="Arial Unicode MS"/>
                <w:bCs/>
                <w:color w:val="auto"/>
                <w:szCs w:val="20"/>
                <w:u w:val="none"/>
              </w:rPr>
              <w:t>。</w:t>
            </w:r>
            <w:hyperlink w:anchor="_10401。（1）104年公務人員初等考試。廉政" w:history="1">
              <w:r w:rsidRPr="00BC4406">
                <w:rPr>
                  <w:rStyle w:val="ab"/>
                  <w:rFonts w:ascii="Arial Unicode MS" w:hAnsi="Arial Unicode MS" w:hint="eastAsia"/>
                </w:rPr>
                <w:t>10</w:t>
              </w:r>
              <w:r>
                <w:rPr>
                  <w:rStyle w:val="ab"/>
                  <w:rFonts w:ascii="Arial Unicode MS" w:hAnsi="Arial Unicode MS" w:hint="eastAsia"/>
                </w:rPr>
                <w:t>4</w:t>
              </w:r>
              <w:r w:rsidRPr="00BC4406">
                <w:rPr>
                  <w:rStyle w:val="ab"/>
                  <w:rFonts w:ascii="Arial Unicode MS" w:hAnsi="Arial Unicode MS" w:hint="eastAsia"/>
                </w:rPr>
                <w:t>年</w:t>
              </w:r>
            </w:hyperlink>
            <w:r>
              <w:rPr>
                <w:rStyle w:val="Hyperlink858D7CFB-ED40-4347-BF05-701D383B685F"/>
                <w:rFonts w:ascii="Arial Unicode MS" w:hAnsi="Arial Unicode MS"/>
                <w:bCs/>
                <w:color w:val="auto"/>
                <w:szCs w:val="20"/>
                <w:u w:val="none"/>
              </w:rPr>
              <w:t>。</w:t>
            </w:r>
            <w:hyperlink w:anchor="_10301。（1）103年公務人員初等考試。政風" w:history="1">
              <w:r w:rsidRPr="00BC4406">
                <w:rPr>
                  <w:rStyle w:val="ab"/>
                  <w:rFonts w:ascii="Arial Unicode MS" w:hAnsi="Arial Unicode MS" w:hint="eastAsia"/>
                </w:rPr>
                <w:t>10</w:t>
              </w:r>
              <w:r>
                <w:rPr>
                  <w:rStyle w:val="ab"/>
                  <w:rFonts w:ascii="Arial Unicode MS" w:hAnsi="Arial Unicode MS" w:hint="eastAsia"/>
                </w:rPr>
                <w:t>3</w:t>
              </w:r>
              <w:r w:rsidRPr="00BC4406">
                <w:rPr>
                  <w:rStyle w:val="ab"/>
                  <w:rFonts w:ascii="Arial Unicode MS" w:hAnsi="Arial Unicode MS" w:hint="eastAsia"/>
                </w:rPr>
                <w:t>年</w:t>
              </w:r>
            </w:hyperlink>
            <w:r w:rsidRPr="00991B88">
              <w:rPr>
                <w:rFonts w:ascii="Arial Unicode MS" w:hAnsi="Arial Unicode MS"/>
                <w:color w:val="FFFFFF"/>
                <w:szCs w:val="20"/>
              </w:rPr>
              <w:t>*</w:t>
            </w:r>
          </w:p>
          <w:p w:rsidR="00D91FFC" w:rsidRDefault="00D91FFC" w:rsidP="009E63E2">
            <w:pPr>
              <w:rPr>
                <w:szCs w:val="20"/>
              </w:rPr>
            </w:pPr>
            <w:r>
              <w:rPr>
                <w:rStyle w:val="Hyperlink858D7CFB-ED40-4347-BF05-701D383B685F"/>
                <w:rFonts w:ascii="Arial Unicode MS" w:hAnsi="Arial Unicode MS"/>
                <w:bCs/>
                <w:color w:val="auto"/>
                <w:szCs w:val="20"/>
                <w:u w:val="none"/>
              </w:rPr>
              <w:t>。</w:t>
            </w:r>
            <w:hyperlink w:anchor="_01‧（1）101年公務人員初等考試‧政風_1" w:history="1">
              <w:r w:rsidRPr="00BC4406">
                <w:rPr>
                  <w:rStyle w:val="ab"/>
                  <w:rFonts w:ascii="Arial Unicode MS" w:hAnsi="Arial Unicode MS" w:hint="eastAsia"/>
                </w:rPr>
                <w:t>102</w:t>
              </w:r>
              <w:r w:rsidRPr="00BC4406">
                <w:rPr>
                  <w:rStyle w:val="ab"/>
                  <w:rFonts w:ascii="Arial Unicode MS" w:hAnsi="Arial Unicode MS" w:hint="eastAsia"/>
                </w:rPr>
                <w:t>年</w:t>
              </w:r>
            </w:hyperlink>
            <w:r>
              <w:rPr>
                <w:rStyle w:val="Hyperlink858D7CFB-ED40-4347-BF05-701D383B685F"/>
                <w:rFonts w:ascii="Arial Unicode MS" w:hAnsi="Arial Unicode MS"/>
                <w:bCs/>
                <w:color w:val="auto"/>
                <w:szCs w:val="20"/>
                <w:u w:val="none"/>
              </w:rPr>
              <w:t>。</w:t>
            </w:r>
            <w:hyperlink w:anchor="_01‧（1）101年公務人員初等考試‧政風" w:history="1">
              <w:r>
                <w:rPr>
                  <w:rStyle w:val="ab"/>
                  <w:rFonts w:ascii="Arial Unicode MS" w:hAnsi="Arial Unicode MS" w:hint="eastAsia"/>
                  <w:szCs w:val="20"/>
                </w:rPr>
                <w:t>101</w:t>
              </w:r>
              <w:r>
                <w:rPr>
                  <w:rStyle w:val="ab"/>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1‧（1）100年公務人員初等考試‧政風" w:history="1">
              <w:r>
                <w:rPr>
                  <w:rStyle w:val="ab"/>
                  <w:rFonts w:ascii="Arial Unicode MS" w:hAnsi="Arial Unicode MS" w:hint="eastAsia"/>
                  <w:szCs w:val="20"/>
                </w:rPr>
                <w:t>100</w:t>
              </w:r>
              <w:r>
                <w:rPr>
                  <w:rStyle w:val="ab"/>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1‧（1）99年公務人員初等考試‧政風" w:history="1">
              <w:r>
                <w:rPr>
                  <w:rStyle w:val="ab"/>
                  <w:rFonts w:ascii="Arial Unicode MS" w:hAnsi="Arial Unicode MS" w:hint="eastAsia"/>
                  <w:szCs w:val="20"/>
                </w:rPr>
                <w:t>99</w:t>
              </w:r>
              <w:r>
                <w:rPr>
                  <w:rStyle w:val="ab"/>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1‧97_年公務人員初等考試試題科_別：政風" w:history="1">
              <w:r>
                <w:rPr>
                  <w:rStyle w:val="ab"/>
                  <w:rFonts w:ascii="Arial Unicode MS" w:hAnsi="Arial Unicode MS" w:hint="eastAsia"/>
                  <w:szCs w:val="20"/>
                </w:rPr>
                <w:t>97</w:t>
              </w:r>
              <w:r>
                <w:rPr>
                  <w:rStyle w:val="ab"/>
                  <w:rFonts w:ascii="Arial Unicode MS" w:hAnsi="Arial Unicode MS" w:hint="eastAsia"/>
                  <w:szCs w:val="20"/>
                </w:rPr>
                <w:t>年</w:t>
              </w:r>
            </w:hyperlink>
          </w:p>
        </w:tc>
      </w:tr>
      <w:tr w:rsidR="00EA703E" w:rsidTr="00F30232">
        <w:trPr>
          <w:cantSplit/>
          <w:trHeight w:val="529"/>
        </w:trPr>
        <w:tc>
          <w:tcPr>
            <w:tcW w:w="572" w:type="dxa"/>
            <w:shd w:val="clear" w:color="auto" w:fill="F3F3F3"/>
            <w:vAlign w:val="center"/>
          </w:tcPr>
          <w:p w:rsidR="00EA703E" w:rsidRDefault="00EA703E" w:rsidP="00F30232">
            <w:pPr>
              <w:jc w:val="center"/>
              <w:rPr>
                <w:rFonts w:ascii="Arial Unicode MS" w:hAnsi="Arial Unicode MS"/>
                <w:b/>
                <w:bCs/>
                <w:color w:val="990000"/>
                <w:w w:val="120"/>
                <w:szCs w:val="20"/>
              </w:rPr>
            </w:pPr>
            <w:bookmarkStart w:id="3" w:name="a02"/>
            <w:bookmarkEnd w:id="3"/>
            <w:r>
              <w:rPr>
                <w:rFonts w:ascii="Arial Unicode MS" w:hAnsi="Arial Unicode MS" w:hint="eastAsia"/>
                <w:color w:val="990000"/>
                <w:szCs w:val="20"/>
              </w:rPr>
              <w:t>（</w:t>
            </w:r>
            <w:r>
              <w:rPr>
                <w:rFonts w:ascii="Arial Unicode MS" w:hAnsi="Arial Unicode MS" w:hint="eastAsia"/>
                <w:color w:val="990000"/>
                <w:szCs w:val="20"/>
              </w:rPr>
              <w:t>2</w:t>
            </w:r>
            <w:r>
              <w:rPr>
                <w:rFonts w:ascii="Arial Unicode MS" w:hAnsi="Arial Unicode MS" w:hint="eastAsia"/>
                <w:color w:val="990000"/>
                <w:szCs w:val="20"/>
              </w:rPr>
              <w:t>）</w:t>
            </w:r>
          </w:p>
        </w:tc>
        <w:tc>
          <w:tcPr>
            <w:tcW w:w="4391" w:type="dxa"/>
            <w:shd w:val="clear" w:color="auto" w:fill="F3F3F3"/>
            <w:vAlign w:val="center"/>
          </w:tcPr>
          <w:p w:rsidR="00EA703E" w:rsidRDefault="00EA703E" w:rsidP="009361C1">
            <w:pPr>
              <w:ind w:left="142"/>
              <w:jc w:val="both"/>
              <w:rPr>
                <w:rFonts w:ascii="Arial Unicode MS" w:hAnsi="Arial Unicode MS"/>
              </w:rPr>
            </w:pPr>
            <w:r>
              <w:rPr>
                <w:rFonts w:ascii="Arial Unicode MS" w:hAnsi="Arial Unicode MS" w:hint="eastAsia"/>
              </w:rPr>
              <w:t>特種考試地方政府公務人員</w:t>
            </w:r>
            <w:r>
              <w:rPr>
                <w:rFonts w:ascii="Arial Unicode MS" w:hAnsi="Arial Unicode MS" w:hint="eastAsia"/>
                <w:b/>
              </w:rPr>
              <w:t>五等</w:t>
            </w:r>
            <w:r>
              <w:rPr>
                <w:rFonts w:ascii="Arial Unicode MS" w:hAnsi="Arial Unicode MS" w:hint="eastAsia"/>
              </w:rPr>
              <w:t>考試。</w:t>
            </w:r>
            <w:hyperlink r:id="rId19" w:anchor="a3b1c9政風5" w:history="1">
              <w:r w:rsidRPr="000D25BD">
                <w:rPr>
                  <w:rStyle w:val="ab"/>
                  <w:rFonts w:ascii="Arial Unicode MS" w:hAnsi="Arial Unicode MS" w:hint="eastAsia"/>
                </w:rPr>
                <w:t>廉政</w:t>
              </w:r>
            </w:hyperlink>
          </w:p>
        </w:tc>
        <w:tc>
          <w:tcPr>
            <w:tcW w:w="5527" w:type="dxa"/>
            <w:shd w:val="clear" w:color="auto" w:fill="F3F3F3"/>
            <w:vAlign w:val="center"/>
          </w:tcPr>
          <w:p w:rsidR="00EA703E" w:rsidRDefault="00EA703E" w:rsidP="009361C1">
            <w:pPr>
              <w:rPr>
                <w:rStyle w:val="ab"/>
                <w:rFonts w:ascii="Arial Unicode MS" w:hAnsi="Arial Unicode MS"/>
              </w:rPr>
            </w:pPr>
            <w:r>
              <w:rPr>
                <w:rStyle w:val="Hyperlink858D7CFB-ED40-4347-BF05-701D383B685F"/>
                <w:rFonts w:ascii="Arial Unicode MS" w:hAnsi="Arial Unicode MS"/>
                <w:bCs/>
                <w:color w:val="auto"/>
                <w:szCs w:val="20"/>
                <w:u w:val="none"/>
              </w:rPr>
              <w:t>。</w:t>
            </w:r>
            <w:hyperlink w:anchor="_10602。（2）106年特種考試地方政府公務人員五等考試。廉政" w:history="1">
              <w:r w:rsidRPr="00BC4406">
                <w:rPr>
                  <w:rStyle w:val="ab"/>
                  <w:rFonts w:ascii="Arial Unicode MS" w:hAnsi="Arial Unicode MS" w:hint="eastAsia"/>
                </w:rPr>
                <w:t>10</w:t>
              </w:r>
              <w:r>
                <w:rPr>
                  <w:rStyle w:val="ab"/>
                  <w:rFonts w:ascii="Arial Unicode MS" w:hAnsi="Arial Unicode MS" w:hint="eastAsia"/>
                </w:rPr>
                <w:t>6</w:t>
              </w:r>
              <w:r w:rsidRPr="00BC4406">
                <w:rPr>
                  <w:rStyle w:val="ab"/>
                  <w:rFonts w:ascii="Arial Unicode MS" w:hAnsi="Arial Unicode MS" w:hint="eastAsia"/>
                </w:rPr>
                <w:t>年</w:t>
              </w:r>
            </w:hyperlink>
            <w:r>
              <w:rPr>
                <w:rStyle w:val="Hyperlink858D7CFB-ED40-4347-BF05-701D383B685F"/>
                <w:rFonts w:ascii="Arial Unicode MS" w:hAnsi="Arial Unicode MS"/>
                <w:bCs/>
                <w:color w:val="auto"/>
                <w:szCs w:val="20"/>
                <w:u w:val="none"/>
              </w:rPr>
              <w:t>。</w:t>
            </w:r>
            <w:hyperlink w:anchor="_10502。（2）105年特種考試地方政府公務人員五等考試。廉政" w:history="1">
              <w:r w:rsidRPr="00BC4406">
                <w:rPr>
                  <w:rStyle w:val="ab"/>
                  <w:rFonts w:ascii="Arial Unicode MS" w:hAnsi="Arial Unicode MS" w:hint="eastAsia"/>
                </w:rPr>
                <w:t>10</w:t>
              </w:r>
              <w:r>
                <w:rPr>
                  <w:rStyle w:val="ab"/>
                  <w:rFonts w:ascii="Arial Unicode MS" w:hAnsi="Arial Unicode MS" w:hint="eastAsia"/>
                </w:rPr>
                <w:t>5</w:t>
              </w:r>
              <w:r w:rsidRPr="00BC4406">
                <w:rPr>
                  <w:rStyle w:val="ab"/>
                  <w:rFonts w:ascii="Arial Unicode MS" w:hAnsi="Arial Unicode MS" w:hint="eastAsia"/>
                </w:rPr>
                <w:t>年</w:t>
              </w:r>
            </w:hyperlink>
            <w:r>
              <w:rPr>
                <w:rStyle w:val="Hyperlink858D7CFB-ED40-4347-BF05-701D383B685F"/>
                <w:rFonts w:ascii="Arial Unicode MS" w:hAnsi="Arial Unicode MS"/>
                <w:bCs/>
                <w:color w:val="auto"/>
                <w:szCs w:val="20"/>
                <w:u w:val="none"/>
              </w:rPr>
              <w:t>。</w:t>
            </w:r>
            <w:hyperlink w:anchor="_10302。（2）103年特種考試地方政府公務人員五等考試。廉政" w:history="1">
              <w:r w:rsidRPr="00BC4406">
                <w:rPr>
                  <w:rStyle w:val="ab"/>
                  <w:rFonts w:ascii="Arial Unicode MS" w:hAnsi="Arial Unicode MS" w:hint="eastAsia"/>
                </w:rPr>
                <w:t>10</w:t>
              </w:r>
              <w:r>
                <w:rPr>
                  <w:rStyle w:val="ab"/>
                  <w:rFonts w:ascii="Arial Unicode MS" w:hAnsi="Arial Unicode MS" w:hint="eastAsia"/>
                </w:rPr>
                <w:t>3</w:t>
              </w:r>
              <w:r w:rsidRPr="00BC4406">
                <w:rPr>
                  <w:rStyle w:val="ab"/>
                  <w:rFonts w:ascii="Arial Unicode MS" w:hAnsi="Arial Unicode MS" w:hint="eastAsia"/>
                </w:rPr>
                <w:t>年</w:t>
              </w:r>
            </w:hyperlink>
            <w:r>
              <w:rPr>
                <w:rStyle w:val="Hyperlink858D7CFB-ED40-4347-BF05-701D383B685F"/>
                <w:rFonts w:ascii="Arial Unicode MS" w:hAnsi="Arial Unicode MS"/>
                <w:bCs/>
                <w:color w:val="auto"/>
                <w:szCs w:val="20"/>
                <w:u w:val="none"/>
              </w:rPr>
              <w:t>。</w:t>
            </w:r>
            <w:hyperlink w:anchor="_@10202。（2）102年特種考試地方政府公務人員五等考試。廉政" w:history="1">
              <w:r w:rsidRPr="00BC4406">
                <w:rPr>
                  <w:rStyle w:val="ab"/>
                  <w:rFonts w:ascii="Arial Unicode MS" w:hAnsi="Arial Unicode MS" w:hint="eastAsia"/>
                </w:rPr>
                <w:t>102</w:t>
              </w:r>
              <w:r w:rsidRPr="00BC4406">
                <w:rPr>
                  <w:rStyle w:val="ab"/>
                  <w:rFonts w:ascii="Arial Unicode MS" w:hAnsi="Arial Unicode MS" w:hint="eastAsia"/>
                </w:rPr>
                <w:t>年</w:t>
              </w:r>
            </w:hyperlink>
            <w:r w:rsidRPr="00991B88">
              <w:rPr>
                <w:rFonts w:ascii="Arial Unicode MS" w:hAnsi="Arial Unicode MS"/>
                <w:color w:val="FFFFFF"/>
                <w:szCs w:val="20"/>
              </w:rPr>
              <w:t>*</w:t>
            </w:r>
          </w:p>
          <w:p w:rsidR="00EA703E" w:rsidRDefault="00EA703E" w:rsidP="009361C1">
            <w:pPr>
              <w:rPr>
                <w:szCs w:val="20"/>
              </w:rPr>
            </w:pPr>
            <w:r>
              <w:rPr>
                <w:rStyle w:val="Hyperlink858D7CFB-ED40-4347-BF05-701D383B685F"/>
                <w:rFonts w:ascii="Arial Unicode MS" w:hAnsi="Arial Unicode MS"/>
                <w:bCs/>
                <w:color w:val="auto"/>
                <w:szCs w:val="20"/>
                <w:u w:val="none"/>
              </w:rPr>
              <w:t>。</w:t>
            </w:r>
            <w:hyperlink w:anchor="_02‧（2）101年特種考試地方政府公務人員五等考試‧廉政" w:history="1">
              <w:r>
                <w:rPr>
                  <w:rStyle w:val="ab"/>
                  <w:rFonts w:ascii="Arial Unicode MS" w:hAnsi="Arial Unicode MS" w:hint="eastAsia"/>
                  <w:szCs w:val="20"/>
                </w:rPr>
                <w:t>101</w:t>
              </w:r>
              <w:r>
                <w:rPr>
                  <w:rStyle w:val="ab"/>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2‧（2）100年特種考試地方政府公務人員五等考試‧政風" w:history="1">
              <w:r>
                <w:rPr>
                  <w:rStyle w:val="ab"/>
                  <w:rFonts w:ascii="Arial Unicode MS" w:hAnsi="Arial Unicode MS" w:hint="eastAsia"/>
                  <w:szCs w:val="20"/>
                </w:rPr>
                <w:t>100</w:t>
              </w:r>
              <w:r>
                <w:rPr>
                  <w:rStyle w:val="ab"/>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2‧（2）99年特種考試地方政府公務人員五等考試‧政風" w:history="1">
              <w:r>
                <w:rPr>
                  <w:rStyle w:val="ab"/>
                  <w:rFonts w:ascii="Arial Unicode MS" w:hAnsi="Arial Unicode MS" w:hint="eastAsia"/>
                  <w:szCs w:val="20"/>
                </w:rPr>
                <w:t>99</w:t>
              </w:r>
              <w:r>
                <w:rPr>
                  <w:rStyle w:val="ab"/>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1‧（2）98年特種考試地方政府公務人員五等考試‧政風" w:history="1">
              <w:r>
                <w:rPr>
                  <w:rStyle w:val="ab"/>
                  <w:rFonts w:ascii="Arial Unicode MS" w:hAnsi="Arial Unicode MS" w:hint="eastAsia"/>
                  <w:szCs w:val="20"/>
                </w:rPr>
                <w:t>98</w:t>
              </w:r>
              <w:r>
                <w:rPr>
                  <w:rStyle w:val="ab"/>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1‧96年特種考試地方政府公務人員五等考試‧政風" w:history="1">
              <w:r>
                <w:rPr>
                  <w:rStyle w:val="ab"/>
                  <w:rFonts w:ascii="Arial Unicode MS" w:hAnsi="Arial Unicode MS" w:hint="eastAsia"/>
                  <w:bCs/>
                  <w:szCs w:val="20"/>
                </w:rPr>
                <w:t>96</w:t>
              </w:r>
              <w:r>
                <w:rPr>
                  <w:rStyle w:val="ab"/>
                  <w:rFonts w:ascii="Arial Unicode MS" w:hAnsi="Arial Unicode MS" w:hint="eastAsia"/>
                  <w:bCs/>
                  <w:szCs w:val="20"/>
                </w:rPr>
                <w:t>年</w:t>
              </w:r>
            </w:hyperlink>
          </w:p>
        </w:tc>
      </w:tr>
      <w:tr w:rsidR="00EB4862" w:rsidTr="00F30232">
        <w:trPr>
          <w:cantSplit/>
          <w:trHeight w:val="529"/>
        </w:trPr>
        <w:tc>
          <w:tcPr>
            <w:tcW w:w="572" w:type="dxa"/>
            <w:vAlign w:val="center"/>
          </w:tcPr>
          <w:p w:rsidR="00EB4862" w:rsidRDefault="00EB4862" w:rsidP="00F30232">
            <w:pPr>
              <w:jc w:val="center"/>
              <w:rPr>
                <w:rFonts w:ascii="Arial Unicode MS" w:hAnsi="Arial Unicode MS"/>
                <w:b/>
                <w:bCs/>
                <w:color w:val="990000"/>
                <w:w w:val="120"/>
                <w:szCs w:val="20"/>
              </w:rPr>
            </w:pPr>
            <w:bookmarkStart w:id="4" w:name="a03"/>
            <w:bookmarkEnd w:id="4"/>
            <w:r>
              <w:rPr>
                <w:rFonts w:ascii="Arial Unicode MS" w:hAnsi="Arial Unicode MS" w:hint="eastAsia"/>
                <w:color w:val="990000"/>
                <w:szCs w:val="20"/>
              </w:rPr>
              <w:t>（</w:t>
            </w:r>
            <w:r>
              <w:rPr>
                <w:rFonts w:ascii="Arial Unicode MS" w:hAnsi="Arial Unicode MS" w:hint="eastAsia"/>
                <w:color w:val="990000"/>
                <w:szCs w:val="20"/>
              </w:rPr>
              <w:t>3</w:t>
            </w:r>
            <w:r>
              <w:rPr>
                <w:rFonts w:ascii="Arial Unicode MS" w:hAnsi="Arial Unicode MS" w:hint="eastAsia"/>
                <w:color w:val="990000"/>
                <w:szCs w:val="20"/>
              </w:rPr>
              <w:t>）</w:t>
            </w:r>
          </w:p>
        </w:tc>
        <w:tc>
          <w:tcPr>
            <w:tcW w:w="4391" w:type="dxa"/>
            <w:vAlign w:val="center"/>
          </w:tcPr>
          <w:p w:rsidR="00EB4862" w:rsidRDefault="00EB4862" w:rsidP="00F30232">
            <w:pPr>
              <w:ind w:left="142"/>
              <w:jc w:val="both"/>
              <w:rPr>
                <w:rFonts w:ascii="Arial Unicode MS" w:hAnsi="Arial Unicode MS"/>
              </w:rPr>
            </w:pPr>
            <w:r>
              <w:rPr>
                <w:rFonts w:ascii="Arial Unicode MS" w:hAnsi="Arial Unicode MS" w:hint="eastAsia"/>
              </w:rPr>
              <w:t>公務人員</w:t>
            </w:r>
            <w:r>
              <w:rPr>
                <w:rFonts w:ascii="Arial Unicode MS" w:hAnsi="Arial Unicode MS" w:hint="eastAsia"/>
                <w:b/>
              </w:rPr>
              <w:t>委任升官等</w:t>
            </w:r>
            <w:r>
              <w:rPr>
                <w:rFonts w:ascii="Arial Unicode MS" w:hAnsi="Arial Unicode MS" w:hint="eastAsia"/>
              </w:rPr>
              <w:t>考試。</w:t>
            </w:r>
            <w:hyperlink r:id="rId20" w:anchor="a3b1c5人事行政" w:history="1">
              <w:r w:rsidRPr="000D25BD">
                <w:rPr>
                  <w:rStyle w:val="ab"/>
                  <w:rFonts w:ascii="Arial Unicode MS" w:hAnsi="Arial Unicode MS" w:hint="eastAsia"/>
                </w:rPr>
                <w:t>人事</w:t>
              </w:r>
              <w:bookmarkStart w:id="5" w:name="_Hlt247654568"/>
              <w:bookmarkStart w:id="6" w:name="_Hlt247654571"/>
              <w:r w:rsidRPr="000D25BD">
                <w:rPr>
                  <w:rStyle w:val="ab"/>
                  <w:rFonts w:ascii="Arial Unicode MS" w:hAnsi="Arial Unicode MS" w:hint="eastAsia"/>
                </w:rPr>
                <w:t>行</w:t>
              </w:r>
              <w:bookmarkStart w:id="7" w:name="_Hlt247654644"/>
              <w:bookmarkEnd w:id="5"/>
              <w:bookmarkEnd w:id="6"/>
              <w:r w:rsidRPr="000D25BD">
                <w:rPr>
                  <w:rStyle w:val="ab"/>
                  <w:rFonts w:ascii="Arial Unicode MS" w:hAnsi="Arial Unicode MS" w:hint="eastAsia"/>
                </w:rPr>
                <w:t>政</w:t>
              </w:r>
              <w:bookmarkEnd w:id="7"/>
            </w:hyperlink>
          </w:p>
        </w:tc>
        <w:tc>
          <w:tcPr>
            <w:tcW w:w="5527" w:type="dxa"/>
            <w:vAlign w:val="center"/>
          </w:tcPr>
          <w:p w:rsidR="00EB4862" w:rsidRDefault="00EB4862" w:rsidP="00414B1F">
            <w:pPr>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hyperlink w:anchor="_01‧94_年公務人員升官等考試‧委任升等‧人事行政" w:history="1">
              <w:r>
                <w:rPr>
                  <w:rStyle w:val="ab"/>
                  <w:rFonts w:ascii="Arial Unicode MS" w:hAnsi="Arial Unicode MS" w:hint="eastAsia"/>
                  <w:bCs/>
                  <w:szCs w:val="20"/>
                </w:rPr>
                <w:t>94</w:t>
              </w:r>
              <w:r>
                <w:rPr>
                  <w:rStyle w:val="ab"/>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1‧93年公務人員升官等考試‧委任升等‧人事行政" w:history="1">
              <w:r>
                <w:rPr>
                  <w:rStyle w:val="ab"/>
                  <w:rFonts w:ascii="Arial Unicode MS" w:hAnsi="Arial Unicode MS" w:hint="eastAsia"/>
                  <w:bCs/>
                  <w:szCs w:val="20"/>
                </w:rPr>
                <w:t>93</w:t>
              </w:r>
              <w:r>
                <w:rPr>
                  <w:rStyle w:val="ab"/>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1。（3）91年公務人員升官等考試。委任升等考試。人事行政" w:history="1">
              <w:r>
                <w:rPr>
                  <w:rStyle w:val="ab"/>
                  <w:rFonts w:ascii="Arial Unicode MS" w:hAnsi="Arial Unicode MS" w:hint="eastAsia"/>
                  <w:bCs/>
                  <w:szCs w:val="20"/>
                </w:rPr>
                <w:t>91</w:t>
              </w:r>
              <w:r>
                <w:rPr>
                  <w:rStyle w:val="ab"/>
                  <w:rFonts w:ascii="Arial Unicode MS" w:hAnsi="Arial Unicode MS" w:hint="eastAsia"/>
                  <w:bCs/>
                  <w:szCs w:val="20"/>
                </w:rPr>
                <w:t>年</w:t>
              </w:r>
            </w:hyperlink>
          </w:p>
        </w:tc>
      </w:tr>
    </w:tbl>
    <w:p w:rsidR="0010042C" w:rsidRDefault="0010042C" w:rsidP="00C46C30">
      <w:pPr>
        <w:pStyle w:val="1"/>
        <w:spacing w:beforeLines="30" w:before="108" w:beforeAutospacing="0" w:afterLines="30" w:after="108" w:afterAutospacing="0"/>
      </w:pPr>
      <w:bookmarkStart w:id="8" w:name="_97年"/>
      <w:bookmarkStart w:id="9" w:name="_98年(1)"/>
      <w:bookmarkStart w:id="10" w:name="_100年(1-50)"/>
      <w:bookmarkStart w:id="11" w:name="_101年(1-50)"/>
      <w:bookmarkStart w:id="12" w:name="_103年(1-50)"/>
      <w:bookmarkEnd w:id="8"/>
      <w:bookmarkEnd w:id="9"/>
      <w:bookmarkEnd w:id="10"/>
      <w:bookmarkEnd w:id="11"/>
      <w:bookmarkEnd w:id="12"/>
      <w:r>
        <w:rPr>
          <w:rFonts w:hint="eastAsia"/>
        </w:rPr>
        <w:t>103</w:t>
      </w:r>
      <w:r>
        <w:rPr>
          <w:rFonts w:hint="eastAsia"/>
        </w:rPr>
        <w:t>年</w:t>
      </w:r>
      <w:r>
        <w:rPr>
          <w:rFonts w:hint="eastAsia"/>
        </w:rPr>
        <w:t>(</w:t>
      </w:r>
      <w:r w:rsidR="009629AD">
        <w:rPr>
          <w:rFonts w:hint="eastAsia"/>
        </w:rPr>
        <w:t>2</w:t>
      </w:r>
      <w:r>
        <w:rPr>
          <w:rFonts w:hint="eastAsia"/>
        </w:rPr>
        <w:t>-</w:t>
      </w:r>
      <w:r w:rsidR="009629AD">
        <w:rPr>
          <w:rFonts w:hint="eastAsia"/>
        </w:rPr>
        <w:t>100</w:t>
      </w:r>
      <w:r>
        <w:rPr>
          <w:rFonts w:hint="eastAsia"/>
        </w:rPr>
        <w:t>)</w:t>
      </w:r>
    </w:p>
    <w:p w:rsidR="0010042C" w:rsidRDefault="0010042C" w:rsidP="00C46C30">
      <w:pPr>
        <w:pStyle w:val="2"/>
        <w:spacing w:beforeLines="30" w:before="108" w:beforeAutospacing="0" w:afterLines="30" w:after="108" w:afterAutospacing="0"/>
      </w:pPr>
      <w:bookmarkStart w:id="13" w:name="_10301。（1）103年公務人員初等考試。政風"/>
      <w:bookmarkEnd w:id="13"/>
      <w:r>
        <w:rPr>
          <w:rFonts w:hint="eastAsia"/>
        </w:rPr>
        <w:t>10301</w:t>
      </w:r>
      <w:r>
        <w:rPr>
          <w:rFonts w:hint="eastAsia"/>
        </w:rPr>
        <w:t>。（</w:t>
      </w:r>
      <w:r>
        <w:rPr>
          <w:rFonts w:hint="eastAsia"/>
        </w:rPr>
        <w:t>1</w:t>
      </w:r>
      <w:r>
        <w:rPr>
          <w:rFonts w:hint="eastAsia"/>
        </w:rPr>
        <w:t>）</w:t>
      </w:r>
      <w:r>
        <w:rPr>
          <w:rFonts w:hint="eastAsia"/>
        </w:rPr>
        <w:t>103</w:t>
      </w:r>
      <w:r>
        <w:rPr>
          <w:rFonts w:hint="eastAsia"/>
        </w:rPr>
        <w:t>年公務人員初等考試。</w:t>
      </w:r>
      <w:r w:rsidRPr="00AB23A0">
        <w:rPr>
          <w:rFonts w:hint="eastAsia"/>
        </w:rPr>
        <w:t>廉政</w:t>
      </w:r>
    </w:p>
    <w:p w:rsidR="0010042C" w:rsidRDefault="0010042C" w:rsidP="0010042C">
      <w:pPr>
        <w:jc w:val="both"/>
        <w:rPr>
          <w:rFonts w:ascii="Arial Unicode MS" w:hAnsi="Arial Unicode MS"/>
        </w:rPr>
      </w:pPr>
      <w:r w:rsidRPr="00AB23A0">
        <w:rPr>
          <w:rFonts w:ascii="Arial Unicode MS" w:hAnsi="Arial Unicode MS" w:hint="eastAsia"/>
        </w:rPr>
        <w:t>103</w:t>
      </w:r>
      <w:r w:rsidRPr="00AB23A0">
        <w:rPr>
          <w:rFonts w:ascii="Arial Unicode MS" w:hAnsi="Arial Unicode MS" w:hint="eastAsia"/>
        </w:rPr>
        <w:t>年公務人員初等考試試題</w:t>
      </w:r>
      <w:r w:rsidRPr="00AB23A0">
        <w:rPr>
          <w:rFonts w:ascii="Arial Unicode MS" w:hAnsi="Arial Unicode MS"/>
        </w:rPr>
        <w:t>451</w:t>
      </w:r>
      <w:r>
        <w:rPr>
          <w:rFonts w:ascii="Arial Unicode MS" w:hAnsi="Arial Unicode MS"/>
        </w:rPr>
        <w:t>3</w:t>
      </w:r>
    </w:p>
    <w:p w:rsidR="0010042C" w:rsidRPr="00AB23A0" w:rsidRDefault="0010042C" w:rsidP="0010042C">
      <w:pPr>
        <w:jc w:val="both"/>
        <w:rPr>
          <w:rFonts w:ascii="Arial Unicode MS" w:hAnsi="Arial Unicode MS"/>
        </w:rPr>
      </w:pPr>
      <w:r>
        <w:rPr>
          <w:rFonts w:ascii="Arial Unicode MS" w:hAnsi="Arial Unicode MS"/>
        </w:rPr>
        <w:t>【</w:t>
      </w:r>
      <w:r w:rsidRPr="00AB23A0">
        <w:rPr>
          <w:rFonts w:ascii="Arial Unicode MS" w:hAnsi="Arial Unicode MS" w:hint="eastAsia"/>
        </w:rPr>
        <w:t>等別】初等考試</w:t>
      </w:r>
      <w:r>
        <w:rPr>
          <w:rFonts w:ascii="Arial Unicode MS" w:hAnsi="Arial Unicode MS" w:hint="eastAsia"/>
        </w:rPr>
        <w:t>【</w:t>
      </w:r>
      <w:r w:rsidRPr="00AB23A0">
        <w:rPr>
          <w:rFonts w:ascii="Arial Unicode MS" w:hAnsi="Arial Unicode MS" w:hint="eastAsia"/>
        </w:rPr>
        <w:t>類科】廉政</w:t>
      </w:r>
      <w:r>
        <w:rPr>
          <w:rFonts w:ascii="Arial Unicode MS" w:hAnsi="Arial Unicode MS" w:hint="eastAsia"/>
        </w:rPr>
        <w:t>【</w:t>
      </w:r>
      <w:r w:rsidRPr="00AB23A0">
        <w:rPr>
          <w:rFonts w:ascii="Arial Unicode MS" w:hAnsi="Arial Unicode MS" w:hint="eastAsia"/>
        </w:rPr>
        <w:t>科目】公務員法（包括任用、服務、考績、懲戒、行政中立、利益衝突迴避與財產申報）大意</w:t>
      </w:r>
      <w:r>
        <w:rPr>
          <w:rFonts w:ascii="Arial Unicode MS" w:hAnsi="Arial Unicode MS" w:hint="eastAsia"/>
        </w:rPr>
        <w:t>【</w:t>
      </w:r>
      <w:r w:rsidRPr="00AB23A0">
        <w:rPr>
          <w:rFonts w:ascii="Arial Unicode MS" w:hAnsi="Arial Unicode MS" w:hint="eastAsia"/>
        </w:rPr>
        <w:t>考試時間】</w:t>
      </w:r>
      <w:r w:rsidRPr="00AB23A0">
        <w:rPr>
          <w:rFonts w:ascii="Arial Unicode MS" w:hAnsi="Arial Unicode MS" w:hint="eastAsia"/>
        </w:rPr>
        <w:t>1</w:t>
      </w:r>
      <w:r w:rsidRPr="00AB23A0">
        <w:rPr>
          <w:rFonts w:ascii="Arial Unicode MS" w:hAnsi="Arial Unicode MS" w:hint="eastAsia"/>
        </w:rPr>
        <w:t>小時</w:t>
      </w:r>
    </w:p>
    <w:p w:rsidR="0010042C" w:rsidRPr="005B74FA" w:rsidRDefault="0010042C" w:rsidP="0010042C">
      <w:pPr>
        <w:jc w:val="both"/>
        <w:rPr>
          <w:rFonts w:ascii="Arial Unicode MS" w:hAnsi="Arial Unicode MS"/>
        </w:rPr>
      </w:pPr>
    </w:p>
    <w:p w:rsidR="0010042C" w:rsidRPr="00AB23A0" w:rsidRDefault="0010042C" w:rsidP="0010042C">
      <w:pPr>
        <w:pStyle w:val="3"/>
      </w:pPr>
      <w:r w:rsidRPr="00AB23A0">
        <w:rPr>
          <w:rFonts w:hint="eastAsia"/>
        </w:rPr>
        <w:t>1.</w:t>
      </w:r>
      <w:r w:rsidRPr="00AB23A0">
        <w:rPr>
          <w:rFonts w:hint="eastAsia"/>
        </w:rPr>
        <w:t>依</w:t>
      </w:r>
      <w:hyperlink r:id="rId21" w:history="1">
        <w:r>
          <w:rPr>
            <w:rStyle w:val="ab"/>
            <w:rFonts w:ascii="Arial Unicode MS" w:hAnsi="Arial Unicode MS" w:hint="eastAsia"/>
          </w:rPr>
          <w:t>公務人員任用法</w:t>
        </w:r>
      </w:hyperlink>
      <w:r w:rsidRPr="00AB23A0">
        <w:rPr>
          <w:rFonts w:hint="eastAsia"/>
        </w:rPr>
        <w:t>規定，公務人員於任用後喪失中華民國國籍時，應如何處理？答案顯示</w:t>
      </w:r>
      <w:r w:rsidRPr="00AB23A0">
        <w:rPr>
          <w:rFonts w:hint="eastAsia"/>
        </w:rPr>
        <w:t>:</w:t>
      </w:r>
      <w:r w:rsidRPr="00AB23A0">
        <w:rPr>
          <w:rFonts w:hint="eastAsia"/>
        </w:rPr>
        <w:t>【</w:t>
      </w:r>
      <w:r w:rsidRPr="005B74FA">
        <w:rPr>
          <w:rFonts w:hint="eastAsia"/>
          <w:color w:val="800000"/>
        </w:rPr>
        <w:t>C</w:t>
      </w:r>
      <w:r w:rsidRPr="00AB23A0">
        <w:rPr>
          <w:rFonts w:hint="eastAsia"/>
        </w:rPr>
        <w:t>】</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）撤職（</w:t>
      </w:r>
      <w:r w:rsidRPr="00AB23A0">
        <w:rPr>
          <w:rFonts w:ascii="Arial Unicode MS" w:hAnsi="Arial Unicode MS" w:hint="eastAsia"/>
        </w:rPr>
        <w:t>B</w:t>
      </w:r>
      <w:r w:rsidRPr="00AB23A0">
        <w:rPr>
          <w:rFonts w:ascii="Arial Unicode MS" w:hAnsi="Arial Unicode MS" w:hint="eastAsia"/>
        </w:rPr>
        <w:t>）停職（</w:t>
      </w:r>
      <w:r w:rsidRPr="00AB23A0">
        <w:rPr>
          <w:rFonts w:ascii="Arial Unicode MS" w:hAnsi="Arial Unicode MS" w:hint="eastAsia"/>
        </w:rPr>
        <w:t>C</w:t>
      </w:r>
      <w:r w:rsidRPr="00AB23A0">
        <w:rPr>
          <w:rFonts w:ascii="Arial Unicode MS" w:hAnsi="Arial Unicode MS" w:hint="eastAsia"/>
        </w:rPr>
        <w:t>）免職（</w:t>
      </w:r>
      <w:r w:rsidRPr="00AB23A0">
        <w:rPr>
          <w:rFonts w:ascii="Arial Unicode MS" w:hAnsi="Arial Unicode MS" w:hint="eastAsia"/>
        </w:rPr>
        <w:t>D</w:t>
      </w:r>
      <w:r w:rsidRPr="00AB23A0">
        <w:rPr>
          <w:rFonts w:ascii="Arial Unicode MS" w:hAnsi="Arial Unicode MS" w:hint="eastAsia"/>
        </w:rPr>
        <w:t>）資遣</w:t>
      </w:r>
    </w:p>
    <w:p w:rsidR="0010042C" w:rsidRPr="00AB23A0" w:rsidRDefault="0010042C" w:rsidP="0010042C">
      <w:pPr>
        <w:pStyle w:val="3"/>
      </w:pPr>
      <w:r w:rsidRPr="00AB23A0">
        <w:rPr>
          <w:rFonts w:hint="eastAsia"/>
        </w:rPr>
        <w:t>2</w:t>
      </w:r>
      <w:r>
        <w:rPr>
          <w:rFonts w:hint="eastAsia"/>
        </w:rPr>
        <w:t>＊</w:t>
      </w:r>
      <w:r w:rsidRPr="00AB23A0">
        <w:rPr>
          <w:rFonts w:hint="eastAsia"/>
        </w:rPr>
        <w:t>依</w:t>
      </w:r>
      <w:hyperlink r:id="rId22" w:history="1">
        <w:r>
          <w:rPr>
            <w:rStyle w:val="ab"/>
            <w:rFonts w:ascii="Arial Unicode MS" w:hAnsi="Arial Unicode MS" w:hint="eastAsia"/>
          </w:rPr>
          <w:t>公務人員任用法</w:t>
        </w:r>
      </w:hyperlink>
      <w:r w:rsidRPr="00AB23A0">
        <w:rPr>
          <w:rFonts w:hint="eastAsia"/>
        </w:rPr>
        <w:t>規定，下列何者之任用，另以法律定之？答案顯示</w:t>
      </w:r>
      <w:r w:rsidRPr="00AB23A0">
        <w:rPr>
          <w:rFonts w:hint="eastAsia"/>
        </w:rPr>
        <w:t>:</w:t>
      </w:r>
      <w:r w:rsidRPr="00AB23A0">
        <w:rPr>
          <w:rFonts w:hint="eastAsia"/>
        </w:rPr>
        <w:t>【</w:t>
      </w:r>
      <w:r>
        <w:rPr>
          <w:rFonts w:hint="eastAsia"/>
        </w:rPr>
        <w:t>皆可</w:t>
      </w:r>
      <w:r w:rsidRPr="00AB23A0">
        <w:rPr>
          <w:rFonts w:hint="eastAsia"/>
        </w:rPr>
        <w:t>】</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）教育人員（</w:t>
      </w:r>
      <w:r w:rsidRPr="00AB23A0">
        <w:rPr>
          <w:rFonts w:ascii="Arial Unicode MS" w:hAnsi="Arial Unicode MS" w:hint="eastAsia"/>
        </w:rPr>
        <w:t>B</w:t>
      </w:r>
      <w:r w:rsidRPr="00AB23A0">
        <w:rPr>
          <w:rFonts w:ascii="Arial Unicode MS" w:hAnsi="Arial Unicode MS" w:hint="eastAsia"/>
        </w:rPr>
        <w:t>）司法人員（</w:t>
      </w:r>
      <w:r w:rsidRPr="00AB23A0">
        <w:rPr>
          <w:rFonts w:ascii="Arial Unicode MS" w:hAnsi="Arial Unicode MS" w:hint="eastAsia"/>
        </w:rPr>
        <w:t>C</w:t>
      </w:r>
      <w:r w:rsidRPr="00AB23A0">
        <w:rPr>
          <w:rFonts w:ascii="Arial Unicode MS" w:hAnsi="Arial Unicode MS" w:hint="eastAsia"/>
        </w:rPr>
        <w:t>）審計人員（</w:t>
      </w:r>
      <w:r w:rsidRPr="00AB23A0">
        <w:rPr>
          <w:rFonts w:ascii="Arial Unicode MS" w:hAnsi="Arial Unicode MS" w:hint="eastAsia"/>
        </w:rPr>
        <w:t>D</w:t>
      </w:r>
      <w:r w:rsidRPr="00AB23A0">
        <w:rPr>
          <w:rFonts w:ascii="Arial Unicode MS" w:hAnsi="Arial Unicode MS" w:hint="eastAsia"/>
        </w:rPr>
        <w:t>）警察人員</w:t>
      </w:r>
    </w:p>
    <w:p w:rsidR="0010042C" w:rsidRPr="00AB23A0" w:rsidRDefault="0010042C" w:rsidP="0010042C">
      <w:pPr>
        <w:pStyle w:val="3"/>
      </w:pPr>
      <w:r w:rsidRPr="00AB23A0">
        <w:rPr>
          <w:rFonts w:hint="eastAsia"/>
        </w:rPr>
        <w:t>3.</w:t>
      </w:r>
      <w:r w:rsidRPr="00AB23A0">
        <w:rPr>
          <w:rFonts w:hint="eastAsia"/>
        </w:rPr>
        <w:t>下列對於政務官特徵之敘述，何者錯誤？答案顯示</w:t>
      </w:r>
      <w:r w:rsidRPr="00AB23A0">
        <w:rPr>
          <w:rFonts w:hint="eastAsia"/>
        </w:rPr>
        <w:t>:</w:t>
      </w:r>
      <w:r w:rsidRPr="00AB23A0">
        <w:rPr>
          <w:rFonts w:hint="eastAsia"/>
        </w:rPr>
        <w:t>【</w:t>
      </w:r>
      <w:r w:rsidRPr="005B74FA">
        <w:rPr>
          <w:rFonts w:hint="eastAsia"/>
          <w:color w:val="800000"/>
        </w:rPr>
        <w:t>D</w:t>
      </w:r>
      <w:r w:rsidRPr="00AB23A0">
        <w:rPr>
          <w:rFonts w:hint="eastAsia"/>
        </w:rPr>
        <w:t>】</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）政務官不須銓敘，亦無任用資格限制</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）政務官隨政黨更迭而進退，除有法定任期者外，無身分保障</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）政務官無升遷、考績及退休問題，但可依「</w:t>
      </w:r>
      <w:hyperlink r:id="rId23" w:history="1">
        <w:r w:rsidRPr="002E0A6A">
          <w:rPr>
            <w:rStyle w:val="ab"/>
            <w:rFonts w:ascii="Arial Unicode MS" w:hAnsi="Arial Unicode MS" w:hint="eastAsia"/>
          </w:rPr>
          <w:t>政務人員退職撫卹條例</w:t>
        </w:r>
      </w:hyperlink>
      <w:r w:rsidRPr="00AB23A0">
        <w:rPr>
          <w:rFonts w:ascii="Arial Unicode MS" w:hAnsi="Arial Unicode MS" w:hint="eastAsia"/>
        </w:rPr>
        <w:t>」給與離職儲金</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）對政務官僅能為撤職之懲戒</w:t>
      </w:r>
    </w:p>
    <w:p w:rsidR="0010042C" w:rsidRPr="00AB23A0" w:rsidRDefault="0010042C" w:rsidP="0010042C">
      <w:pPr>
        <w:pStyle w:val="3"/>
      </w:pPr>
      <w:r w:rsidRPr="00AB23A0">
        <w:rPr>
          <w:rFonts w:hint="eastAsia"/>
        </w:rPr>
        <w:t>4.</w:t>
      </w:r>
      <w:r w:rsidRPr="00AB23A0">
        <w:rPr>
          <w:rFonts w:hint="eastAsia"/>
        </w:rPr>
        <w:t>各機關首長自退休案核定之日起至離職日止，不得任用或遷調人員，但下列何者不受此項規定之限制？答案顯示</w:t>
      </w:r>
      <w:r w:rsidRPr="00AB23A0">
        <w:rPr>
          <w:rFonts w:hint="eastAsia"/>
        </w:rPr>
        <w:t>:</w:t>
      </w:r>
      <w:r w:rsidRPr="00AB23A0">
        <w:rPr>
          <w:rFonts w:hint="eastAsia"/>
        </w:rPr>
        <w:t>【</w:t>
      </w:r>
      <w:r w:rsidRPr="005B74FA">
        <w:rPr>
          <w:rFonts w:hint="eastAsia"/>
          <w:color w:val="800000"/>
        </w:rPr>
        <w:t>C</w:t>
      </w:r>
      <w:r w:rsidRPr="00AB23A0">
        <w:rPr>
          <w:rFonts w:hint="eastAsia"/>
        </w:rPr>
        <w:t>】</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）簡任官之調職（</w:t>
      </w:r>
      <w:r w:rsidRPr="00AB23A0">
        <w:rPr>
          <w:rFonts w:ascii="Arial Unicode MS" w:hAnsi="Arial Unicode MS" w:hint="eastAsia"/>
        </w:rPr>
        <w:t>B</w:t>
      </w:r>
      <w:r w:rsidRPr="00AB23A0">
        <w:rPr>
          <w:rFonts w:ascii="Arial Unicode MS" w:hAnsi="Arial Unicode MS" w:hint="eastAsia"/>
        </w:rPr>
        <w:t>）委任官之遷調（</w:t>
      </w:r>
      <w:r w:rsidRPr="00AB23A0">
        <w:rPr>
          <w:rFonts w:ascii="Arial Unicode MS" w:hAnsi="Arial Unicode MS" w:hint="eastAsia"/>
        </w:rPr>
        <w:t>C</w:t>
      </w:r>
      <w:r w:rsidRPr="00AB23A0">
        <w:rPr>
          <w:rFonts w:ascii="Arial Unicode MS" w:hAnsi="Arial Unicode MS" w:hint="eastAsia"/>
        </w:rPr>
        <w:t>）考試及格人員分發任用（</w:t>
      </w:r>
      <w:r w:rsidRPr="00AB23A0">
        <w:rPr>
          <w:rFonts w:ascii="Arial Unicode MS" w:hAnsi="Arial Unicode MS" w:hint="eastAsia"/>
        </w:rPr>
        <w:t>D</w:t>
      </w:r>
      <w:r w:rsidRPr="00AB23A0">
        <w:rPr>
          <w:rFonts w:ascii="Arial Unicode MS" w:hAnsi="Arial Unicode MS" w:hint="eastAsia"/>
        </w:rPr>
        <w:t>）薦任官之遷調</w:t>
      </w:r>
    </w:p>
    <w:p w:rsidR="0010042C" w:rsidRPr="00AB23A0" w:rsidRDefault="0010042C" w:rsidP="0010042C">
      <w:pPr>
        <w:pStyle w:val="3"/>
      </w:pPr>
      <w:r w:rsidRPr="00AB23A0">
        <w:rPr>
          <w:rFonts w:hint="eastAsia"/>
        </w:rPr>
        <w:t>5.</w:t>
      </w:r>
      <w:r w:rsidRPr="00AB23A0">
        <w:rPr>
          <w:rFonts w:hint="eastAsia"/>
        </w:rPr>
        <w:t>下列何者為</w:t>
      </w:r>
      <w:hyperlink r:id="rId24" w:history="1">
        <w:r>
          <w:rPr>
            <w:rStyle w:val="ab"/>
            <w:rFonts w:ascii="Arial Unicode MS" w:hAnsi="Arial Unicode MS" w:hint="eastAsia"/>
          </w:rPr>
          <w:t>公務人員考績法</w:t>
        </w:r>
      </w:hyperlink>
      <w:r w:rsidRPr="00AB23A0">
        <w:rPr>
          <w:rFonts w:hint="eastAsia"/>
        </w:rPr>
        <w:t>之主管機關？答案顯示</w:t>
      </w:r>
      <w:r w:rsidRPr="00AB23A0">
        <w:rPr>
          <w:rFonts w:hint="eastAsia"/>
        </w:rPr>
        <w:t>:</w:t>
      </w:r>
      <w:r w:rsidRPr="00AB23A0">
        <w:rPr>
          <w:rFonts w:hint="eastAsia"/>
        </w:rPr>
        <w:t>【</w:t>
      </w:r>
      <w:r w:rsidRPr="005B74FA">
        <w:rPr>
          <w:rFonts w:hint="eastAsia"/>
          <w:color w:val="800000"/>
        </w:rPr>
        <w:t>A</w:t>
      </w:r>
      <w:r w:rsidRPr="00AB23A0">
        <w:rPr>
          <w:rFonts w:hint="eastAsia"/>
        </w:rPr>
        <w:t>】</w:t>
      </w:r>
      <w:bookmarkStart w:id="14" w:name="_GoBack"/>
      <w:bookmarkEnd w:id="14"/>
    </w:p>
    <w:p w:rsidR="0010042C" w:rsidRPr="00AB23A0" w:rsidRDefault="0010042C" w:rsidP="0010042C">
      <w:pPr>
        <w:jc w:val="both"/>
        <w:rPr>
          <w:rFonts w:ascii="Arial Unicode MS" w:hAnsi="Arial Unicode MS"/>
        </w:rPr>
      </w:pPr>
      <w:r w:rsidRPr="00AB23A0">
        <w:rPr>
          <w:rFonts w:ascii="Arial Unicode MS" w:hAnsi="Arial Unicode MS" w:hint="eastAsia"/>
        </w:rPr>
        <w:lastRenderedPageBreak/>
        <w:t>（</w:t>
      </w:r>
      <w:r w:rsidRPr="00AB23A0">
        <w:rPr>
          <w:rFonts w:ascii="Arial Unicode MS" w:hAnsi="Arial Unicode MS" w:hint="eastAsia"/>
        </w:rPr>
        <w:t>A</w:t>
      </w:r>
      <w:r w:rsidRPr="00AB23A0">
        <w:rPr>
          <w:rFonts w:ascii="Arial Unicode MS" w:hAnsi="Arial Unicode MS" w:hint="eastAsia"/>
        </w:rPr>
        <w:t>）銓敘部（</w:t>
      </w:r>
      <w:r w:rsidRPr="00AB23A0">
        <w:rPr>
          <w:rFonts w:ascii="Arial Unicode MS" w:hAnsi="Arial Unicode MS" w:hint="eastAsia"/>
        </w:rPr>
        <w:t>B</w:t>
      </w:r>
      <w:r w:rsidRPr="00AB23A0">
        <w:rPr>
          <w:rFonts w:ascii="Arial Unicode MS" w:hAnsi="Arial Unicode MS" w:hint="eastAsia"/>
        </w:rPr>
        <w:t>）行政院（</w:t>
      </w:r>
      <w:r w:rsidRPr="00AB23A0">
        <w:rPr>
          <w:rFonts w:ascii="Arial Unicode MS" w:hAnsi="Arial Unicode MS" w:hint="eastAsia"/>
        </w:rPr>
        <w:t>C</w:t>
      </w:r>
      <w:r w:rsidRPr="00AB23A0">
        <w:rPr>
          <w:rFonts w:ascii="Arial Unicode MS" w:hAnsi="Arial Unicode MS" w:hint="eastAsia"/>
        </w:rPr>
        <w:t>）立法院（</w:t>
      </w:r>
      <w:r w:rsidRPr="00AB23A0">
        <w:rPr>
          <w:rFonts w:ascii="Arial Unicode MS" w:hAnsi="Arial Unicode MS" w:hint="eastAsia"/>
        </w:rPr>
        <w:t>D</w:t>
      </w:r>
      <w:r w:rsidRPr="00AB23A0">
        <w:rPr>
          <w:rFonts w:ascii="Arial Unicode MS" w:hAnsi="Arial Unicode MS" w:hint="eastAsia"/>
        </w:rPr>
        <w:t>）總統府</w:t>
      </w:r>
    </w:p>
    <w:p w:rsidR="0010042C" w:rsidRPr="00AB23A0" w:rsidRDefault="0010042C" w:rsidP="0010042C">
      <w:pPr>
        <w:pStyle w:val="3"/>
      </w:pPr>
      <w:r w:rsidRPr="00AB23A0">
        <w:rPr>
          <w:rFonts w:hint="eastAsia"/>
        </w:rPr>
        <w:t>6.</w:t>
      </w:r>
      <w:r w:rsidRPr="00AB23A0">
        <w:rPr>
          <w:rFonts w:hint="eastAsia"/>
        </w:rPr>
        <w:t>依</w:t>
      </w:r>
      <w:hyperlink r:id="rId25" w:history="1">
        <w:r>
          <w:rPr>
            <w:rStyle w:val="ab"/>
            <w:rFonts w:ascii="Arial Unicode MS" w:hAnsi="Arial Unicode MS" w:hint="eastAsia"/>
          </w:rPr>
          <w:t>公務人員任用法</w:t>
        </w:r>
      </w:hyperlink>
      <w:r w:rsidRPr="00AB23A0">
        <w:rPr>
          <w:rFonts w:hint="eastAsia"/>
        </w:rPr>
        <w:t>規定，機關長官得在本機關任用：答案顯示</w:t>
      </w:r>
      <w:r w:rsidRPr="00AB23A0">
        <w:rPr>
          <w:rFonts w:hint="eastAsia"/>
        </w:rPr>
        <w:t>:</w:t>
      </w:r>
      <w:r w:rsidRPr="00AB23A0">
        <w:rPr>
          <w:rFonts w:hint="eastAsia"/>
        </w:rPr>
        <w:t>【</w:t>
      </w:r>
      <w:r w:rsidRPr="005B74FA">
        <w:rPr>
          <w:rFonts w:hint="eastAsia"/>
          <w:color w:val="800000"/>
        </w:rPr>
        <w:t>B</w:t>
      </w:r>
      <w:r w:rsidRPr="00AB23A0">
        <w:rPr>
          <w:rFonts w:hint="eastAsia"/>
        </w:rPr>
        <w:t>】</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）媳婦（</w:t>
      </w:r>
      <w:r w:rsidRPr="00AB23A0">
        <w:rPr>
          <w:rFonts w:ascii="Arial Unicode MS" w:hAnsi="Arial Unicode MS" w:hint="eastAsia"/>
        </w:rPr>
        <w:t>B</w:t>
      </w:r>
      <w:r w:rsidRPr="00AB23A0">
        <w:rPr>
          <w:rFonts w:ascii="Arial Unicode MS" w:hAnsi="Arial Unicode MS" w:hint="eastAsia"/>
        </w:rPr>
        <w:t>）表兄弟（</w:t>
      </w:r>
      <w:r w:rsidRPr="00AB23A0">
        <w:rPr>
          <w:rFonts w:ascii="Arial Unicode MS" w:hAnsi="Arial Unicode MS" w:hint="eastAsia"/>
        </w:rPr>
        <w:t>C</w:t>
      </w:r>
      <w:r w:rsidRPr="00AB23A0">
        <w:rPr>
          <w:rFonts w:ascii="Arial Unicode MS" w:hAnsi="Arial Unicode MS" w:hint="eastAsia"/>
        </w:rPr>
        <w:t>）甥侄（</w:t>
      </w:r>
      <w:r w:rsidRPr="00AB23A0">
        <w:rPr>
          <w:rFonts w:ascii="Arial Unicode MS" w:hAnsi="Arial Unicode MS" w:hint="eastAsia"/>
        </w:rPr>
        <w:t>D</w:t>
      </w:r>
      <w:r w:rsidRPr="00AB23A0">
        <w:rPr>
          <w:rFonts w:ascii="Arial Unicode MS" w:hAnsi="Arial Unicode MS" w:hint="eastAsia"/>
        </w:rPr>
        <w:t>）兄弟</w:t>
      </w:r>
    </w:p>
    <w:p w:rsidR="0010042C" w:rsidRPr="00AB23A0" w:rsidRDefault="0010042C" w:rsidP="0010042C">
      <w:pPr>
        <w:pStyle w:val="3"/>
      </w:pPr>
      <w:r w:rsidRPr="00AB23A0">
        <w:rPr>
          <w:rFonts w:hint="eastAsia"/>
        </w:rPr>
        <w:t>7.</w:t>
      </w:r>
      <w:r w:rsidRPr="00AB23A0">
        <w:rPr>
          <w:rFonts w:hint="eastAsia"/>
        </w:rPr>
        <w:t>下列何者無法取得升任薦任第六職等任用資格？答案顯示</w:t>
      </w:r>
      <w:r w:rsidRPr="00AB23A0">
        <w:rPr>
          <w:rFonts w:hint="eastAsia"/>
        </w:rPr>
        <w:t>:</w:t>
      </w:r>
      <w:r w:rsidRPr="00AB23A0">
        <w:rPr>
          <w:rFonts w:hint="eastAsia"/>
        </w:rPr>
        <w:t>【</w:t>
      </w:r>
      <w:r w:rsidRPr="005B74FA">
        <w:rPr>
          <w:rFonts w:hint="eastAsia"/>
          <w:color w:val="800000"/>
        </w:rPr>
        <w:t>D</w:t>
      </w:r>
      <w:r w:rsidRPr="00AB23A0">
        <w:rPr>
          <w:rFonts w:hint="eastAsia"/>
        </w:rPr>
        <w:t>】</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）高等考試及格（</w:t>
      </w:r>
      <w:r w:rsidRPr="00AB23A0">
        <w:rPr>
          <w:rFonts w:ascii="Arial Unicode MS" w:hAnsi="Arial Unicode MS" w:hint="eastAsia"/>
        </w:rPr>
        <w:t>B</w:t>
      </w:r>
      <w:r w:rsidRPr="00AB23A0">
        <w:rPr>
          <w:rFonts w:ascii="Arial Unicode MS" w:hAnsi="Arial Unicode MS" w:hint="eastAsia"/>
        </w:rPr>
        <w:t>）晉升薦任官等訓練合格（</w:t>
      </w:r>
      <w:r w:rsidRPr="00AB23A0">
        <w:rPr>
          <w:rFonts w:ascii="Arial Unicode MS" w:hAnsi="Arial Unicode MS" w:hint="eastAsia"/>
        </w:rPr>
        <w:t>C</w:t>
      </w:r>
      <w:r w:rsidRPr="00AB23A0">
        <w:rPr>
          <w:rFonts w:ascii="Arial Unicode MS" w:hAnsi="Arial Unicode MS" w:hint="eastAsia"/>
        </w:rPr>
        <w:t>）委任升薦任考試及格（</w:t>
      </w:r>
      <w:r w:rsidRPr="00AB23A0">
        <w:rPr>
          <w:rFonts w:ascii="Arial Unicode MS" w:hAnsi="Arial Unicode MS" w:hint="eastAsia"/>
        </w:rPr>
        <w:t>D</w:t>
      </w:r>
      <w:r w:rsidRPr="00AB23A0">
        <w:rPr>
          <w:rFonts w:ascii="Arial Unicode MS" w:hAnsi="Arial Unicode MS" w:hint="eastAsia"/>
        </w:rPr>
        <w:t>）二年年終考績列甲等</w:t>
      </w:r>
    </w:p>
    <w:p w:rsidR="0010042C" w:rsidRPr="00AB23A0" w:rsidRDefault="0010042C" w:rsidP="0010042C">
      <w:pPr>
        <w:pStyle w:val="3"/>
      </w:pPr>
      <w:r w:rsidRPr="00AB23A0">
        <w:rPr>
          <w:rFonts w:hint="eastAsia"/>
        </w:rPr>
        <w:t>8.</w:t>
      </w:r>
      <w:r w:rsidRPr="00AB23A0">
        <w:rPr>
          <w:rFonts w:hint="eastAsia"/>
        </w:rPr>
        <w:t>公務人員兼具我國及他國雙重國籍，依</w:t>
      </w:r>
      <w:hyperlink r:id="rId26" w:history="1">
        <w:r>
          <w:rPr>
            <w:rStyle w:val="ab"/>
            <w:rFonts w:ascii="Arial Unicode MS" w:hAnsi="Arial Unicode MS" w:hint="eastAsia"/>
          </w:rPr>
          <w:t>公務人員任用法</w:t>
        </w:r>
      </w:hyperlink>
      <w:r w:rsidRPr="00AB23A0">
        <w:rPr>
          <w:rFonts w:hint="eastAsia"/>
        </w:rPr>
        <w:t>規定：答案顯示</w:t>
      </w:r>
      <w:r w:rsidRPr="00AB23A0">
        <w:rPr>
          <w:rFonts w:hint="eastAsia"/>
        </w:rPr>
        <w:t>:</w:t>
      </w:r>
      <w:r w:rsidRPr="00AB23A0">
        <w:rPr>
          <w:rFonts w:hint="eastAsia"/>
        </w:rPr>
        <w:t>【</w:t>
      </w:r>
      <w:r w:rsidRPr="005B74FA">
        <w:rPr>
          <w:rFonts w:hint="eastAsia"/>
          <w:color w:val="800000"/>
        </w:rPr>
        <w:t>B</w:t>
      </w:r>
      <w:r w:rsidRPr="00AB23A0">
        <w:rPr>
          <w:rFonts w:hint="eastAsia"/>
        </w:rPr>
        <w:t>】</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）應撤銷任用，其任職期間之職務行為，不失其效力；業已依規定支付之俸給及其他給付，不予追還</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）應撤銷任用，其任職期間之職務行為，不失其效力；業已依規定支付之俸給及其他給付，應予追還</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）應撤銷任用，其任職期間之職務行為，失其效力；業已依規定支付之俸給及其他給付，不予追還</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）應撤銷任用，其任職期間之職務行為，失其效力；業已依規定支付之俸給及其他給付，應予追還</w:t>
      </w:r>
    </w:p>
    <w:p w:rsidR="0010042C" w:rsidRPr="00AB23A0" w:rsidRDefault="0010042C" w:rsidP="0010042C">
      <w:pPr>
        <w:pStyle w:val="3"/>
      </w:pPr>
      <w:r w:rsidRPr="00AB23A0">
        <w:rPr>
          <w:rFonts w:hint="eastAsia"/>
        </w:rPr>
        <w:t>9.</w:t>
      </w:r>
      <w:r w:rsidRPr="00AB23A0">
        <w:rPr>
          <w:rFonts w:hint="eastAsia"/>
        </w:rPr>
        <w:t>公務員違法經營商業或投機事業者，依</w:t>
      </w:r>
      <w:hyperlink r:id="rId27" w:history="1">
        <w:r>
          <w:rPr>
            <w:rStyle w:val="ab"/>
            <w:rFonts w:ascii="Arial Unicode MS" w:hAnsi="Arial Unicode MS" w:hint="eastAsia"/>
          </w:rPr>
          <w:t>公務員服務法</w:t>
        </w:r>
      </w:hyperlink>
      <w:r w:rsidRPr="00AB23A0">
        <w:rPr>
          <w:rFonts w:hint="eastAsia"/>
        </w:rPr>
        <w:t>之規定，應先予如何處置？答案顯示</w:t>
      </w:r>
      <w:r w:rsidRPr="00AB23A0">
        <w:rPr>
          <w:rFonts w:hint="eastAsia"/>
        </w:rPr>
        <w:t>:</w:t>
      </w:r>
      <w:r w:rsidRPr="00AB23A0">
        <w:rPr>
          <w:rFonts w:hint="eastAsia"/>
        </w:rPr>
        <w:t>【</w:t>
      </w:r>
      <w:r w:rsidRPr="005B74FA">
        <w:rPr>
          <w:rFonts w:hint="eastAsia"/>
          <w:color w:val="800000"/>
        </w:rPr>
        <w:t>C</w:t>
      </w:r>
      <w:r w:rsidRPr="00AB23A0">
        <w:rPr>
          <w:rFonts w:hint="eastAsia"/>
        </w:rPr>
        <w:t>】</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）免職（</w:t>
      </w:r>
      <w:r w:rsidRPr="00AB23A0">
        <w:rPr>
          <w:rFonts w:ascii="Arial Unicode MS" w:hAnsi="Arial Unicode MS" w:hint="eastAsia"/>
        </w:rPr>
        <w:t>B</w:t>
      </w:r>
      <w:r w:rsidRPr="00AB23A0">
        <w:rPr>
          <w:rFonts w:ascii="Arial Unicode MS" w:hAnsi="Arial Unicode MS" w:hint="eastAsia"/>
        </w:rPr>
        <w:t>）停職（</w:t>
      </w:r>
      <w:r w:rsidRPr="00AB23A0">
        <w:rPr>
          <w:rFonts w:ascii="Arial Unicode MS" w:hAnsi="Arial Unicode MS" w:hint="eastAsia"/>
        </w:rPr>
        <w:t>C</w:t>
      </w:r>
      <w:r w:rsidRPr="00AB23A0">
        <w:rPr>
          <w:rFonts w:ascii="Arial Unicode MS" w:hAnsi="Arial Unicode MS" w:hint="eastAsia"/>
        </w:rPr>
        <w:t>）撤職（</w:t>
      </w:r>
      <w:r w:rsidRPr="00AB23A0">
        <w:rPr>
          <w:rFonts w:ascii="Arial Unicode MS" w:hAnsi="Arial Unicode MS" w:hint="eastAsia"/>
        </w:rPr>
        <w:t>D</w:t>
      </w:r>
      <w:r w:rsidRPr="00AB23A0">
        <w:rPr>
          <w:rFonts w:ascii="Arial Unicode MS" w:hAnsi="Arial Unicode MS" w:hint="eastAsia"/>
        </w:rPr>
        <w:t>）休職</w:t>
      </w:r>
    </w:p>
    <w:p w:rsidR="0010042C" w:rsidRPr="00AB23A0" w:rsidRDefault="0010042C" w:rsidP="0010042C">
      <w:pPr>
        <w:pStyle w:val="3"/>
      </w:pPr>
      <w:r w:rsidRPr="00AB23A0">
        <w:rPr>
          <w:rFonts w:hint="eastAsia"/>
        </w:rPr>
        <w:t>10.</w:t>
      </w:r>
      <w:r w:rsidRPr="00AB23A0">
        <w:rPr>
          <w:rFonts w:hint="eastAsia"/>
        </w:rPr>
        <w:t>有關公務員兼職規定，下列何者正確？答案顯示</w:t>
      </w:r>
      <w:r w:rsidRPr="00AB23A0">
        <w:rPr>
          <w:rFonts w:hint="eastAsia"/>
        </w:rPr>
        <w:t>:</w:t>
      </w:r>
      <w:r w:rsidRPr="00AB23A0">
        <w:rPr>
          <w:rFonts w:hint="eastAsia"/>
        </w:rPr>
        <w:t>【</w:t>
      </w:r>
      <w:r w:rsidRPr="005B74FA">
        <w:rPr>
          <w:rFonts w:hint="eastAsia"/>
          <w:color w:val="800000"/>
        </w:rPr>
        <w:t>B</w:t>
      </w:r>
      <w:r w:rsidRPr="00AB23A0">
        <w:rPr>
          <w:rFonts w:hint="eastAsia"/>
        </w:rPr>
        <w:t>】</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）兼任教學工作，無須經服務機關許可（</w:t>
      </w:r>
      <w:r w:rsidRPr="00AB23A0">
        <w:rPr>
          <w:rFonts w:ascii="Arial Unicode MS" w:hAnsi="Arial Unicode MS" w:hint="eastAsia"/>
        </w:rPr>
        <w:t>B</w:t>
      </w:r>
      <w:r w:rsidRPr="00AB23A0">
        <w:rPr>
          <w:rFonts w:ascii="Arial Unicode MS" w:hAnsi="Arial Unicode MS" w:hint="eastAsia"/>
        </w:rPr>
        <w:t>）除法令所規定外，不得兼任他項公職或業務</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）依法令兼職者，得兼薪及兼領公費（</w:t>
      </w:r>
      <w:r w:rsidRPr="00AB23A0">
        <w:rPr>
          <w:rFonts w:ascii="Arial Unicode MS" w:hAnsi="Arial Unicode MS" w:hint="eastAsia"/>
        </w:rPr>
        <w:t>D</w:t>
      </w:r>
      <w:r w:rsidRPr="00AB23A0">
        <w:rPr>
          <w:rFonts w:ascii="Arial Unicode MS" w:hAnsi="Arial Unicode MS" w:hint="eastAsia"/>
        </w:rPr>
        <w:t>）依法令或經指派兼職者，於離去本職時，仍得繼續兼職</w:t>
      </w:r>
    </w:p>
    <w:p w:rsidR="0010042C" w:rsidRPr="00AB23A0" w:rsidRDefault="0010042C" w:rsidP="0010042C">
      <w:pPr>
        <w:pStyle w:val="3"/>
      </w:pPr>
      <w:r w:rsidRPr="00AB23A0">
        <w:rPr>
          <w:rFonts w:hint="eastAsia"/>
        </w:rPr>
        <w:t>11.</w:t>
      </w:r>
      <w:r w:rsidRPr="00AB23A0">
        <w:rPr>
          <w:rFonts w:hint="eastAsia"/>
        </w:rPr>
        <w:t>某公司資本額一億元，每股十元，分為一千萬股，該公司非屬公務員甲服務機關監督，甲投資額必須在幾股以內，始未違反</w:t>
      </w:r>
      <w:hyperlink r:id="rId28" w:history="1">
        <w:r>
          <w:rPr>
            <w:rStyle w:val="ab"/>
            <w:rFonts w:ascii="Arial Unicode MS" w:hAnsi="Arial Unicode MS" w:hint="eastAsia"/>
          </w:rPr>
          <w:t>公務員服務法</w:t>
        </w:r>
      </w:hyperlink>
      <w:r w:rsidRPr="00AB23A0">
        <w:rPr>
          <w:rFonts w:hint="eastAsia"/>
        </w:rPr>
        <w:t>規定？答案顯示</w:t>
      </w:r>
      <w:r w:rsidRPr="00AB23A0">
        <w:rPr>
          <w:rFonts w:hint="eastAsia"/>
        </w:rPr>
        <w:t>:</w:t>
      </w:r>
      <w:r w:rsidRPr="00AB23A0">
        <w:rPr>
          <w:rFonts w:hint="eastAsia"/>
        </w:rPr>
        <w:t>【</w:t>
      </w:r>
      <w:r w:rsidRPr="005B74FA">
        <w:rPr>
          <w:rFonts w:hint="eastAsia"/>
          <w:color w:val="800000"/>
        </w:rPr>
        <w:t>D</w:t>
      </w:r>
      <w:r w:rsidRPr="00AB23A0">
        <w:rPr>
          <w:rFonts w:hint="eastAsia"/>
        </w:rPr>
        <w:t>】</w:t>
      </w:r>
    </w:p>
    <w:p w:rsidR="0010042C" w:rsidRPr="008D43BC" w:rsidRDefault="0010042C" w:rsidP="0010042C">
      <w:pPr>
        <w:jc w:val="both"/>
        <w:rPr>
          <w:rFonts w:ascii="Arial Unicode MS" w:hAnsi="Arial Unicode MS"/>
          <w:color w:val="FFFFFF"/>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）二百萬股（</w:t>
      </w:r>
      <w:r w:rsidRPr="00AB23A0">
        <w:rPr>
          <w:rFonts w:ascii="Arial Unicode MS" w:hAnsi="Arial Unicode MS" w:hint="eastAsia"/>
        </w:rPr>
        <w:t>B</w:t>
      </w:r>
      <w:r w:rsidRPr="00AB23A0">
        <w:rPr>
          <w:rFonts w:ascii="Arial Unicode MS" w:hAnsi="Arial Unicode MS" w:hint="eastAsia"/>
        </w:rPr>
        <w:t>）一百五十萬股（</w:t>
      </w:r>
      <w:r w:rsidRPr="00AB23A0">
        <w:rPr>
          <w:rFonts w:ascii="Arial Unicode MS" w:hAnsi="Arial Unicode MS" w:hint="eastAsia"/>
        </w:rPr>
        <w:t>C</w:t>
      </w:r>
      <w:r w:rsidRPr="00AB23A0">
        <w:rPr>
          <w:rFonts w:ascii="Arial Unicode MS" w:hAnsi="Arial Unicode MS" w:hint="eastAsia"/>
        </w:rPr>
        <w:t>）一百一十萬股（</w:t>
      </w:r>
      <w:r w:rsidRPr="00AB23A0">
        <w:rPr>
          <w:rFonts w:ascii="Arial Unicode MS" w:hAnsi="Arial Unicode MS" w:hint="eastAsia"/>
        </w:rPr>
        <w:t>D</w:t>
      </w:r>
      <w:r w:rsidRPr="00AB23A0">
        <w:rPr>
          <w:rFonts w:ascii="Arial Unicode MS" w:hAnsi="Arial Unicode MS" w:hint="eastAsia"/>
        </w:rPr>
        <w:t>）一百萬股</w:t>
      </w:r>
    </w:p>
    <w:p w:rsidR="0010042C" w:rsidRPr="00AB23A0" w:rsidRDefault="0010042C" w:rsidP="0010042C">
      <w:pPr>
        <w:pStyle w:val="3"/>
      </w:pPr>
      <w:r w:rsidRPr="00AB23A0">
        <w:rPr>
          <w:rFonts w:hint="eastAsia"/>
        </w:rPr>
        <w:t>12.</w:t>
      </w:r>
      <w:r w:rsidRPr="00AB23A0">
        <w:rPr>
          <w:rFonts w:hint="eastAsia"/>
        </w:rPr>
        <w:t>軍官甲主辦國軍武器採購，退役後隨即轉往擔任原任職務相關之軍品廠商公司顧問，每月領取新臺幣五萬元顧問費。甲是否違反</w:t>
      </w:r>
      <w:hyperlink r:id="rId29" w:history="1">
        <w:r>
          <w:rPr>
            <w:rStyle w:val="ab"/>
            <w:rFonts w:ascii="Arial Unicode MS" w:hAnsi="Arial Unicode MS" w:hint="eastAsia"/>
          </w:rPr>
          <w:t>公務員服務法</w:t>
        </w:r>
      </w:hyperlink>
      <w:r w:rsidRPr="00AB23A0">
        <w:rPr>
          <w:rFonts w:hint="eastAsia"/>
        </w:rPr>
        <w:t>？如有違反，應如何處罰？答案顯示</w:t>
      </w:r>
      <w:r w:rsidRPr="00AB23A0">
        <w:rPr>
          <w:rFonts w:hint="eastAsia"/>
        </w:rPr>
        <w:t>:</w:t>
      </w:r>
      <w:r w:rsidRPr="00AB23A0">
        <w:rPr>
          <w:rFonts w:hint="eastAsia"/>
        </w:rPr>
        <w:t>【</w:t>
      </w:r>
      <w:r w:rsidRPr="005B74FA">
        <w:rPr>
          <w:rFonts w:hint="eastAsia"/>
          <w:color w:val="800000"/>
        </w:rPr>
        <w:t>A</w:t>
      </w:r>
      <w:r w:rsidRPr="00AB23A0">
        <w:rPr>
          <w:rFonts w:hint="eastAsia"/>
        </w:rPr>
        <w:t>】</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）違反</w:t>
      </w:r>
      <w:hyperlink r:id="rId30" w:history="1">
        <w:r>
          <w:rPr>
            <w:rStyle w:val="ab"/>
            <w:rFonts w:ascii="Arial Unicode MS" w:hAnsi="Arial Unicode MS" w:hint="eastAsia"/>
          </w:rPr>
          <w:t>公務員服務法</w:t>
        </w:r>
      </w:hyperlink>
      <w:r w:rsidRPr="00AB23A0">
        <w:rPr>
          <w:rFonts w:ascii="Arial Unicode MS" w:hAnsi="Arial Unicode MS" w:hint="eastAsia"/>
        </w:rPr>
        <w:t>，處二年以下有期徒刑，得併科新臺幣一百萬元以下罰金</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）違反</w:t>
      </w:r>
      <w:hyperlink r:id="rId31" w:history="1">
        <w:r>
          <w:rPr>
            <w:rStyle w:val="ab"/>
            <w:rFonts w:ascii="Arial Unicode MS" w:hAnsi="Arial Unicode MS" w:hint="eastAsia"/>
          </w:rPr>
          <w:t>公務員服務法</w:t>
        </w:r>
      </w:hyperlink>
      <w:r w:rsidRPr="00AB23A0">
        <w:rPr>
          <w:rFonts w:ascii="Arial Unicode MS" w:hAnsi="Arial Unicode MS" w:hint="eastAsia"/>
        </w:rPr>
        <w:t>，處二年以下有期徒刑，得併處新臺幣一百萬元以下罰鍰</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）雖擔任顧問領受顧問費，如未向原任職單位關說施壓圖利廠商，未違反</w:t>
      </w:r>
      <w:hyperlink r:id="rId32" w:history="1">
        <w:r>
          <w:rPr>
            <w:rStyle w:val="ab"/>
            <w:rFonts w:ascii="Arial Unicode MS" w:hAnsi="Arial Unicode MS" w:hint="eastAsia"/>
          </w:rPr>
          <w:t>公務員服務法</w:t>
        </w:r>
      </w:hyperlink>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）軍職人員非屬</w:t>
      </w:r>
      <w:hyperlink r:id="rId33" w:history="1">
        <w:r>
          <w:rPr>
            <w:rStyle w:val="ab"/>
            <w:rFonts w:ascii="Arial Unicode MS" w:hAnsi="Arial Unicode MS" w:hint="eastAsia"/>
          </w:rPr>
          <w:t>公務員服務法</w:t>
        </w:r>
      </w:hyperlink>
      <w:r w:rsidRPr="00AB23A0">
        <w:rPr>
          <w:rFonts w:ascii="Arial Unicode MS" w:hAnsi="Arial Unicode MS" w:hint="eastAsia"/>
        </w:rPr>
        <w:t>適用範圍，未違反</w:t>
      </w:r>
      <w:hyperlink r:id="rId34" w:history="1">
        <w:r>
          <w:rPr>
            <w:rStyle w:val="ab"/>
            <w:rFonts w:ascii="Arial Unicode MS" w:hAnsi="Arial Unicode MS" w:hint="eastAsia"/>
          </w:rPr>
          <w:t>公務員服務法</w:t>
        </w:r>
      </w:hyperlink>
    </w:p>
    <w:p w:rsidR="0010042C" w:rsidRPr="00AB23A0" w:rsidRDefault="0010042C" w:rsidP="0010042C">
      <w:pPr>
        <w:pStyle w:val="3"/>
      </w:pPr>
      <w:r w:rsidRPr="00AB23A0">
        <w:rPr>
          <w:rFonts w:hint="eastAsia"/>
        </w:rPr>
        <w:t>13.</w:t>
      </w:r>
      <w:r w:rsidRPr="00AB23A0">
        <w:rPr>
          <w:rFonts w:hint="eastAsia"/>
        </w:rPr>
        <w:t>公務人員下列何種行為不受</w:t>
      </w:r>
      <w:hyperlink r:id="rId35" w:history="1">
        <w:r>
          <w:rPr>
            <w:rStyle w:val="ab"/>
            <w:rFonts w:ascii="Arial Unicode MS" w:hAnsi="Arial Unicode MS" w:hint="eastAsia"/>
          </w:rPr>
          <w:t>公務人員行政中立法</w:t>
        </w:r>
      </w:hyperlink>
      <w:r w:rsidRPr="00AB23A0">
        <w:rPr>
          <w:rFonts w:hint="eastAsia"/>
        </w:rPr>
        <w:t>之限制？答案顯示</w:t>
      </w:r>
      <w:r w:rsidRPr="00AB23A0">
        <w:rPr>
          <w:rFonts w:hint="eastAsia"/>
        </w:rPr>
        <w:t>:</w:t>
      </w:r>
      <w:r w:rsidRPr="00AB23A0">
        <w:rPr>
          <w:rFonts w:hint="eastAsia"/>
        </w:rPr>
        <w:t>【</w:t>
      </w:r>
      <w:r w:rsidRPr="005B74FA">
        <w:rPr>
          <w:rFonts w:hint="eastAsia"/>
          <w:color w:val="800000"/>
        </w:rPr>
        <w:t>D</w:t>
      </w:r>
      <w:r w:rsidRPr="00AB23A0">
        <w:rPr>
          <w:rFonts w:hint="eastAsia"/>
        </w:rPr>
        <w:t>】</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）主持集會、發起遊行或領導連署活動（</w:t>
      </w:r>
      <w:r w:rsidRPr="00AB23A0">
        <w:rPr>
          <w:rFonts w:ascii="Arial Unicode MS" w:hAnsi="Arial Unicode MS" w:hint="eastAsia"/>
        </w:rPr>
        <w:t>B</w:t>
      </w:r>
      <w:r w:rsidRPr="00AB23A0">
        <w:rPr>
          <w:rFonts w:ascii="Arial Unicode MS" w:hAnsi="Arial Unicode MS" w:hint="eastAsia"/>
        </w:rPr>
        <w:t>）在大眾傳播媒體具銜或具名廣告</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）公開為公職候選人站台、遊行或拜票（</w:t>
      </w:r>
      <w:r w:rsidRPr="00AB23A0">
        <w:rPr>
          <w:rFonts w:ascii="Arial Unicode MS" w:hAnsi="Arial Unicode MS" w:hint="eastAsia"/>
        </w:rPr>
        <w:t>D</w:t>
      </w:r>
      <w:r w:rsidRPr="00AB23A0">
        <w:rPr>
          <w:rFonts w:ascii="Arial Unicode MS" w:hAnsi="Arial Unicode MS" w:hint="eastAsia"/>
        </w:rPr>
        <w:t>）以私人薪資對特定政黨為捐款之行為</w:t>
      </w:r>
    </w:p>
    <w:p w:rsidR="0010042C" w:rsidRPr="00AB23A0" w:rsidRDefault="0010042C" w:rsidP="0010042C">
      <w:pPr>
        <w:pStyle w:val="3"/>
      </w:pPr>
      <w:r w:rsidRPr="00AB23A0">
        <w:rPr>
          <w:rFonts w:hint="eastAsia"/>
        </w:rPr>
        <w:t>14.</w:t>
      </w:r>
      <w:r w:rsidRPr="00AB23A0">
        <w:rPr>
          <w:rFonts w:hint="eastAsia"/>
        </w:rPr>
        <w:t>下列對於公務人員行政中立之敘述，何者錯誤？答案顯示</w:t>
      </w:r>
      <w:r w:rsidRPr="00AB23A0">
        <w:rPr>
          <w:rFonts w:hint="eastAsia"/>
        </w:rPr>
        <w:t>:</w:t>
      </w:r>
      <w:r w:rsidRPr="00AB23A0">
        <w:rPr>
          <w:rFonts w:hint="eastAsia"/>
        </w:rPr>
        <w:t>【</w:t>
      </w:r>
      <w:r w:rsidRPr="005B74FA">
        <w:rPr>
          <w:rFonts w:hint="eastAsia"/>
          <w:color w:val="800000"/>
        </w:rPr>
        <w:t>B</w:t>
      </w:r>
      <w:r w:rsidRPr="00AB23A0">
        <w:rPr>
          <w:rFonts w:hint="eastAsia"/>
        </w:rPr>
        <w:t>】</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hyperlink r:id="rId36" w:history="1">
        <w:r>
          <w:rPr>
            <w:rStyle w:val="ab"/>
            <w:rFonts w:ascii="Arial Unicode MS" w:hAnsi="Arial Unicode MS" w:hint="eastAsia"/>
          </w:rPr>
          <w:t>公務人員行政中立法</w:t>
        </w:r>
      </w:hyperlink>
      <w:r w:rsidRPr="00AB23A0">
        <w:rPr>
          <w:rFonts w:ascii="Arial Unicode MS" w:hAnsi="Arial Unicode MS" w:hint="eastAsia"/>
        </w:rPr>
        <w:t>之適用對象包括公立學校依法任用之職員</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）公務人員絕對不得於上班期間或勤務時間，從事政黨活動</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）公務人員得加入政黨或其他政治團體，但不得兼任政黨或其他政治團體之職務</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）公務人員不得兼任公職候選人競選辦事處之職務</w:t>
      </w:r>
    </w:p>
    <w:p w:rsidR="0010042C" w:rsidRPr="00AB23A0" w:rsidRDefault="0010042C" w:rsidP="0010042C">
      <w:pPr>
        <w:pStyle w:val="3"/>
      </w:pPr>
      <w:r w:rsidRPr="00AB23A0">
        <w:rPr>
          <w:rFonts w:hint="eastAsia"/>
        </w:rPr>
        <w:t>15.</w:t>
      </w:r>
      <w:r w:rsidRPr="00AB23A0">
        <w:rPr>
          <w:rFonts w:hint="eastAsia"/>
        </w:rPr>
        <w:t>公務人員在考績年度內，有下列何種情事，其考績不得考列甲等？答案顯示</w:t>
      </w:r>
      <w:r w:rsidRPr="00AB23A0">
        <w:rPr>
          <w:rFonts w:hint="eastAsia"/>
        </w:rPr>
        <w:t>:</w:t>
      </w:r>
      <w:r w:rsidRPr="00AB23A0">
        <w:rPr>
          <w:rFonts w:hint="eastAsia"/>
        </w:rPr>
        <w:t>【</w:t>
      </w:r>
      <w:r w:rsidRPr="005B74FA">
        <w:rPr>
          <w:rFonts w:hint="eastAsia"/>
          <w:color w:val="800000"/>
        </w:rPr>
        <w:t>D</w:t>
      </w:r>
      <w:r w:rsidRPr="00AB23A0">
        <w:rPr>
          <w:rFonts w:hint="eastAsia"/>
        </w:rPr>
        <w:t>】</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）平時考核獎懲抵銷後，累積達申誡二次（</w:t>
      </w:r>
      <w:r w:rsidRPr="00AB23A0">
        <w:rPr>
          <w:rFonts w:ascii="Arial Unicode MS" w:hAnsi="Arial Unicode MS" w:hint="eastAsia"/>
        </w:rPr>
        <w:t>B</w:t>
      </w:r>
      <w:r w:rsidRPr="00AB23A0">
        <w:rPr>
          <w:rFonts w:ascii="Arial Unicode MS" w:hAnsi="Arial Unicode MS" w:hint="eastAsia"/>
        </w:rPr>
        <w:t>）曠職累積達一日</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）事、病假合計十日（</w:t>
      </w:r>
      <w:r w:rsidRPr="00AB23A0">
        <w:rPr>
          <w:rFonts w:ascii="Arial Unicode MS" w:hAnsi="Arial Unicode MS" w:hint="eastAsia"/>
        </w:rPr>
        <w:t>D</w:t>
      </w:r>
      <w:r w:rsidRPr="00AB23A0">
        <w:rPr>
          <w:rFonts w:ascii="Arial Unicode MS" w:hAnsi="Arial Unicode MS" w:hint="eastAsia"/>
        </w:rPr>
        <w:t>）辦理為民服務業務，態度惡劣，影響政府聲譽，有具體事實者</w:t>
      </w:r>
    </w:p>
    <w:p w:rsidR="0010042C" w:rsidRPr="00AB23A0" w:rsidRDefault="0010042C" w:rsidP="0010042C">
      <w:pPr>
        <w:pStyle w:val="3"/>
      </w:pPr>
      <w:r w:rsidRPr="00AB23A0">
        <w:rPr>
          <w:rFonts w:hint="eastAsia"/>
        </w:rPr>
        <w:t>16.</w:t>
      </w:r>
      <w:r w:rsidRPr="00AB23A0">
        <w:rPr>
          <w:rFonts w:hint="eastAsia"/>
        </w:rPr>
        <w:t>有關公務人員平時考核之懲處規定，下列敘述何者正確？答案顯示</w:t>
      </w:r>
      <w:r w:rsidRPr="00AB23A0">
        <w:rPr>
          <w:rFonts w:hint="eastAsia"/>
        </w:rPr>
        <w:t>:</w:t>
      </w:r>
      <w:r w:rsidRPr="00AB23A0">
        <w:rPr>
          <w:rFonts w:hint="eastAsia"/>
        </w:rPr>
        <w:t>【</w:t>
      </w:r>
      <w:r w:rsidRPr="005B74FA">
        <w:rPr>
          <w:rFonts w:hint="eastAsia"/>
          <w:color w:val="800000"/>
        </w:rPr>
        <w:t>B</w:t>
      </w:r>
      <w:r w:rsidRPr="00AB23A0">
        <w:rPr>
          <w:rFonts w:hint="eastAsia"/>
        </w:rPr>
        <w:t>】</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）警告、記過、記大過（</w:t>
      </w:r>
      <w:r w:rsidRPr="00AB23A0">
        <w:rPr>
          <w:rFonts w:ascii="Arial Unicode MS" w:hAnsi="Arial Unicode MS" w:hint="eastAsia"/>
        </w:rPr>
        <w:t>B</w:t>
      </w:r>
      <w:r w:rsidRPr="00AB23A0">
        <w:rPr>
          <w:rFonts w:ascii="Arial Unicode MS" w:hAnsi="Arial Unicode MS" w:hint="eastAsia"/>
        </w:rPr>
        <w:t>）申誡、記過、記大過（</w:t>
      </w:r>
      <w:r w:rsidRPr="00AB23A0">
        <w:rPr>
          <w:rFonts w:ascii="Arial Unicode MS" w:hAnsi="Arial Unicode MS" w:hint="eastAsia"/>
        </w:rPr>
        <w:t>C</w:t>
      </w:r>
      <w:r w:rsidRPr="00AB23A0">
        <w:rPr>
          <w:rFonts w:ascii="Arial Unicode MS" w:hAnsi="Arial Unicode MS" w:hint="eastAsia"/>
        </w:rPr>
        <w:t>）警告、記過、降級（</w:t>
      </w:r>
      <w:r w:rsidRPr="00AB23A0">
        <w:rPr>
          <w:rFonts w:ascii="Arial Unicode MS" w:hAnsi="Arial Unicode MS" w:hint="eastAsia"/>
        </w:rPr>
        <w:t>D</w:t>
      </w:r>
      <w:r w:rsidRPr="00AB23A0">
        <w:rPr>
          <w:rFonts w:ascii="Arial Unicode MS" w:hAnsi="Arial Unicode MS" w:hint="eastAsia"/>
        </w:rPr>
        <w:t>）申誡、記過、減俸</w:t>
      </w:r>
    </w:p>
    <w:p w:rsidR="0010042C" w:rsidRPr="00AB23A0" w:rsidRDefault="0010042C" w:rsidP="0010042C">
      <w:pPr>
        <w:pStyle w:val="3"/>
      </w:pPr>
      <w:r w:rsidRPr="00AB23A0">
        <w:rPr>
          <w:rFonts w:hint="eastAsia"/>
        </w:rPr>
        <w:t>17.</w:t>
      </w:r>
      <w:r w:rsidRPr="00AB23A0">
        <w:rPr>
          <w:rFonts w:hint="eastAsia"/>
        </w:rPr>
        <w:t>下列有關考績委員會之敘述，何者正確？答案顯示</w:t>
      </w:r>
      <w:r w:rsidRPr="00AB23A0">
        <w:rPr>
          <w:rFonts w:hint="eastAsia"/>
        </w:rPr>
        <w:t>:</w:t>
      </w:r>
      <w:r w:rsidRPr="00AB23A0">
        <w:rPr>
          <w:rFonts w:hint="eastAsia"/>
        </w:rPr>
        <w:t>【</w:t>
      </w:r>
      <w:r w:rsidRPr="005B74FA">
        <w:rPr>
          <w:rFonts w:hint="eastAsia"/>
          <w:color w:val="800000"/>
        </w:rPr>
        <w:t>C</w:t>
      </w:r>
      <w:r w:rsidRPr="00AB23A0">
        <w:rPr>
          <w:rFonts w:hint="eastAsia"/>
        </w:rPr>
        <w:t>】</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）考績委員會委員之任期一年，期滿不得連任（</w:t>
      </w:r>
      <w:r w:rsidRPr="00AB23A0">
        <w:rPr>
          <w:rFonts w:ascii="Arial Unicode MS" w:hAnsi="Arial Unicode MS" w:hint="eastAsia"/>
        </w:rPr>
        <w:t>B</w:t>
      </w:r>
      <w:r w:rsidRPr="00AB23A0">
        <w:rPr>
          <w:rFonts w:ascii="Arial Unicode MS" w:hAnsi="Arial Unicode MS" w:hint="eastAsia"/>
        </w:rPr>
        <w:t>）考績委員會置委員五人至二十一人，主席由委員票選產生</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）考績委員會委員每滿四人應有二人由本機關受考人票選產生之</w:t>
      </w:r>
    </w:p>
    <w:p w:rsidR="0010042C" w:rsidRPr="00AB23A0" w:rsidRDefault="0010042C" w:rsidP="0010042C">
      <w:pPr>
        <w:jc w:val="both"/>
        <w:rPr>
          <w:rFonts w:ascii="Arial Unicode MS" w:hAnsi="Arial Unicode MS"/>
        </w:rPr>
      </w:pPr>
      <w:r w:rsidRPr="00AB23A0">
        <w:rPr>
          <w:rFonts w:ascii="Arial Unicode MS" w:hAnsi="Arial Unicode MS" w:hint="eastAsia"/>
        </w:rPr>
        <w:lastRenderedPageBreak/>
        <w:t>（</w:t>
      </w:r>
      <w:r w:rsidRPr="00AB23A0">
        <w:rPr>
          <w:rFonts w:ascii="Arial Unicode MS" w:hAnsi="Arial Unicode MS" w:hint="eastAsia"/>
        </w:rPr>
        <w:t>D</w:t>
      </w:r>
      <w:r w:rsidRPr="00AB23A0">
        <w:rPr>
          <w:rFonts w:ascii="Arial Unicode MS" w:hAnsi="Arial Unicode MS" w:hint="eastAsia"/>
        </w:rPr>
        <w:t>）考績委員會應有全體委員過半數之出席，始得開會；出席委員三分之二以上同意，始得決議</w:t>
      </w:r>
    </w:p>
    <w:p w:rsidR="0010042C" w:rsidRPr="00AB23A0" w:rsidRDefault="0010042C" w:rsidP="0010042C">
      <w:pPr>
        <w:pStyle w:val="3"/>
      </w:pPr>
      <w:r w:rsidRPr="00AB23A0">
        <w:rPr>
          <w:rFonts w:hint="eastAsia"/>
        </w:rPr>
        <w:t>18.</w:t>
      </w:r>
      <w:r w:rsidRPr="00AB23A0">
        <w:rPr>
          <w:rFonts w:hint="eastAsia"/>
        </w:rPr>
        <w:t>下列有關現行公務人員年終考績獎懲規定，何者正確？答案顯示</w:t>
      </w:r>
      <w:r w:rsidRPr="00AB23A0">
        <w:rPr>
          <w:rFonts w:hint="eastAsia"/>
        </w:rPr>
        <w:t>:</w:t>
      </w:r>
      <w:r w:rsidRPr="00AB23A0">
        <w:rPr>
          <w:rFonts w:hint="eastAsia"/>
        </w:rPr>
        <w:t>【</w:t>
      </w:r>
      <w:r w:rsidRPr="005B74FA">
        <w:rPr>
          <w:rFonts w:hint="eastAsia"/>
          <w:color w:val="800000"/>
        </w:rPr>
        <w:t>B</w:t>
      </w:r>
      <w:r w:rsidRPr="00AB23A0">
        <w:rPr>
          <w:rFonts w:hint="eastAsia"/>
        </w:rPr>
        <w:t>】</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）甲等：晉本俸二級，並給與半個月俸給總額之一次獎金</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）乙等：晉本俸一級，並給與半個月俸給總額之一次獎金</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）丙等：降一級改敘，連續二年丙等資遣</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）丁等：撤職，並移送懲戒</w:t>
      </w:r>
    </w:p>
    <w:p w:rsidR="0010042C" w:rsidRPr="00AB23A0" w:rsidRDefault="0010042C" w:rsidP="0010042C">
      <w:pPr>
        <w:pStyle w:val="3"/>
      </w:pPr>
      <w:r w:rsidRPr="00AB23A0">
        <w:rPr>
          <w:rFonts w:hint="eastAsia"/>
        </w:rPr>
        <w:t>19.</w:t>
      </w:r>
      <w:r w:rsidRPr="00AB23A0">
        <w:rPr>
          <w:rFonts w:hint="eastAsia"/>
        </w:rPr>
        <w:t>金門縣政府某科長年終考績列甲等，可支領一個月俸給之一次獎金，其支領本俸</w:t>
      </w:r>
      <w:r w:rsidRPr="00AB23A0">
        <w:rPr>
          <w:rFonts w:hint="eastAsia"/>
        </w:rPr>
        <w:t>31430</w:t>
      </w:r>
      <w:r w:rsidRPr="00AB23A0">
        <w:rPr>
          <w:rFonts w:hint="eastAsia"/>
        </w:rPr>
        <w:t>元、專業加給</w:t>
      </w:r>
      <w:r w:rsidRPr="00AB23A0">
        <w:rPr>
          <w:rFonts w:hint="eastAsia"/>
        </w:rPr>
        <w:t>26030</w:t>
      </w:r>
      <w:r w:rsidRPr="00AB23A0">
        <w:rPr>
          <w:rFonts w:hint="eastAsia"/>
        </w:rPr>
        <w:t>元、主管加給</w:t>
      </w:r>
      <w:r w:rsidRPr="00AB23A0">
        <w:rPr>
          <w:rFonts w:hint="eastAsia"/>
        </w:rPr>
        <w:t>6740</w:t>
      </w:r>
      <w:r w:rsidRPr="00AB23A0">
        <w:rPr>
          <w:rFonts w:hint="eastAsia"/>
        </w:rPr>
        <w:t>元、地域加給</w:t>
      </w:r>
      <w:r w:rsidRPr="00AB23A0">
        <w:rPr>
          <w:rFonts w:hint="eastAsia"/>
        </w:rPr>
        <w:t>9790</w:t>
      </w:r>
      <w:r w:rsidRPr="00AB23A0">
        <w:rPr>
          <w:rFonts w:hint="eastAsia"/>
        </w:rPr>
        <w:t>元、加班費</w:t>
      </w:r>
      <w:r w:rsidRPr="00AB23A0">
        <w:rPr>
          <w:rFonts w:hint="eastAsia"/>
        </w:rPr>
        <w:t>5000</w:t>
      </w:r>
      <w:r w:rsidRPr="00AB23A0">
        <w:rPr>
          <w:rFonts w:hint="eastAsia"/>
        </w:rPr>
        <w:t>元，其年終考績獎金數額，下列何者正確？答案顯示</w:t>
      </w:r>
      <w:r w:rsidRPr="00AB23A0">
        <w:rPr>
          <w:rFonts w:hint="eastAsia"/>
        </w:rPr>
        <w:t>:</w:t>
      </w:r>
      <w:r w:rsidRPr="00AB23A0">
        <w:rPr>
          <w:rFonts w:hint="eastAsia"/>
        </w:rPr>
        <w:t>【</w:t>
      </w:r>
      <w:r w:rsidRPr="005B74FA">
        <w:rPr>
          <w:rFonts w:hint="eastAsia"/>
          <w:color w:val="800000"/>
        </w:rPr>
        <w:t>B</w:t>
      </w:r>
      <w:r w:rsidRPr="00AB23A0">
        <w:rPr>
          <w:rFonts w:hint="eastAsia"/>
        </w:rPr>
        <w:t>】</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78990</w:t>
      </w:r>
      <w:r w:rsidRPr="00AB23A0">
        <w:rPr>
          <w:rFonts w:ascii="Arial Unicode MS" w:hAnsi="Arial Unicode MS" w:hint="eastAsia"/>
        </w:rPr>
        <w:t>元（</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73990</w:t>
      </w:r>
      <w:r w:rsidRPr="00AB23A0">
        <w:rPr>
          <w:rFonts w:ascii="Arial Unicode MS" w:hAnsi="Arial Unicode MS" w:hint="eastAsia"/>
        </w:rPr>
        <w:t>元（</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67250</w:t>
      </w:r>
      <w:r w:rsidRPr="00AB23A0">
        <w:rPr>
          <w:rFonts w:ascii="Arial Unicode MS" w:hAnsi="Arial Unicode MS" w:hint="eastAsia"/>
        </w:rPr>
        <w:t>元（</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64200</w:t>
      </w:r>
      <w:r w:rsidRPr="00AB23A0">
        <w:rPr>
          <w:rFonts w:ascii="Arial Unicode MS" w:hAnsi="Arial Unicode MS" w:hint="eastAsia"/>
        </w:rPr>
        <w:t>元</w:t>
      </w:r>
    </w:p>
    <w:p w:rsidR="0010042C" w:rsidRPr="00AB23A0" w:rsidRDefault="0010042C" w:rsidP="0010042C">
      <w:pPr>
        <w:pStyle w:val="3"/>
      </w:pPr>
      <w:r w:rsidRPr="00AB23A0">
        <w:rPr>
          <w:rFonts w:hint="eastAsia"/>
        </w:rPr>
        <w:t>20.</w:t>
      </w:r>
      <w:r w:rsidRPr="00AB23A0">
        <w:rPr>
          <w:rFonts w:hint="eastAsia"/>
        </w:rPr>
        <w:t>下列何者並非</w:t>
      </w:r>
      <w:hyperlink r:id="rId37" w:history="1">
        <w:r>
          <w:rPr>
            <w:rStyle w:val="ab"/>
            <w:rFonts w:ascii="Arial Unicode MS" w:hAnsi="Arial Unicode MS" w:hint="eastAsia"/>
          </w:rPr>
          <w:t>公務人員行政中立法</w:t>
        </w:r>
      </w:hyperlink>
      <w:r w:rsidRPr="00AB23A0">
        <w:rPr>
          <w:rFonts w:hint="eastAsia"/>
        </w:rPr>
        <w:t>適用或準用對象？答案顯示</w:t>
      </w:r>
      <w:r w:rsidRPr="00AB23A0">
        <w:rPr>
          <w:rFonts w:hint="eastAsia"/>
        </w:rPr>
        <w:t>:</w:t>
      </w:r>
      <w:r w:rsidRPr="00AB23A0">
        <w:rPr>
          <w:rFonts w:hint="eastAsia"/>
        </w:rPr>
        <w:t>【</w:t>
      </w:r>
      <w:r w:rsidRPr="005B74FA">
        <w:rPr>
          <w:rFonts w:hint="eastAsia"/>
          <w:color w:val="800000"/>
        </w:rPr>
        <w:t>B</w:t>
      </w:r>
      <w:r w:rsidRPr="00AB23A0">
        <w:rPr>
          <w:rFonts w:hint="eastAsia"/>
        </w:rPr>
        <w:t>】</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）公立學術研究機構研究人員（</w:t>
      </w:r>
      <w:r w:rsidRPr="00AB23A0">
        <w:rPr>
          <w:rFonts w:ascii="Arial Unicode MS" w:hAnsi="Arial Unicode MS" w:hint="eastAsia"/>
        </w:rPr>
        <w:t>B</w:t>
      </w:r>
      <w:r w:rsidRPr="00AB23A0">
        <w:rPr>
          <w:rFonts w:ascii="Arial Unicode MS" w:hAnsi="Arial Unicode MS" w:hint="eastAsia"/>
        </w:rPr>
        <w:t>）公立學校未兼任行政職務之教師</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）公立學校依法任用之職員（</w:t>
      </w:r>
      <w:r w:rsidRPr="00AB23A0">
        <w:rPr>
          <w:rFonts w:ascii="Arial Unicode MS" w:hAnsi="Arial Unicode MS" w:hint="eastAsia"/>
        </w:rPr>
        <w:t>D</w:t>
      </w:r>
      <w:r w:rsidRPr="00AB23A0">
        <w:rPr>
          <w:rFonts w:ascii="Arial Unicode MS" w:hAnsi="Arial Unicode MS" w:hint="eastAsia"/>
        </w:rPr>
        <w:t>）公營事業機構人員</w:t>
      </w:r>
    </w:p>
    <w:p w:rsidR="0010042C" w:rsidRPr="00AB23A0" w:rsidRDefault="0010042C" w:rsidP="0010042C">
      <w:pPr>
        <w:pStyle w:val="3"/>
      </w:pPr>
      <w:r w:rsidRPr="00AB23A0">
        <w:rPr>
          <w:rFonts w:hint="eastAsia"/>
        </w:rPr>
        <w:t>21.</w:t>
      </w:r>
      <w:r w:rsidRPr="00AB23A0">
        <w:rPr>
          <w:rFonts w:hint="eastAsia"/>
        </w:rPr>
        <w:t>依</w:t>
      </w:r>
      <w:hyperlink r:id="rId38" w:history="1">
        <w:r>
          <w:rPr>
            <w:rStyle w:val="ab"/>
            <w:rFonts w:ascii="Arial Unicode MS" w:hAnsi="Arial Unicode MS" w:hint="eastAsia"/>
            <w:szCs w:val="20"/>
          </w:rPr>
          <w:t>公務員懲戒法</w:t>
        </w:r>
      </w:hyperlink>
      <w:r w:rsidRPr="00AB23A0">
        <w:rPr>
          <w:rFonts w:hint="eastAsia"/>
        </w:rPr>
        <w:t>規定，公務員接受餽贈，並圖利廠商鉅額不法利益，得處最重之懲戒處分為：答案顯示</w:t>
      </w:r>
      <w:r w:rsidRPr="00AB23A0">
        <w:rPr>
          <w:rFonts w:hint="eastAsia"/>
        </w:rPr>
        <w:t>:</w:t>
      </w:r>
      <w:r w:rsidRPr="00AB23A0">
        <w:rPr>
          <w:rFonts w:hint="eastAsia"/>
        </w:rPr>
        <w:t>【</w:t>
      </w:r>
      <w:r w:rsidRPr="005B74FA">
        <w:rPr>
          <w:rFonts w:hint="eastAsia"/>
          <w:color w:val="800000"/>
        </w:rPr>
        <w:t>D</w:t>
      </w:r>
      <w:r w:rsidRPr="00AB23A0">
        <w:rPr>
          <w:rFonts w:hint="eastAsia"/>
        </w:rPr>
        <w:t>】</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）停職（</w:t>
      </w:r>
      <w:r w:rsidRPr="00AB23A0">
        <w:rPr>
          <w:rFonts w:ascii="Arial Unicode MS" w:hAnsi="Arial Unicode MS" w:hint="eastAsia"/>
        </w:rPr>
        <w:t>B</w:t>
      </w:r>
      <w:r w:rsidRPr="00AB23A0">
        <w:rPr>
          <w:rFonts w:ascii="Arial Unicode MS" w:hAnsi="Arial Unicode MS" w:hint="eastAsia"/>
        </w:rPr>
        <w:t>）休職（</w:t>
      </w:r>
      <w:r w:rsidRPr="00AB23A0">
        <w:rPr>
          <w:rFonts w:ascii="Arial Unicode MS" w:hAnsi="Arial Unicode MS" w:hint="eastAsia"/>
        </w:rPr>
        <w:t>C</w:t>
      </w:r>
      <w:r w:rsidRPr="00AB23A0">
        <w:rPr>
          <w:rFonts w:ascii="Arial Unicode MS" w:hAnsi="Arial Unicode MS" w:hint="eastAsia"/>
        </w:rPr>
        <w:t>）免職（</w:t>
      </w:r>
      <w:r w:rsidRPr="00AB23A0">
        <w:rPr>
          <w:rFonts w:ascii="Arial Unicode MS" w:hAnsi="Arial Unicode MS" w:hint="eastAsia"/>
        </w:rPr>
        <w:t>D</w:t>
      </w:r>
      <w:r w:rsidRPr="00AB23A0">
        <w:rPr>
          <w:rFonts w:ascii="Arial Unicode MS" w:hAnsi="Arial Unicode MS" w:hint="eastAsia"/>
        </w:rPr>
        <w:t>）撤職</w:t>
      </w:r>
    </w:p>
    <w:p w:rsidR="0010042C" w:rsidRPr="00AB23A0" w:rsidRDefault="0010042C" w:rsidP="0010042C">
      <w:pPr>
        <w:pStyle w:val="3"/>
      </w:pPr>
      <w:r w:rsidRPr="00AB23A0">
        <w:rPr>
          <w:rFonts w:hint="eastAsia"/>
        </w:rPr>
        <w:t>22.</w:t>
      </w:r>
      <w:r w:rsidRPr="00AB23A0">
        <w:rPr>
          <w:rFonts w:hint="eastAsia"/>
        </w:rPr>
        <w:t>辦理懲戒案件，應審酌一切情狀，下列何者非屬處分輕重標準應注意事項？答案顯示</w:t>
      </w:r>
      <w:r w:rsidRPr="00AB23A0">
        <w:rPr>
          <w:rFonts w:hint="eastAsia"/>
        </w:rPr>
        <w:t>:</w:t>
      </w:r>
      <w:r w:rsidRPr="00AB23A0">
        <w:rPr>
          <w:rFonts w:hint="eastAsia"/>
        </w:rPr>
        <w:t>【</w:t>
      </w:r>
      <w:r w:rsidRPr="005B74FA">
        <w:rPr>
          <w:rFonts w:hint="eastAsia"/>
          <w:color w:val="800000"/>
        </w:rPr>
        <w:t>B</w:t>
      </w:r>
      <w:r w:rsidRPr="00AB23A0">
        <w:rPr>
          <w:rFonts w:hint="eastAsia"/>
        </w:rPr>
        <w:t>】</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）行為之動機（</w:t>
      </w:r>
      <w:r w:rsidRPr="00AB23A0">
        <w:rPr>
          <w:rFonts w:ascii="Arial Unicode MS" w:hAnsi="Arial Unicode MS" w:hint="eastAsia"/>
        </w:rPr>
        <w:t>B</w:t>
      </w:r>
      <w:r w:rsidRPr="00AB23A0">
        <w:rPr>
          <w:rFonts w:ascii="Arial Unicode MS" w:hAnsi="Arial Unicode MS" w:hint="eastAsia"/>
        </w:rPr>
        <w:t>）行為人職務等級（</w:t>
      </w:r>
      <w:r w:rsidRPr="00AB23A0">
        <w:rPr>
          <w:rFonts w:ascii="Arial Unicode MS" w:hAnsi="Arial Unicode MS" w:hint="eastAsia"/>
        </w:rPr>
        <w:t>C</w:t>
      </w:r>
      <w:r w:rsidRPr="00AB23A0">
        <w:rPr>
          <w:rFonts w:ascii="Arial Unicode MS" w:hAnsi="Arial Unicode MS" w:hint="eastAsia"/>
        </w:rPr>
        <w:t>）行為後之態度（</w:t>
      </w:r>
      <w:r w:rsidRPr="00AB23A0">
        <w:rPr>
          <w:rFonts w:ascii="Arial Unicode MS" w:hAnsi="Arial Unicode MS" w:hint="eastAsia"/>
        </w:rPr>
        <w:t>D</w:t>
      </w:r>
      <w:r w:rsidRPr="00AB23A0">
        <w:rPr>
          <w:rFonts w:ascii="Arial Unicode MS" w:hAnsi="Arial Unicode MS" w:hint="eastAsia"/>
        </w:rPr>
        <w:t>）行為人之品行</w:t>
      </w:r>
    </w:p>
    <w:p w:rsidR="0010042C" w:rsidRPr="00AB23A0" w:rsidRDefault="0010042C" w:rsidP="0010042C">
      <w:pPr>
        <w:pStyle w:val="3"/>
      </w:pPr>
      <w:r w:rsidRPr="00AB23A0">
        <w:rPr>
          <w:rFonts w:hint="eastAsia"/>
        </w:rPr>
        <w:t>23.</w:t>
      </w:r>
      <w:r w:rsidRPr="00AB23A0">
        <w:rPr>
          <w:rFonts w:hint="eastAsia"/>
        </w:rPr>
        <w:t>依</w:t>
      </w:r>
      <w:hyperlink r:id="rId39" w:history="1">
        <w:r>
          <w:rPr>
            <w:rStyle w:val="ab"/>
            <w:rFonts w:ascii="Arial Unicode MS" w:hAnsi="Arial Unicode MS" w:hint="eastAsia"/>
            <w:szCs w:val="20"/>
          </w:rPr>
          <w:t>公務員懲戒法</w:t>
        </w:r>
      </w:hyperlink>
      <w:r w:rsidRPr="00AB23A0">
        <w:rPr>
          <w:rFonts w:hint="eastAsia"/>
        </w:rPr>
        <w:t>規定，有關公務員停止職務之敘述，下列何者錯誤？答案顯示</w:t>
      </w:r>
      <w:r w:rsidRPr="00AB23A0">
        <w:rPr>
          <w:rFonts w:hint="eastAsia"/>
        </w:rPr>
        <w:t>:</w:t>
      </w:r>
      <w:r w:rsidRPr="00AB23A0">
        <w:rPr>
          <w:rFonts w:hint="eastAsia"/>
        </w:rPr>
        <w:t>【</w:t>
      </w:r>
      <w:r w:rsidRPr="005B74FA">
        <w:rPr>
          <w:rFonts w:hint="eastAsia"/>
          <w:color w:val="800000"/>
        </w:rPr>
        <w:t>C</w:t>
      </w:r>
      <w:r w:rsidRPr="00AB23A0">
        <w:rPr>
          <w:rFonts w:hint="eastAsia"/>
        </w:rPr>
        <w:t>】</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）依刑事訴訟程序被通緝或羈押者，其職務當然停止</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）停止職務之公務員，在停職中所為之職務上行為，不生效力</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）停止職務之公務員，未受撤職或休職處分或徒刑之執行者，主管長官得斟酌是否准其復職</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）主管長官對於所屬公務員，依規定送請監察院審查而認為情節重大者，亦得依職權先行停止其職務</w:t>
      </w:r>
    </w:p>
    <w:p w:rsidR="0010042C" w:rsidRPr="00AB23A0" w:rsidRDefault="0010042C" w:rsidP="0010042C">
      <w:pPr>
        <w:pStyle w:val="3"/>
      </w:pPr>
      <w:r w:rsidRPr="00AB23A0">
        <w:rPr>
          <w:rFonts w:hint="eastAsia"/>
        </w:rPr>
        <w:t>24.</w:t>
      </w:r>
      <w:r w:rsidRPr="00AB23A0">
        <w:rPr>
          <w:rFonts w:hint="eastAsia"/>
        </w:rPr>
        <w:t>下列有關懲戒處分之敘述，何者錯誤？答案顯示</w:t>
      </w:r>
      <w:r w:rsidRPr="00AB23A0">
        <w:rPr>
          <w:rFonts w:hint="eastAsia"/>
        </w:rPr>
        <w:t>:</w:t>
      </w:r>
      <w:r w:rsidRPr="00AB23A0">
        <w:rPr>
          <w:rFonts w:hint="eastAsia"/>
        </w:rPr>
        <w:t>【</w:t>
      </w:r>
      <w:r w:rsidRPr="005B74FA">
        <w:rPr>
          <w:rFonts w:hint="eastAsia"/>
          <w:color w:val="800000"/>
        </w:rPr>
        <w:t>A</w:t>
      </w:r>
      <w:r w:rsidRPr="00AB23A0">
        <w:rPr>
          <w:rFonts w:hint="eastAsia"/>
        </w:rPr>
        <w:t>】</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）同一事件經主管長官已為處分後，復移送公務員懲戒委員會審議者，其原處分不失其效力</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）同一行為，在刑事偵查或審判中者，不停止懲戒程序</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）懲戒處分應以犯罪是否成立為斷，公務員懲戒委員會認有必要時，得議決於刑事裁判確定前，停止審議程序</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）同一行為已為不起訴處分或免訴或無罪之宣告者，仍得為懲戒處分</w:t>
      </w:r>
    </w:p>
    <w:p w:rsidR="0010042C" w:rsidRPr="00AB23A0" w:rsidRDefault="0010042C" w:rsidP="0010042C">
      <w:pPr>
        <w:pStyle w:val="3"/>
      </w:pPr>
      <w:r w:rsidRPr="00AB23A0">
        <w:rPr>
          <w:rFonts w:hint="eastAsia"/>
        </w:rPr>
        <w:t>25.</w:t>
      </w:r>
      <w:r w:rsidRPr="00AB23A0">
        <w:rPr>
          <w:rFonts w:hint="eastAsia"/>
        </w:rPr>
        <w:t>下列對於公務人員考績之敘述，何者正確？答案顯示</w:t>
      </w:r>
      <w:r w:rsidRPr="00AB23A0">
        <w:rPr>
          <w:rFonts w:hint="eastAsia"/>
        </w:rPr>
        <w:t>:</w:t>
      </w:r>
      <w:r w:rsidRPr="00AB23A0">
        <w:rPr>
          <w:rFonts w:hint="eastAsia"/>
        </w:rPr>
        <w:t>【</w:t>
      </w:r>
      <w:r w:rsidRPr="005B74FA">
        <w:rPr>
          <w:rFonts w:hint="eastAsia"/>
          <w:color w:val="800000"/>
        </w:rPr>
        <w:t>A</w:t>
      </w:r>
      <w:r w:rsidRPr="00AB23A0">
        <w:rPr>
          <w:rFonts w:hint="eastAsia"/>
        </w:rPr>
        <w:t>】</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）公務人員考績分為年終考績、另予考績、專案考績</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）專案考績係指各官等人員，於同一考績年度內，任職不滿一年，而連續任職已達六個月者辦理之考績</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）年終考績以一百分為滿分，九十分以上為甲等</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）年終考績指各官等人員，於每年年終考核其前一年一至十二月任職期間之成績</w:t>
      </w:r>
    </w:p>
    <w:p w:rsidR="0010042C" w:rsidRPr="00AB23A0" w:rsidRDefault="0010042C" w:rsidP="0010042C">
      <w:pPr>
        <w:pStyle w:val="3"/>
      </w:pPr>
      <w:r w:rsidRPr="00AB23A0">
        <w:rPr>
          <w:rFonts w:hint="eastAsia"/>
        </w:rPr>
        <w:t>26.</w:t>
      </w:r>
      <w:r w:rsidRPr="00AB23A0">
        <w:rPr>
          <w:rFonts w:hint="eastAsia"/>
        </w:rPr>
        <w:t>依</w:t>
      </w:r>
      <w:hyperlink r:id="rId40" w:history="1">
        <w:r>
          <w:rPr>
            <w:rStyle w:val="ab"/>
            <w:rFonts w:ascii="Arial Unicode MS" w:hAnsi="Arial Unicode MS" w:hint="eastAsia"/>
          </w:rPr>
          <w:t>公務人員考績法</w:t>
        </w:r>
      </w:hyperlink>
      <w:r w:rsidRPr="00AB23A0">
        <w:rPr>
          <w:rFonts w:hint="eastAsia"/>
        </w:rPr>
        <w:t>之規定，公務人員年終考績為丁等者，行政機關應為如何處置？答案顯示</w:t>
      </w:r>
      <w:r w:rsidRPr="00AB23A0">
        <w:rPr>
          <w:rFonts w:hint="eastAsia"/>
        </w:rPr>
        <w:t>:</w:t>
      </w:r>
      <w:r w:rsidRPr="00AB23A0">
        <w:rPr>
          <w:rFonts w:hint="eastAsia"/>
        </w:rPr>
        <w:t>【</w:t>
      </w:r>
      <w:r w:rsidRPr="005B74FA">
        <w:rPr>
          <w:rFonts w:hint="eastAsia"/>
          <w:color w:val="800000"/>
        </w:rPr>
        <w:t>B</w:t>
      </w:r>
      <w:r w:rsidRPr="00AB23A0">
        <w:rPr>
          <w:rFonts w:hint="eastAsia"/>
        </w:rPr>
        <w:t>】</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）停職（</w:t>
      </w:r>
      <w:r w:rsidRPr="00AB23A0">
        <w:rPr>
          <w:rFonts w:ascii="Arial Unicode MS" w:hAnsi="Arial Unicode MS" w:hint="eastAsia"/>
        </w:rPr>
        <w:t>B</w:t>
      </w:r>
      <w:r w:rsidRPr="00AB23A0">
        <w:rPr>
          <w:rFonts w:ascii="Arial Unicode MS" w:hAnsi="Arial Unicode MS" w:hint="eastAsia"/>
        </w:rPr>
        <w:t>）免職（</w:t>
      </w:r>
      <w:r w:rsidRPr="00AB23A0">
        <w:rPr>
          <w:rFonts w:ascii="Arial Unicode MS" w:hAnsi="Arial Unicode MS" w:hint="eastAsia"/>
        </w:rPr>
        <w:t>C</w:t>
      </w:r>
      <w:r w:rsidRPr="00AB23A0">
        <w:rPr>
          <w:rFonts w:ascii="Arial Unicode MS" w:hAnsi="Arial Unicode MS" w:hint="eastAsia"/>
        </w:rPr>
        <w:t>）撤職（</w:t>
      </w:r>
      <w:r w:rsidRPr="00AB23A0">
        <w:rPr>
          <w:rFonts w:ascii="Arial Unicode MS" w:hAnsi="Arial Unicode MS" w:hint="eastAsia"/>
        </w:rPr>
        <w:t>D</w:t>
      </w:r>
      <w:r w:rsidRPr="00AB23A0">
        <w:rPr>
          <w:rFonts w:ascii="Arial Unicode MS" w:hAnsi="Arial Unicode MS" w:hint="eastAsia"/>
        </w:rPr>
        <w:t>）休職</w:t>
      </w:r>
    </w:p>
    <w:p w:rsidR="0010042C" w:rsidRPr="00AB23A0" w:rsidRDefault="0010042C" w:rsidP="0010042C">
      <w:pPr>
        <w:pStyle w:val="3"/>
      </w:pPr>
      <w:r w:rsidRPr="00AB23A0">
        <w:rPr>
          <w:rFonts w:hint="eastAsia"/>
        </w:rPr>
        <w:t>27.</w:t>
      </w:r>
      <w:r w:rsidRPr="00AB23A0">
        <w:rPr>
          <w:rFonts w:hint="eastAsia"/>
        </w:rPr>
        <w:t>依</w:t>
      </w:r>
      <w:hyperlink r:id="rId41" w:history="1">
        <w:r>
          <w:rPr>
            <w:rStyle w:val="ab"/>
            <w:rFonts w:ascii="Arial Unicode MS" w:hAnsi="Arial Unicode MS" w:hint="eastAsia"/>
          </w:rPr>
          <w:t>公務人員考績法</w:t>
        </w:r>
      </w:hyperlink>
      <w:r w:rsidRPr="00AB23A0">
        <w:rPr>
          <w:rFonts w:hint="eastAsia"/>
        </w:rPr>
        <w:t>之規定，無論年終考績或專案考績均應送銓敘機關為如何處置？答案顯示</w:t>
      </w:r>
      <w:r w:rsidRPr="00AB23A0">
        <w:rPr>
          <w:rFonts w:hint="eastAsia"/>
        </w:rPr>
        <w:t>:</w:t>
      </w:r>
      <w:r w:rsidRPr="00AB23A0">
        <w:rPr>
          <w:rFonts w:hint="eastAsia"/>
        </w:rPr>
        <w:t>【</w:t>
      </w:r>
      <w:r w:rsidRPr="005B74FA">
        <w:rPr>
          <w:rFonts w:hint="eastAsia"/>
          <w:color w:val="800000"/>
        </w:rPr>
        <w:t>D</w:t>
      </w:r>
      <w:r w:rsidRPr="00AB23A0">
        <w:rPr>
          <w:rFonts w:hint="eastAsia"/>
        </w:rPr>
        <w:t>】</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）銓敘評定（</w:t>
      </w:r>
      <w:r w:rsidRPr="00AB23A0">
        <w:rPr>
          <w:rFonts w:ascii="Arial Unicode MS" w:hAnsi="Arial Unicode MS" w:hint="eastAsia"/>
        </w:rPr>
        <w:t>B</w:t>
      </w:r>
      <w:r w:rsidRPr="00AB23A0">
        <w:rPr>
          <w:rFonts w:ascii="Arial Unicode MS" w:hAnsi="Arial Unicode MS" w:hint="eastAsia"/>
        </w:rPr>
        <w:t>）銓敘議定（</w:t>
      </w:r>
      <w:r w:rsidRPr="00AB23A0">
        <w:rPr>
          <w:rFonts w:ascii="Arial Unicode MS" w:hAnsi="Arial Unicode MS" w:hint="eastAsia"/>
        </w:rPr>
        <w:t>C</w:t>
      </w:r>
      <w:r w:rsidRPr="00AB23A0">
        <w:rPr>
          <w:rFonts w:ascii="Arial Unicode MS" w:hAnsi="Arial Unicode MS" w:hint="eastAsia"/>
        </w:rPr>
        <w:t>）銓敘決定（</w:t>
      </w:r>
      <w:r w:rsidRPr="00AB23A0">
        <w:rPr>
          <w:rFonts w:ascii="Arial Unicode MS" w:hAnsi="Arial Unicode MS" w:hint="eastAsia"/>
        </w:rPr>
        <w:t>D</w:t>
      </w:r>
      <w:r w:rsidRPr="00AB23A0">
        <w:rPr>
          <w:rFonts w:ascii="Arial Unicode MS" w:hAnsi="Arial Unicode MS" w:hint="eastAsia"/>
        </w:rPr>
        <w:t>）銓敘審定</w:t>
      </w:r>
    </w:p>
    <w:p w:rsidR="0010042C" w:rsidRPr="00AB23A0" w:rsidRDefault="0010042C" w:rsidP="0010042C">
      <w:pPr>
        <w:pStyle w:val="3"/>
      </w:pPr>
      <w:r w:rsidRPr="00AB23A0">
        <w:rPr>
          <w:rFonts w:hint="eastAsia"/>
        </w:rPr>
        <w:t>28.</w:t>
      </w:r>
      <w:r w:rsidRPr="00AB23A0">
        <w:rPr>
          <w:rFonts w:hint="eastAsia"/>
        </w:rPr>
        <w:t>依</w:t>
      </w:r>
      <w:hyperlink r:id="rId42" w:history="1">
        <w:r>
          <w:rPr>
            <w:rStyle w:val="ab"/>
            <w:rFonts w:ascii="Arial Unicode MS" w:hAnsi="Arial Unicode MS" w:hint="eastAsia"/>
          </w:rPr>
          <w:t>公務人員考績法</w:t>
        </w:r>
      </w:hyperlink>
      <w:r w:rsidRPr="00AB23A0">
        <w:rPr>
          <w:rFonts w:hint="eastAsia"/>
        </w:rPr>
        <w:t>之規定，考績應予免職人員自確定之日起執行，在未確定前應如何處理？答案顯示</w:t>
      </w:r>
      <w:r w:rsidRPr="00AB23A0">
        <w:rPr>
          <w:rFonts w:hint="eastAsia"/>
        </w:rPr>
        <w:t>:</w:t>
      </w:r>
      <w:r w:rsidRPr="00AB23A0">
        <w:rPr>
          <w:rFonts w:hint="eastAsia"/>
        </w:rPr>
        <w:t>【</w:t>
      </w:r>
      <w:r w:rsidRPr="005B74FA">
        <w:rPr>
          <w:rFonts w:hint="eastAsia"/>
          <w:color w:val="800000"/>
        </w:rPr>
        <w:t>D</w:t>
      </w:r>
      <w:r w:rsidRPr="00AB23A0">
        <w:rPr>
          <w:rFonts w:hint="eastAsia"/>
        </w:rPr>
        <w:t>】</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）先行休職（</w:t>
      </w:r>
      <w:r w:rsidRPr="00AB23A0">
        <w:rPr>
          <w:rFonts w:ascii="Arial Unicode MS" w:hAnsi="Arial Unicode MS" w:hint="eastAsia"/>
        </w:rPr>
        <w:t>B</w:t>
      </w:r>
      <w:r w:rsidRPr="00AB23A0">
        <w:rPr>
          <w:rFonts w:ascii="Arial Unicode MS" w:hAnsi="Arial Unicode MS" w:hint="eastAsia"/>
        </w:rPr>
        <w:t>）暫緩處理（</w:t>
      </w:r>
      <w:r w:rsidRPr="00AB23A0">
        <w:rPr>
          <w:rFonts w:ascii="Arial Unicode MS" w:hAnsi="Arial Unicode MS" w:hint="eastAsia"/>
        </w:rPr>
        <w:t>C</w:t>
      </w:r>
      <w:r w:rsidRPr="00AB23A0">
        <w:rPr>
          <w:rFonts w:ascii="Arial Unicode MS" w:hAnsi="Arial Unicode MS" w:hint="eastAsia"/>
        </w:rPr>
        <w:t>）先予撤職（</w:t>
      </w:r>
      <w:r w:rsidRPr="00AB23A0">
        <w:rPr>
          <w:rFonts w:ascii="Arial Unicode MS" w:hAnsi="Arial Unicode MS" w:hint="eastAsia"/>
        </w:rPr>
        <w:t>D</w:t>
      </w:r>
      <w:r w:rsidRPr="00AB23A0">
        <w:rPr>
          <w:rFonts w:ascii="Arial Unicode MS" w:hAnsi="Arial Unicode MS" w:hint="eastAsia"/>
        </w:rPr>
        <w:t>）先行停職</w:t>
      </w:r>
    </w:p>
    <w:p w:rsidR="0010042C" w:rsidRPr="00AB23A0" w:rsidRDefault="0010042C" w:rsidP="0010042C">
      <w:pPr>
        <w:pStyle w:val="3"/>
      </w:pPr>
      <w:r w:rsidRPr="00AB23A0">
        <w:rPr>
          <w:rFonts w:hint="eastAsia"/>
        </w:rPr>
        <w:t>29.</w:t>
      </w:r>
      <w:r w:rsidRPr="00AB23A0">
        <w:rPr>
          <w:rFonts w:hint="eastAsia"/>
        </w:rPr>
        <w:t>公務員經公務員懲戒委員會審議決定予以休職，期滿復職者，自復職之日起幾年內不得調任主管職務？答案顯示</w:t>
      </w:r>
      <w:r w:rsidRPr="00AB23A0">
        <w:rPr>
          <w:rFonts w:hint="eastAsia"/>
        </w:rPr>
        <w:t>:</w:t>
      </w:r>
      <w:r w:rsidRPr="00AB23A0">
        <w:rPr>
          <w:rFonts w:hint="eastAsia"/>
        </w:rPr>
        <w:t>【</w:t>
      </w:r>
      <w:r w:rsidRPr="005B74FA">
        <w:rPr>
          <w:rFonts w:hint="eastAsia"/>
          <w:color w:val="800000"/>
        </w:rPr>
        <w:t>C</w:t>
      </w:r>
      <w:r w:rsidRPr="00AB23A0">
        <w:rPr>
          <w:rFonts w:hint="eastAsia"/>
        </w:rPr>
        <w:t>】</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）四年（</w:t>
      </w:r>
      <w:r w:rsidRPr="00AB23A0">
        <w:rPr>
          <w:rFonts w:ascii="Arial Unicode MS" w:hAnsi="Arial Unicode MS" w:hint="eastAsia"/>
        </w:rPr>
        <w:t>B</w:t>
      </w:r>
      <w:r w:rsidRPr="00AB23A0">
        <w:rPr>
          <w:rFonts w:ascii="Arial Unicode MS" w:hAnsi="Arial Unicode MS" w:hint="eastAsia"/>
        </w:rPr>
        <w:t>）三年（</w:t>
      </w:r>
      <w:r w:rsidRPr="00AB23A0">
        <w:rPr>
          <w:rFonts w:ascii="Arial Unicode MS" w:hAnsi="Arial Unicode MS" w:hint="eastAsia"/>
        </w:rPr>
        <w:t>C</w:t>
      </w:r>
      <w:r w:rsidRPr="00AB23A0">
        <w:rPr>
          <w:rFonts w:ascii="Arial Unicode MS" w:hAnsi="Arial Unicode MS" w:hint="eastAsia"/>
        </w:rPr>
        <w:t>）二年（</w:t>
      </w:r>
      <w:r w:rsidRPr="00AB23A0">
        <w:rPr>
          <w:rFonts w:ascii="Arial Unicode MS" w:hAnsi="Arial Unicode MS" w:hint="eastAsia"/>
        </w:rPr>
        <w:t>D</w:t>
      </w:r>
      <w:r w:rsidRPr="00AB23A0">
        <w:rPr>
          <w:rFonts w:ascii="Arial Unicode MS" w:hAnsi="Arial Unicode MS" w:hint="eastAsia"/>
        </w:rPr>
        <w:t>）一年</w:t>
      </w:r>
    </w:p>
    <w:p w:rsidR="0010042C" w:rsidRPr="00AB23A0" w:rsidRDefault="0010042C" w:rsidP="0010042C">
      <w:pPr>
        <w:pStyle w:val="3"/>
      </w:pPr>
      <w:r w:rsidRPr="00AB23A0">
        <w:rPr>
          <w:rFonts w:hint="eastAsia"/>
        </w:rPr>
        <w:lastRenderedPageBreak/>
        <w:t>30.</w:t>
      </w:r>
      <w:r w:rsidRPr="00AB23A0">
        <w:rPr>
          <w:rFonts w:hint="eastAsia"/>
        </w:rPr>
        <w:t>依</w:t>
      </w:r>
      <w:hyperlink r:id="rId43" w:history="1">
        <w:r>
          <w:rPr>
            <w:rStyle w:val="ab"/>
            <w:rFonts w:ascii="Arial Unicode MS" w:hAnsi="Arial Unicode MS" w:hint="eastAsia"/>
            <w:szCs w:val="20"/>
          </w:rPr>
          <w:t>公務員懲戒法</w:t>
        </w:r>
      </w:hyperlink>
      <w:r w:rsidRPr="00AB23A0">
        <w:rPr>
          <w:rFonts w:hint="eastAsia"/>
        </w:rPr>
        <w:t>之規定，懲戒案件自違法失職行為終了之日起，至移送公務員懲戒委員會之日止，已逾十年者，應為如何之議決？答案顯示</w:t>
      </w:r>
      <w:r w:rsidRPr="00AB23A0">
        <w:rPr>
          <w:rFonts w:hint="eastAsia"/>
        </w:rPr>
        <w:t>:</w:t>
      </w:r>
      <w:r w:rsidRPr="00AB23A0">
        <w:rPr>
          <w:rFonts w:hint="eastAsia"/>
        </w:rPr>
        <w:t>【</w:t>
      </w:r>
      <w:r w:rsidRPr="005B74FA">
        <w:rPr>
          <w:rFonts w:hint="eastAsia"/>
          <w:color w:val="800000"/>
        </w:rPr>
        <w:t>D</w:t>
      </w:r>
      <w:r w:rsidRPr="00AB23A0">
        <w:rPr>
          <w:rFonts w:hint="eastAsia"/>
        </w:rPr>
        <w:t>】</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）緩議（</w:t>
      </w:r>
      <w:r w:rsidRPr="00AB23A0">
        <w:rPr>
          <w:rFonts w:ascii="Arial Unicode MS" w:hAnsi="Arial Unicode MS" w:hint="eastAsia"/>
        </w:rPr>
        <w:t>B</w:t>
      </w:r>
      <w:r w:rsidRPr="00AB23A0">
        <w:rPr>
          <w:rFonts w:ascii="Arial Unicode MS" w:hAnsi="Arial Unicode MS" w:hint="eastAsia"/>
        </w:rPr>
        <w:t>）不受理（</w:t>
      </w:r>
      <w:r w:rsidRPr="00AB23A0">
        <w:rPr>
          <w:rFonts w:ascii="Arial Unicode MS" w:hAnsi="Arial Unicode MS" w:hint="eastAsia"/>
        </w:rPr>
        <w:t>C</w:t>
      </w:r>
      <w:r w:rsidRPr="00AB23A0">
        <w:rPr>
          <w:rFonts w:ascii="Arial Unicode MS" w:hAnsi="Arial Unicode MS" w:hint="eastAsia"/>
        </w:rPr>
        <w:t>）駁回（</w:t>
      </w:r>
      <w:r w:rsidRPr="00AB23A0">
        <w:rPr>
          <w:rFonts w:ascii="Arial Unicode MS" w:hAnsi="Arial Unicode MS" w:hint="eastAsia"/>
        </w:rPr>
        <w:t>D</w:t>
      </w:r>
      <w:r w:rsidRPr="00AB23A0">
        <w:rPr>
          <w:rFonts w:ascii="Arial Unicode MS" w:hAnsi="Arial Unicode MS" w:hint="eastAsia"/>
        </w:rPr>
        <w:t>）免議</w:t>
      </w:r>
    </w:p>
    <w:p w:rsidR="0010042C" w:rsidRPr="00AB23A0" w:rsidRDefault="0010042C" w:rsidP="0010042C">
      <w:pPr>
        <w:pStyle w:val="3"/>
      </w:pPr>
      <w:r w:rsidRPr="00AB23A0">
        <w:rPr>
          <w:rFonts w:hint="eastAsia"/>
        </w:rPr>
        <w:t>31.</w:t>
      </w:r>
      <w:r w:rsidRPr="00AB23A0">
        <w:rPr>
          <w:rFonts w:hint="eastAsia"/>
        </w:rPr>
        <w:t>下列對於各種懲戒處分之敘述，何者正確？答案顯示</w:t>
      </w:r>
      <w:r w:rsidRPr="00AB23A0">
        <w:rPr>
          <w:rFonts w:hint="eastAsia"/>
        </w:rPr>
        <w:t>:</w:t>
      </w:r>
      <w:r w:rsidRPr="00AB23A0">
        <w:rPr>
          <w:rFonts w:hint="eastAsia"/>
        </w:rPr>
        <w:t>【</w:t>
      </w:r>
      <w:r w:rsidRPr="005B74FA">
        <w:rPr>
          <w:rFonts w:hint="eastAsia"/>
          <w:color w:val="800000"/>
        </w:rPr>
        <w:t>C</w:t>
      </w:r>
      <w:r w:rsidRPr="00AB23A0">
        <w:rPr>
          <w:rFonts w:hint="eastAsia"/>
        </w:rPr>
        <w:t>】</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）撤職，除撤其現職外，並於一定期間內停止任用，其期間至少六個月（</w:t>
      </w:r>
      <w:r w:rsidRPr="00AB23A0">
        <w:rPr>
          <w:rFonts w:ascii="Arial Unicode MS" w:hAnsi="Arial Unicode MS" w:hint="eastAsia"/>
        </w:rPr>
        <w:t>B</w:t>
      </w:r>
      <w:r w:rsidRPr="00AB23A0">
        <w:rPr>
          <w:rFonts w:ascii="Arial Unicode MS" w:hAnsi="Arial Unicode MS" w:hint="eastAsia"/>
        </w:rPr>
        <w:t>）申誡，以口頭或書面為之</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）減俸，自減俸之日起，一年內不得晉敘、升職或調任主管職務</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）休職，休其現職，停發薪給，並不得在其他機關任職，其期間為三個月以上</w:t>
      </w:r>
    </w:p>
    <w:p w:rsidR="0010042C" w:rsidRPr="00AB23A0" w:rsidRDefault="0010042C" w:rsidP="0010042C">
      <w:pPr>
        <w:pStyle w:val="3"/>
      </w:pPr>
      <w:r w:rsidRPr="00AB23A0">
        <w:rPr>
          <w:rFonts w:hint="eastAsia"/>
        </w:rPr>
        <w:t>32.</w:t>
      </w:r>
      <w:r w:rsidRPr="00AB23A0">
        <w:rPr>
          <w:rFonts w:hint="eastAsia"/>
        </w:rPr>
        <w:t>懲戒案件議決後，如發現確實之新證據，足認應變更原議決者，受懲戒處分人應如何救濟？答案顯示</w:t>
      </w:r>
      <w:r w:rsidRPr="00AB23A0">
        <w:rPr>
          <w:rFonts w:hint="eastAsia"/>
        </w:rPr>
        <w:t>:</w:t>
      </w:r>
      <w:r w:rsidRPr="00AB23A0">
        <w:rPr>
          <w:rFonts w:hint="eastAsia"/>
        </w:rPr>
        <w:t>【</w:t>
      </w:r>
      <w:r w:rsidRPr="005B74FA">
        <w:rPr>
          <w:rFonts w:hint="eastAsia"/>
          <w:color w:val="800000"/>
        </w:rPr>
        <w:t>A</w:t>
      </w:r>
      <w:r w:rsidRPr="00AB23A0">
        <w:rPr>
          <w:rFonts w:hint="eastAsia"/>
        </w:rPr>
        <w:t>】</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）聲請再審議（</w:t>
      </w:r>
      <w:r w:rsidRPr="00AB23A0">
        <w:rPr>
          <w:rFonts w:ascii="Arial Unicode MS" w:hAnsi="Arial Unicode MS" w:hint="eastAsia"/>
        </w:rPr>
        <w:t>B</w:t>
      </w:r>
      <w:r w:rsidRPr="00AB23A0">
        <w:rPr>
          <w:rFonts w:ascii="Arial Unicode MS" w:hAnsi="Arial Unicode MS" w:hint="eastAsia"/>
        </w:rPr>
        <w:t>）聲請再審（</w:t>
      </w:r>
      <w:r w:rsidRPr="00AB23A0">
        <w:rPr>
          <w:rFonts w:ascii="Arial Unicode MS" w:hAnsi="Arial Unicode MS" w:hint="eastAsia"/>
        </w:rPr>
        <w:t>C</w:t>
      </w:r>
      <w:r w:rsidRPr="00AB23A0">
        <w:rPr>
          <w:rFonts w:ascii="Arial Unicode MS" w:hAnsi="Arial Unicode MS" w:hint="eastAsia"/>
        </w:rPr>
        <w:t>）聲請再議（</w:t>
      </w:r>
      <w:r w:rsidRPr="00AB23A0">
        <w:rPr>
          <w:rFonts w:ascii="Arial Unicode MS" w:hAnsi="Arial Unicode MS" w:hint="eastAsia"/>
        </w:rPr>
        <w:t>D</w:t>
      </w:r>
      <w:r w:rsidRPr="00AB23A0">
        <w:rPr>
          <w:rFonts w:ascii="Arial Unicode MS" w:hAnsi="Arial Unicode MS" w:hint="eastAsia"/>
        </w:rPr>
        <w:t>）聲請審議</w:t>
      </w:r>
    </w:p>
    <w:p w:rsidR="0010042C" w:rsidRPr="00AB23A0" w:rsidRDefault="0010042C" w:rsidP="0010042C">
      <w:pPr>
        <w:pStyle w:val="3"/>
      </w:pPr>
      <w:r w:rsidRPr="00AB23A0">
        <w:rPr>
          <w:rFonts w:hint="eastAsia"/>
        </w:rPr>
        <w:t>33.</w:t>
      </w:r>
      <w:r w:rsidRPr="00AB23A0">
        <w:rPr>
          <w:rFonts w:hint="eastAsia"/>
        </w:rPr>
        <w:t>懲戒案件之被付懲戒人死亡時，公務員懲戒委員會應為下列何種議決？答案顯示</w:t>
      </w:r>
      <w:r w:rsidRPr="00AB23A0">
        <w:rPr>
          <w:rFonts w:hint="eastAsia"/>
        </w:rPr>
        <w:t>:</w:t>
      </w:r>
      <w:r w:rsidRPr="00AB23A0">
        <w:rPr>
          <w:rFonts w:hint="eastAsia"/>
        </w:rPr>
        <w:t>【</w:t>
      </w:r>
      <w:r w:rsidRPr="005B74FA">
        <w:rPr>
          <w:rFonts w:hint="eastAsia"/>
          <w:color w:val="800000"/>
        </w:rPr>
        <w:t>A</w:t>
      </w:r>
      <w:r w:rsidRPr="00AB23A0">
        <w:rPr>
          <w:rFonts w:hint="eastAsia"/>
        </w:rPr>
        <w:t>】</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）不受理（</w:t>
      </w:r>
      <w:r w:rsidRPr="00AB23A0">
        <w:rPr>
          <w:rFonts w:ascii="Arial Unicode MS" w:hAnsi="Arial Unicode MS" w:hint="eastAsia"/>
        </w:rPr>
        <w:t>B</w:t>
      </w:r>
      <w:r w:rsidRPr="00AB23A0">
        <w:rPr>
          <w:rFonts w:ascii="Arial Unicode MS" w:hAnsi="Arial Unicode MS" w:hint="eastAsia"/>
        </w:rPr>
        <w:t>）免議（</w:t>
      </w:r>
      <w:r w:rsidRPr="00AB23A0">
        <w:rPr>
          <w:rFonts w:ascii="Arial Unicode MS" w:hAnsi="Arial Unicode MS" w:hint="eastAsia"/>
        </w:rPr>
        <w:t>C</w:t>
      </w:r>
      <w:r w:rsidRPr="00AB23A0">
        <w:rPr>
          <w:rFonts w:ascii="Arial Unicode MS" w:hAnsi="Arial Unicode MS" w:hint="eastAsia"/>
        </w:rPr>
        <w:t>）停議（</w:t>
      </w:r>
      <w:r w:rsidRPr="00AB23A0">
        <w:rPr>
          <w:rFonts w:ascii="Arial Unicode MS" w:hAnsi="Arial Unicode MS" w:hint="eastAsia"/>
        </w:rPr>
        <w:t>D</w:t>
      </w:r>
      <w:r w:rsidRPr="00AB23A0">
        <w:rPr>
          <w:rFonts w:ascii="Arial Unicode MS" w:hAnsi="Arial Unicode MS" w:hint="eastAsia"/>
        </w:rPr>
        <w:t>）緩議</w:t>
      </w:r>
    </w:p>
    <w:p w:rsidR="0010042C" w:rsidRPr="00AB23A0" w:rsidRDefault="0010042C" w:rsidP="0010042C">
      <w:pPr>
        <w:pStyle w:val="3"/>
      </w:pPr>
      <w:r w:rsidRPr="00AB23A0">
        <w:rPr>
          <w:rFonts w:hint="eastAsia"/>
        </w:rPr>
        <w:t>34.</w:t>
      </w:r>
      <w:r w:rsidRPr="00AB23A0">
        <w:rPr>
          <w:rFonts w:hint="eastAsia"/>
        </w:rPr>
        <w:t>下列對於公務員懲戒程序之敘述，何者錯誤？答案顯示</w:t>
      </w:r>
      <w:r w:rsidRPr="00AB23A0">
        <w:rPr>
          <w:rFonts w:hint="eastAsia"/>
        </w:rPr>
        <w:t>:</w:t>
      </w:r>
      <w:r w:rsidRPr="00AB23A0">
        <w:rPr>
          <w:rFonts w:hint="eastAsia"/>
        </w:rPr>
        <w:t>【</w:t>
      </w:r>
      <w:r w:rsidRPr="005B74FA">
        <w:rPr>
          <w:rFonts w:hint="eastAsia"/>
          <w:color w:val="800000"/>
        </w:rPr>
        <w:t>B</w:t>
      </w:r>
      <w:r w:rsidRPr="00AB23A0">
        <w:rPr>
          <w:rFonts w:hint="eastAsia"/>
        </w:rPr>
        <w:t>】</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）公務員依刑事訴訟程序被通緝或羈押者，其職務當然停止</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）九職等或相當於九職等以下公務員之記過或警告，由主管長官逕行決定</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）九職等或相當於九職等以下公務員之撤職、休職、降級、減俸，由主管長官逕送公務員懲戒委員會審議</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）十職等以上之公務員，須主管長官先連同證據送請監察院審查成立後，再移送公務員懲戒委員會</w:t>
      </w:r>
    </w:p>
    <w:p w:rsidR="0010042C" w:rsidRPr="00AB23A0" w:rsidRDefault="0010042C" w:rsidP="0010042C">
      <w:pPr>
        <w:pStyle w:val="3"/>
      </w:pPr>
      <w:r w:rsidRPr="00AB23A0">
        <w:rPr>
          <w:rFonts w:hint="eastAsia"/>
        </w:rPr>
        <w:t>35.</w:t>
      </w:r>
      <w:r w:rsidRPr="00AB23A0">
        <w:rPr>
          <w:rFonts w:hint="eastAsia"/>
        </w:rPr>
        <w:t>依</w:t>
      </w:r>
      <w:hyperlink r:id="rId44" w:history="1">
        <w:r>
          <w:rPr>
            <w:rStyle w:val="ab"/>
            <w:rFonts w:ascii="Arial Unicode MS" w:hAnsi="Arial Unicode MS" w:hint="eastAsia"/>
            <w:szCs w:val="20"/>
          </w:rPr>
          <w:t>公務員懲戒法</w:t>
        </w:r>
      </w:hyperlink>
      <w:r w:rsidRPr="00AB23A0">
        <w:rPr>
          <w:rFonts w:hint="eastAsia"/>
        </w:rPr>
        <w:t>之規定，下列何種審議程序不準用</w:t>
      </w:r>
      <w:hyperlink r:id="rId45" w:history="1">
        <w:r>
          <w:rPr>
            <w:rStyle w:val="ab"/>
            <w:rFonts w:ascii="Arial Unicode MS" w:hAnsi="Arial Unicode MS" w:hint="eastAsia"/>
            <w:szCs w:val="20"/>
          </w:rPr>
          <w:t>刑事訴訟法</w:t>
        </w:r>
      </w:hyperlink>
      <w:r w:rsidRPr="00AB23A0">
        <w:rPr>
          <w:rFonts w:hint="eastAsia"/>
        </w:rPr>
        <w:t>之規定？答案顯示</w:t>
      </w:r>
      <w:r w:rsidRPr="00AB23A0">
        <w:rPr>
          <w:rFonts w:hint="eastAsia"/>
        </w:rPr>
        <w:t>:</w:t>
      </w:r>
      <w:r w:rsidRPr="00AB23A0">
        <w:rPr>
          <w:rFonts w:hint="eastAsia"/>
        </w:rPr>
        <w:t>【</w:t>
      </w:r>
      <w:r w:rsidRPr="005B74FA">
        <w:rPr>
          <w:rFonts w:hint="eastAsia"/>
          <w:color w:val="800000"/>
        </w:rPr>
        <w:t>C</w:t>
      </w:r>
      <w:r w:rsidRPr="00AB23A0">
        <w:rPr>
          <w:rFonts w:hint="eastAsia"/>
        </w:rPr>
        <w:t>】</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）迴避（</w:t>
      </w:r>
      <w:r w:rsidRPr="00AB23A0">
        <w:rPr>
          <w:rFonts w:ascii="Arial Unicode MS" w:hAnsi="Arial Unicode MS" w:hint="eastAsia"/>
        </w:rPr>
        <w:t>B</w:t>
      </w:r>
      <w:r w:rsidRPr="00AB23A0">
        <w:rPr>
          <w:rFonts w:ascii="Arial Unicode MS" w:hAnsi="Arial Unicode MS" w:hint="eastAsia"/>
        </w:rPr>
        <w:t>）送達（</w:t>
      </w:r>
      <w:r w:rsidRPr="00AB23A0">
        <w:rPr>
          <w:rFonts w:ascii="Arial Unicode MS" w:hAnsi="Arial Unicode MS" w:hint="eastAsia"/>
        </w:rPr>
        <w:t>C</w:t>
      </w:r>
      <w:r w:rsidRPr="00AB23A0">
        <w:rPr>
          <w:rFonts w:ascii="Arial Unicode MS" w:hAnsi="Arial Unicode MS" w:hint="eastAsia"/>
        </w:rPr>
        <w:t>）代理（</w:t>
      </w:r>
      <w:r w:rsidRPr="00AB23A0">
        <w:rPr>
          <w:rFonts w:ascii="Arial Unicode MS" w:hAnsi="Arial Unicode MS" w:hint="eastAsia"/>
        </w:rPr>
        <w:t>D</w:t>
      </w:r>
      <w:r w:rsidRPr="00AB23A0">
        <w:rPr>
          <w:rFonts w:ascii="Arial Unicode MS" w:hAnsi="Arial Unicode MS" w:hint="eastAsia"/>
        </w:rPr>
        <w:t>）通譯</w:t>
      </w:r>
    </w:p>
    <w:p w:rsidR="0010042C" w:rsidRPr="00AB23A0" w:rsidRDefault="0010042C" w:rsidP="0010042C">
      <w:pPr>
        <w:pStyle w:val="3"/>
      </w:pPr>
      <w:r w:rsidRPr="00AB23A0">
        <w:rPr>
          <w:rFonts w:hint="eastAsia"/>
        </w:rPr>
        <w:t>36.</w:t>
      </w:r>
      <w:r w:rsidRPr="00AB23A0">
        <w:rPr>
          <w:rFonts w:hint="eastAsia"/>
        </w:rPr>
        <w:t>下列關於再審議之敘述，何者正確？答案顯示</w:t>
      </w:r>
      <w:r w:rsidRPr="00AB23A0">
        <w:rPr>
          <w:rFonts w:hint="eastAsia"/>
        </w:rPr>
        <w:t>:</w:t>
      </w:r>
      <w:r w:rsidRPr="00AB23A0">
        <w:rPr>
          <w:rFonts w:hint="eastAsia"/>
        </w:rPr>
        <w:t>【</w:t>
      </w:r>
      <w:r w:rsidRPr="005B74FA">
        <w:rPr>
          <w:rFonts w:hint="eastAsia"/>
          <w:color w:val="800000"/>
        </w:rPr>
        <w:t>D</w:t>
      </w:r>
      <w:r w:rsidRPr="00AB23A0">
        <w:rPr>
          <w:rFonts w:hint="eastAsia"/>
        </w:rPr>
        <w:t>】</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）再審議之聲請經撤回者，仍得以同一原因聲請再審議（</w:t>
      </w:r>
      <w:r w:rsidRPr="00AB23A0">
        <w:rPr>
          <w:rFonts w:ascii="Arial Unicode MS" w:hAnsi="Arial Unicode MS" w:hint="eastAsia"/>
        </w:rPr>
        <w:t>B</w:t>
      </w:r>
      <w:r w:rsidRPr="00AB23A0">
        <w:rPr>
          <w:rFonts w:ascii="Arial Unicode MS" w:hAnsi="Arial Unicode MS" w:hint="eastAsia"/>
        </w:rPr>
        <w:t>）再審議聲請有停止懲戒處分執行之效力</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）聲請再審議得以口頭或書面方式，連同原決議書影本及證據，向公務員懲戒委員會為之</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）因原議決適用法規顯有錯誤，聲請再審議之期間，為自原議決書送達之日起三十日內為之</w:t>
      </w:r>
    </w:p>
    <w:p w:rsidR="0010042C" w:rsidRPr="00AB23A0" w:rsidRDefault="0010042C" w:rsidP="0010042C">
      <w:pPr>
        <w:pStyle w:val="3"/>
      </w:pPr>
      <w:r w:rsidRPr="00AB23A0">
        <w:rPr>
          <w:rFonts w:hint="eastAsia"/>
        </w:rPr>
        <w:t>37.</w:t>
      </w:r>
      <w:r w:rsidRPr="00AB23A0">
        <w:rPr>
          <w:rFonts w:hint="eastAsia"/>
        </w:rPr>
        <w:t>下列何者行為並未違反</w:t>
      </w:r>
      <w:hyperlink r:id="rId46" w:history="1">
        <w:r>
          <w:rPr>
            <w:rStyle w:val="ab"/>
            <w:rFonts w:ascii="Arial Unicode MS" w:hAnsi="Arial Unicode MS" w:hint="eastAsia"/>
          </w:rPr>
          <w:t>公務人員行政中立法</w:t>
        </w:r>
      </w:hyperlink>
      <w:r w:rsidRPr="00AB23A0">
        <w:rPr>
          <w:rFonts w:hint="eastAsia"/>
        </w:rPr>
        <w:t>之規定？答案顯示</w:t>
      </w:r>
      <w:r w:rsidRPr="00AB23A0">
        <w:rPr>
          <w:rFonts w:hint="eastAsia"/>
        </w:rPr>
        <w:t>:</w:t>
      </w:r>
      <w:r w:rsidRPr="00AB23A0">
        <w:rPr>
          <w:rFonts w:hint="eastAsia"/>
        </w:rPr>
        <w:t>【</w:t>
      </w:r>
      <w:r w:rsidRPr="005B74FA">
        <w:rPr>
          <w:rFonts w:hint="eastAsia"/>
          <w:color w:val="800000"/>
        </w:rPr>
        <w:t>A</w:t>
      </w:r>
      <w:r w:rsidRPr="00AB23A0">
        <w:rPr>
          <w:rFonts w:hint="eastAsia"/>
        </w:rPr>
        <w:t>】</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）參加遊行，表達工作時間超時不合理應予調整之訴求</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）於出差返程時，參加公職選舉候選人競選遊行拜票活動</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）配偶為公職候選人時，以眷屬身分站台並助講</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）擔任公職候選人競選辦事處總幹事</w:t>
      </w:r>
    </w:p>
    <w:p w:rsidR="0010042C" w:rsidRPr="00AB23A0" w:rsidRDefault="0010042C" w:rsidP="0010042C">
      <w:pPr>
        <w:pStyle w:val="3"/>
      </w:pPr>
      <w:r w:rsidRPr="00AB23A0">
        <w:rPr>
          <w:rFonts w:hint="eastAsia"/>
        </w:rPr>
        <w:t>38.</w:t>
      </w:r>
      <w:r w:rsidRPr="00AB23A0">
        <w:rPr>
          <w:rFonts w:hint="eastAsia"/>
        </w:rPr>
        <w:t>有關公務人員登記為公職候選人的請假規定，下列敘述何者正確？答案顯示</w:t>
      </w:r>
      <w:r w:rsidRPr="00AB23A0">
        <w:rPr>
          <w:rFonts w:hint="eastAsia"/>
        </w:rPr>
        <w:t>:</w:t>
      </w:r>
      <w:r w:rsidRPr="00AB23A0">
        <w:rPr>
          <w:rFonts w:hint="eastAsia"/>
        </w:rPr>
        <w:t>【</w:t>
      </w:r>
      <w:r w:rsidRPr="005B74FA">
        <w:rPr>
          <w:rFonts w:hint="eastAsia"/>
          <w:color w:val="800000"/>
        </w:rPr>
        <w:t>D</w:t>
      </w:r>
      <w:r w:rsidRPr="00AB23A0">
        <w:rPr>
          <w:rFonts w:hint="eastAsia"/>
        </w:rPr>
        <w:t>】</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）自候選人名單公告之日起至投票日止，應依規定請事假或休假，長官得予拒絕</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）自候選人辦理登記之日起至投票日止，應依規定請公假，長官不得拒絕</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）自競選活動開始之日起至投票日止，應依規定請公假，長官不得拒絕</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）自候選人名單公告之日起至投票日止，應依規定請事假或休假，長官不得拒絕</w:t>
      </w:r>
    </w:p>
    <w:p w:rsidR="0010042C" w:rsidRPr="00AB23A0" w:rsidRDefault="0010042C" w:rsidP="0010042C">
      <w:pPr>
        <w:pStyle w:val="3"/>
      </w:pPr>
      <w:r w:rsidRPr="00AB23A0">
        <w:rPr>
          <w:rFonts w:hint="eastAsia"/>
        </w:rPr>
        <w:t>39.</w:t>
      </w:r>
      <w:r w:rsidRPr="00AB23A0">
        <w:rPr>
          <w:rFonts w:hint="eastAsia"/>
        </w:rPr>
        <w:t>依</w:t>
      </w:r>
      <w:hyperlink r:id="rId47" w:history="1">
        <w:r>
          <w:rPr>
            <w:rStyle w:val="ab"/>
            <w:rFonts w:ascii="Arial Unicode MS" w:hAnsi="Arial Unicode MS" w:hint="eastAsia"/>
          </w:rPr>
          <w:t>公務人員任用法</w:t>
        </w:r>
      </w:hyperlink>
      <w:r w:rsidRPr="00AB23A0">
        <w:rPr>
          <w:rFonts w:hint="eastAsia"/>
        </w:rPr>
        <w:t>規定，下列何者不得任用為公務人員？答案顯示</w:t>
      </w:r>
      <w:r w:rsidRPr="00AB23A0">
        <w:rPr>
          <w:rFonts w:hint="eastAsia"/>
        </w:rPr>
        <w:t>:</w:t>
      </w:r>
      <w:r w:rsidRPr="00AB23A0">
        <w:rPr>
          <w:rFonts w:hint="eastAsia"/>
        </w:rPr>
        <w:t>【</w:t>
      </w:r>
      <w:r w:rsidRPr="005B74FA">
        <w:rPr>
          <w:rFonts w:hint="eastAsia"/>
          <w:color w:val="800000"/>
        </w:rPr>
        <w:t>C</w:t>
      </w:r>
      <w:r w:rsidRPr="00AB23A0">
        <w:rPr>
          <w:rFonts w:hint="eastAsia"/>
        </w:rPr>
        <w:t>】</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）具中華民國國籍並持有美國永久居民卡（</w:t>
      </w:r>
      <w:r w:rsidRPr="00AB23A0">
        <w:rPr>
          <w:rFonts w:ascii="Arial Unicode MS" w:hAnsi="Arial Unicode MS" w:hint="eastAsia"/>
        </w:rPr>
        <w:t>B</w:t>
      </w:r>
      <w:r w:rsidRPr="00AB23A0">
        <w:rPr>
          <w:rFonts w:ascii="Arial Unicode MS" w:hAnsi="Arial Unicode MS" w:hint="eastAsia"/>
        </w:rPr>
        <w:t>）曾犯業務侵占罪判處有期徒刑，執行完畢</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）曾服公務有貪污行為，經有罪判決確定（</w:t>
      </w:r>
      <w:r w:rsidRPr="00AB23A0">
        <w:rPr>
          <w:rFonts w:ascii="Arial Unicode MS" w:hAnsi="Arial Unicode MS" w:hint="eastAsia"/>
        </w:rPr>
        <w:t>D</w:t>
      </w:r>
      <w:r w:rsidRPr="00AB23A0">
        <w:rPr>
          <w:rFonts w:ascii="Arial Unicode MS" w:hAnsi="Arial Unicode MS" w:hint="eastAsia"/>
        </w:rPr>
        <w:t>）身心障礙</w:t>
      </w:r>
    </w:p>
    <w:p w:rsidR="0010042C" w:rsidRPr="00AB23A0" w:rsidRDefault="0010042C" w:rsidP="0010042C">
      <w:pPr>
        <w:pStyle w:val="3"/>
      </w:pPr>
      <w:r w:rsidRPr="00AB23A0">
        <w:rPr>
          <w:rFonts w:hint="eastAsia"/>
        </w:rPr>
        <w:t>40.</w:t>
      </w:r>
      <w:r w:rsidRPr="00AB23A0">
        <w:rPr>
          <w:rFonts w:hint="eastAsia"/>
        </w:rPr>
        <w:t>下列有關公務員法規主管機關之敘述，何者正確？答案顯示</w:t>
      </w:r>
      <w:r w:rsidRPr="00AB23A0">
        <w:rPr>
          <w:rFonts w:hint="eastAsia"/>
        </w:rPr>
        <w:t>:</w:t>
      </w:r>
      <w:r w:rsidRPr="00AB23A0">
        <w:rPr>
          <w:rFonts w:hint="eastAsia"/>
        </w:rPr>
        <w:t>【</w:t>
      </w:r>
      <w:r w:rsidRPr="005B74FA">
        <w:rPr>
          <w:rFonts w:hint="eastAsia"/>
          <w:color w:val="800000"/>
        </w:rPr>
        <w:t>A</w:t>
      </w:r>
      <w:r w:rsidRPr="00AB23A0">
        <w:rPr>
          <w:rFonts w:hint="eastAsia"/>
        </w:rPr>
        <w:t>】</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hyperlink r:id="rId48" w:history="1">
        <w:r>
          <w:rPr>
            <w:rStyle w:val="ab"/>
            <w:rFonts w:ascii="Arial Unicode MS" w:hAnsi="Arial Unicode MS" w:hint="eastAsia"/>
          </w:rPr>
          <w:t>公職人員利益衝突迴避法</w:t>
        </w:r>
      </w:hyperlink>
      <w:r w:rsidRPr="00AB23A0">
        <w:rPr>
          <w:rFonts w:ascii="Arial Unicode MS" w:hAnsi="Arial Unicode MS" w:hint="eastAsia"/>
        </w:rPr>
        <w:t>：法務部（</w:t>
      </w:r>
      <w:r w:rsidRPr="00AB23A0">
        <w:rPr>
          <w:rFonts w:ascii="Arial Unicode MS" w:hAnsi="Arial Unicode MS" w:hint="eastAsia"/>
        </w:rPr>
        <w:t>B</w:t>
      </w:r>
      <w:r>
        <w:rPr>
          <w:rFonts w:ascii="Arial Unicode MS" w:hAnsi="Arial Unicode MS" w:hint="eastAsia"/>
        </w:rPr>
        <w:t>）</w:t>
      </w:r>
      <w:hyperlink r:id="rId49" w:history="1">
        <w:r>
          <w:rPr>
            <w:rStyle w:val="ab"/>
            <w:rFonts w:ascii="Arial Unicode MS" w:hAnsi="Arial Unicode MS" w:hint="eastAsia"/>
          </w:rPr>
          <w:t>公務員服務法</w:t>
        </w:r>
      </w:hyperlink>
      <w:r w:rsidRPr="00AB23A0">
        <w:rPr>
          <w:rFonts w:ascii="Arial Unicode MS" w:hAnsi="Arial Unicode MS" w:hint="eastAsia"/>
        </w:rPr>
        <w:t>：司法院</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Pr>
          <w:rFonts w:ascii="Arial Unicode MS" w:hAnsi="Arial Unicode MS" w:hint="eastAsia"/>
        </w:rPr>
        <w:t>）</w:t>
      </w:r>
      <w:hyperlink r:id="rId50" w:history="1">
        <w:r>
          <w:rPr>
            <w:rStyle w:val="ab"/>
            <w:rFonts w:ascii="Arial Unicode MS" w:hAnsi="Arial Unicode MS" w:hint="eastAsia"/>
            <w:szCs w:val="20"/>
          </w:rPr>
          <w:t>公務員懲戒法</w:t>
        </w:r>
      </w:hyperlink>
      <w:r w:rsidRPr="00AB23A0">
        <w:rPr>
          <w:rFonts w:ascii="Arial Unicode MS" w:hAnsi="Arial Unicode MS" w:hint="eastAsia"/>
        </w:rPr>
        <w:t>：監察院（</w:t>
      </w:r>
      <w:r w:rsidRPr="00AB23A0">
        <w:rPr>
          <w:rFonts w:ascii="Arial Unicode MS" w:hAnsi="Arial Unicode MS" w:hint="eastAsia"/>
        </w:rPr>
        <w:t>D</w:t>
      </w:r>
      <w:r w:rsidRPr="00AB23A0">
        <w:rPr>
          <w:rFonts w:ascii="Arial Unicode MS" w:hAnsi="Arial Unicode MS" w:hint="eastAsia"/>
        </w:rPr>
        <w:t>）</w:t>
      </w:r>
      <w:hyperlink r:id="rId51" w:history="1">
        <w:r>
          <w:rPr>
            <w:rStyle w:val="ab"/>
            <w:rFonts w:ascii="Arial Unicode MS" w:hAnsi="Arial Unicode MS" w:hint="eastAsia"/>
          </w:rPr>
          <w:t>公職人員財產申報法</w:t>
        </w:r>
      </w:hyperlink>
      <w:r w:rsidRPr="00AB23A0">
        <w:rPr>
          <w:rFonts w:ascii="Arial Unicode MS" w:hAnsi="Arial Unicode MS" w:hint="eastAsia"/>
        </w:rPr>
        <w:t>：銓敘部</w:t>
      </w:r>
    </w:p>
    <w:p w:rsidR="0010042C" w:rsidRPr="00AB23A0" w:rsidRDefault="0010042C" w:rsidP="0010042C">
      <w:pPr>
        <w:pStyle w:val="3"/>
      </w:pPr>
      <w:r w:rsidRPr="00AB23A0">
        <w:rPr>
          <w:rFonts w:hint="eastAsia"/>
        </w:rPr>
        <w:t>41.</w:t>
      </w:r>
      <w:r w:rsidRPr="00AB23A0">
        <w:rPr>
          <w:rFonts w:hint="eastAsia"/>
        </w:rPr>
        <w:t>依</w:t>
      </w:r>
      <w:hyperlink r:id="rId52" w:history="1">
        <w:r>
          <w:rPr>
            <w:rStyle w:val="ab"/>
            <w:rFonts w:ascii="Arial Unicode MS" w:hAnsi="Arial Unicode MS" w:hint="eastAsia"/>
          </w:rPr>
          <w:t>公職人員財產申報法</w:t>
        </w:r>
      </w:hyperlink>
      <w:r w:rsidRPr="00AB23A0">
        <w:rPr>
          <w:rFonts w:hint="eastAsia"/>
        </w:rPr>
        <w:t>規定，有申報義務之人無正當理由未依規定期限申報者，得處：答案顯示</w:t>
      </w:r>
      <w:r w:rsidRPr="00AB23A0">
        <w:rPr>
          <w:rFonts w:hint="eastAsia"/>
        </w:rPr>
        <w:t>:</w:t>
      </w:r>
      <w:r w:rsidRPr="00AB23A0">
        <w:rPr>
          <w:rFonts w:hint="eastAsia"/>
        </w:rPr>
        <w:t>【</w:t>
      </w:r>
      <w:r w:rsidRPr="005B74FA">
        <w:rPr>
          <w:rFonts w:hint="eastAsia"/>
          <w:color w:val="800000"/>
        </w:rPr>
        <w:t>A</w:t>
      </w:r>
      <w:r w:rsidRPr="00AB23A0">
        <w:rPr>
          <w:rFonts w:hint="eastAsia"/>
        </w:rPr>
        <w:t>】</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）新臺幣六萬元以上一百二十萬元以下罰鍰（</w:t>
      </w:r>
      <w:r w:rsidRPr="00AB23A0">
        <w:rPr>
          <w:rFonts w:ascii="Arial Unicode MS" w:hAnsi="Arial Unicode MS" w:hint="eastAsia"/>
        </w:rPr>
        <w:t>B</w:t>
      </w:r>
      <w:r w:rsidRPr="00AB23A0">
        <w:rPr>
          <w:rFonts w:ascii="Arial Unicode MS" w:hAnsi="Arial Unicode MS" w:hint="eastAsia"/>
        </w:rPr>
        <w:t>）新臺幣六萬元以上一百二十萬元以下罰金</w:t>
      </w:r>
    </w:p>
    <w:p w:rsidR="0010042C" w:rsidRPr="00AB23A0" w:rsidRDefault="0010042C" w:rsidP="0010042C">
      <w:pPr>
        <w:jc w:val="both"/>
        <w:rPr>
          <w:rFonts w:ascii="Arial Unicode MS" w:hAnsi="Arial Unicode MS"/>
        </w:rPr>
      </w:pPr>
      <w:r w:rsidRPr="00AB23A0">
        <w:rPr>
          <w:rFonts w:ascii="Arial Unicode MS" w:hAnsi="Arial Unicode MS" w:hint="eastAsia"/>
        </w:rPr>
        <w:lastRenderedPageBreak/>
        <w:t>（</w:t>
      </w:r>
      <w:r w:rsidRPr="00AB23A0">
        <w:rPr>
          <w:rFonts w:ascii="Arial Unicode MS" w:hAnsi="Arial Unicode MS" w:hint="eastAsia"/>
        </w:rPr>
        <w:t>C</w:t>
      </w:r>
      <w:r w:rsidRPr="00AB23A0">
        <w:rPr>
          <w:rFonts w:ascii="Arial Unicode MS" w:hAnsi="Arial Unicode MS" w:hint="eastAsia"/>
        </w:rPr>
        <w:t>）新臺幣六萬元以上一百二十萬元以下怠金（</w:t>
      </w:r>
      <w:r w:rsidRPr="00AB23A0">
        <w:rPr>
          <w:rFonts w:ascii="Arial Unicode MS" w:hAnsi="Arial Unicode MS" w:hint="eastAsia"/>
        </w:rPr>
        <w:t>D</w:t>
      </w:r>
      <w:r w:rsidRPr="00AB23A0">
        <w:rPr>
          <w:rFonts w:ascii="Arial Unicode MS" w:hAnsi="Arial Unicode MS" w:hint="eastAsia"/>
        </w:rPr>
        <w:t>）新臺幣六萬元以上一百二十萬元以下滯納金</w:t>
      </w:r>
    </w:p>
    <w:p w:rsidR="0010042C" w:rsidRPr="00AB23A0" w:rsidRDefault="0010042C" w:rsidP="0010042C">
      <w:pPr>
        <w:pStyle w:val="3"/>
      </w:pPr>
      <w:r w:rsidRPr="00AB23A0">
        <w:rPr>
          <w:rFonts w:hint="eastAsia"/>
        </w:rPr>
        <w:t>42.</w:t>
      </w:r>
      <w:r w:rsidRPr="00AB23A0">
        <w:rPr>
          <w:rFonts w:hint="eastAsia"/>
        </w:rPr>
        <w:t>公職人員應於就（到）職幾個月內申報財產？答案顯示</w:t>
      </w:r>
      <w:r w:rsidRPr="00AB23A0">
        <w:rPr>
          <w:rFonts w:hint="eastAsia"/>
        </w:rPr>
        <w:t>:</w:t>
      </w:r>
      <w:r w:rsidRPr="00AB23A0">
        <w:rPr>
          <w:rFonts w:hint="eastAsia"/>
        </w:rPr>
        <w:t>【</w:t>
      </w:r>
      <w:r w:rsidRPr="005B74FA">
        <w:rPr>
          <w:rFonts w:hint="eastAsia"/>
          <w:color w:val="800000"/>
        </w:rPr>
        <w:t>C</w:t>
      </w:r>
      <w:r w:rsidRPr="00AB23A0">
        <w:rPr>
          <w:rFonts w:hint="eastAsia"/>
        </w:rPr>
        <w:t>】</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）一個月（</w:t>
      </w:r>
      <w:r w:rsidRPr="00AB23A0">
        <w:rPr>
          <w:rFonts w:ascii="Arial Unicode MS" w:hAnsi="Arial Unicode MS" w:hint="eastAsia"/>
        </w:rPr>
        <w:t>B</w:t>
      </w:r>
      <w:r w:rsidRPr="00AB23A0">
        <w:rPr>
          <w:rFonts w:ascii="Arial Unicode MS" w:hAnsi="Arial Unicode MS" w:hint="eastAsia"/>
        </w:rPr>
        <w:t>）二個月（</w:t>
      </w:r>
      <w:r w:rsidRPr="00AB23A0">
        <w:rPr>
          <w:rFonts w:ascii="Arial Unicode MS" w:hAnsi="Arial Unicode MS" w:hint="eastAsia"/>
        </w:rPr>
        <w:t>C</w:t>
      </w:r>
      <w:r w:rsidRPr="00AB23A0">
        <w:rPr>
          <w:rFonts w:ascii="Arial Unicode MS" w:hAnsi="Arial Unicode MS" w:hint="eastAsia"/>
        </w:rPr>
        <w:t>）三個月（</w:t>
      </w:r>
      <w:r w:rsidRPr="00AB23A0">
        <w:rPr>
          <w:rFonts w:ascii="Arial Unicode MS" w:hAnsi="Arial Unicode MS" w:hint="eastAsia"/>
        </w:rPr>
        <w:t>D</w:t>
      </w:r>
      <w:r w:rsidRPr="00AB23A0">
        <w:rPr>
          <w:rFonts w:ascii="Arial Unicode MS" w:hAnsi="Arial Unicode MS" w:hint="eastAsia"/>
        </w:rPr>
        <w:t>）六個月</w:t>
      </w:r>
    </w:p>
    <w:p w:rsidR="0010042C" w:rsidRPr="00AB23A0" w:rsidRDefault="0010042C" w:rsidP="0010042C">
      <w:pPr>
        <w:pStyle w:val="3"/>
      </w:pPr>
      <w:r w:rsidRPr="00AB23A0">
        <w:rPr>
          <w:rFonts w:hint="eastAsia"/>
        </w:rPr>
        <w:t>43.</w:t>
      </w:r>
      <w:r w:rsidRPr="00AB23A0">
        <w:rPr>
          <w:rFonts w:hint="eastAsia"/>
        </w:rPr>
        <w:t>受理軍事單位上校編階之主官財產申報之機關（構）為下列何者？答案顯示</w:t>
      </w:r>
      <w:r w:rsidRPr="00AB23A0">
        <w:rPr>
          <w:rFonts w:hint="eastAsia"/>
        </w:rPr>
        <w:t>:</w:t>
      </w:r>
      <w:r w:rsidRPr="00AB23A0">
        <w:rPr>
          <w:rFonts w:hint="eastAsia"/>
        </w:rPr>
        <w:t>【</w:t>
      </w:r>
      <w:r w:rsidRPr="005B74FA">
        <w:rPr>
          <w:rFonts w:hint="eastAsia"/>
          <w:color w:val="800000"/>
        </w:rPr>
        <w:t>C</w:t>
      </w:r>
      <w:r w:rsidRPr="00AB23A0">
        <w:rPr>
          <w:rFonts w:hint="eastAsia"/>
        </w:rPr>
        <w:t>】</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）監察院（</w:t>
      </w:r>
      <w:r w:rsidRPr="00AB23A0">
        <w:rPr>
          <w:rFonts w:ascii="Arial Unicode MS" w:hAnsi="Arial Unicode MS" w:hint="eastAsia"/>
        </w:rPr>
        <w:t>B</w:t>
      </w:r>
      <w:r w:rsidRPr="00AB23A0">
        <w:rPr>
          <w:rFonts w:ascii="Arial Unicode MS" w:hAnsi="Arial Unicode MS" w:hint="eastAsia"/>
        </w:rPr>
        <w:t>）行政院（</w:t>
      </w:r>
      <w:r w:rsidRPr="00AB23A0">
        <w:rPr>
          <w:rFonts w:ascii="Arial Unicode MS" w:hAnsi="Arial Unicode MS" w:hint="eastAsia"/>
        </w:rPr>
        <w:t>C</w:t>
      </w:r>
      <w:r w:rsidRPr="00AB23A0">
        <w:rPr>
          <w:rFonts w:ascii="Arial Unicode MS" w:hAnsi="Arial Unicode MS" w:hint="eastAsia"/>
        </w:rPr>
        <w:t>）所屬機關之政風單位（</w:t>
      </w:r>
      <w:r w:rsidRPr="00AB23A0">
        <w:rPr>
          <w:rFonts w:ascii="Arial Unicode MS" w:hAnsi="Arial Unicode MS" w:hint="eastAsia"/>
        </w:rPr>
        <w:t>D</w:t>
      </w:r>
      <w:r w:rsidRPr="00AB23A0">
        <w:rPr>
          <w:rFonts w:ascii="Arial Unicode MS" w:hAnsi="Arial Unicode MS" w:hint="eastAsia"/>
        </w:rPr>
        <w:t>）考試院</w:t>
      </w:r>
    </w:p>
    <w:p w:rsidR="0010042C" w:rsidRPr="00AB23A0" w:rsidRDefault="0010042C" w:rsidP="0010042C">
      <w:pPr>
        <w:pStyle w:val="3"/>
      </w:pPr>
      <w:r w:rsidRPr="00AB23A0">
        <w:rPr>
          <w:rFonts w:hint="eastAsia"/>
        </w:rPr>
        <w:t>44.</w:t>
      </w:r>
      <w:hyperlink r:id="rId53" w:history="1">
        <w:r w:rsidRPr="002E0A6A">
          <w:rPr>
            <w:rStyle w:val="ab"/>
            <w:rFonts w:ascii="Arial Unicode MS" w:hAnsi="Arial Unicode MS" w:hint="eastAsia"/>
          </w:rPr>
          <w:t>公職人員利益衝突迴避法施行細則</w:t>
        </w:r>
      </w:hyperlink>
      <w:r w:rsidRPr="00AB23A0">
        <w:rPr>
          <w:rFonts w:hint="eastAsia"/>
        </w:rPr>
        <w:t>由何機關訂定？答案顯示</w:t>
      </w:r>
      <w:r w:rsidRPr="00AB23A0">
        <w:rPr>
          <w:rFonts w:hint="eastAsia"/>
        </w:rPr>
        <w:t>:</w:t>
      </w:r>
      <w:r w:rsidRPr="00AB23A0">
        <w:rPr>
          <w:rFonts w:hint="eastAsia"/>
        </w:rPr>
        <w:t>【</w:t>
      </w:r>
      <w:r w:rsidRPr="005B74FA">
        <w:rPr>
          <w:rFonts w:hint="eastAsia"/>
          <w:color w:val="800000"/>
        </w:rPr>
        <w:t>B</w:t>
      </w:r>
      <w:r w:rsidRPr="00AB23A0">
        <w:rPr>
          <w:rFonts w:hint="eastAsia"/>
        </w:rPr>
        <w:t>】</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）考試院會同司法院、監察院定之（</w:t>
      </w:r>
      <w:r w:rsidRPr="00AB23A0">
        <w:rPr>
          <w:rFonts w:ascii="Arial Unicode MS" w:hAnsi="Arial Unicode MS" w:hint="eastAsia"/>
        </w:rPr>
        <w:t>B</w:t>
      </w:r>
      <w:r w:rsidRPr="00AB23A0">
        <w:rPr>
          <w:rFonts w:ascii="Arial Unicode MS" w:hAnsi="Arial Unicode MS" w:hint="eastAsia"/>
        </w:rPr>
        <w:t>）行政院會同考試院、監察院定之</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）司法院會同行政院、考試院定之（</w:t>
      </w:r>
      <w:r w:rsidRPr="00AB23A0">
        <w:rPr>
          <w:rFonts w:ascii="Arial Unicode MS" w:hAnsi="Arial Unicode MS" w:hint="eastAsia"/>
        </w:rPr>
        <w:t>D</w:t>
      </w:r>
      <w:r w:rsidRPr="00AB23A0">
        <w:rPr>
          <w:rFonts w:ascii="Arial Unicode MS" w:hAnsi="Arial Unicode MS" w:hint="eastAsia"/>
        </w:rPr>
        <w:t>）監察院會同考試院、司法院定之</w:t>
      </w:r>
    </w:p>
    <w:p w:rsidR="0010042C" w:rsidRPr="00AB23A0" w:rsidRDefault="0010042C" w:rsidP="0010042C">
      <w:pPr>
        <w:pStyle w:val="3"/>
      </w:pPr>
      <w:r w:rsidRPr="00AB23A0">
        <w:rPr>
          <w:rFonts w:hint="eastAsia"/>
        </w:rPr>
        <w:t>45.</w:t>
      </w:r>
      <w:r w:rsidRPr="00AB23A0">
        <w:rPr>
          <w:rFonts w:hint="eastAsia"/>
        </w:rPr>
        <w:t>營造廠負責人承包縣政府三億元工程，該負責人兄長為縣長，法務部認定違反</w:t>
      </w:r>
      <w:hyperlink r:id="rId54" w:history="1">
        <w:r>
          <w:rPr>
            <w:rStyle w:val="ab"/>
            <w:rFonts w:ascii="Arial Unicode MS" w:hAnsi="Arial Unicode MS" w:hint="eastAsia"/>
          </w:rPr>
          <w:t>公職人員利益衝突迴避法</w:t>
        </w:r>
      </w:hyperlink>
      <w:r w:rsidRPr="00AB23A0">
        <w:rPr>
          <w:rFonts w:hint="eastAsia"/>
        </w:rPr>
        <w:t>，應處：答案顯示</w:t>
      </w:r>
      <w:r w:rsidRPr="00AB23A0">
        <w:rPr>
          <w:rFonts w:hint="eastAsia"/>
        </w:rPr>
        <w:t>:</w:t>
      </w:r>
      <w:r w:rsidRPr="00AB23A0">
        <w:rPr>
          <w:rFonts w:hint="eastAsia"/>
        </w:rPr>
        <w:t>【</w:t>
      </w:r>
      <w:r w:rsidRPr="005B74FA">
        <w:rPr>
          <w:rFonts w:hint="eastAsia"/>
          <w:color w:val="800000"/>
        </w:rPr>
        <w:t>C</w:t>
      </w:r>
      <w:r w:rsidRPr="00AB23A0">
        <w:rPr>
          <w:rFonts w:hint="eastAsia"/>
        </w:rPr>
        <w:t>】</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）新臺幣一億元至二億元罰鍰（</w:t>
      </w:r>
      <w:r w:rsidRPr="00AB23A0">
        <w:rPr>
          <w:rFonts w:ascii="Arial Unicode MS" w:hAnsi="Arial Unicode MS" w:hint="eastAsia"/>
        </w:rPr>
        <w:t>B</w:t>
      </w:r>
      <w:r w:rsidRPr="00AB23A0">
        <w:rPr>
          <w:rFonts w:ascii="Arial Unicode MS" w:hAnsi="Arial Unicode MS" w:hint="eastAsia"/>
        </w:rPr>
        <w:t>）新臺幣一億元至二億元罰金</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）新臺幣三億元至九億元罰鍰（</w:t>
      </w:r>
      <w:r w:rsidRPr="00AB23A0">
        <w:rPr>
          <w:rFonts w:ascii="Arial Unicode MS" w:hAnsi="Arial Unicode MS" w:hint="eastAsia"/>
        </w:rPr>
        <w:t>D</w:t>
      </w:r>
      <w:r w:rsidRPr="00AB23A0">
        <w:rPr>
          <w:rFonts w:ascii="Arial Unicode MS" w:hAnsi="Arial Unicode MS" w:hint="eastAsia"/>
        </w:rPr>
        <w:t>）新臺幣三億元至九億元罰金</w:t>
      </w:r>
    </w:p>
    <w:p w:rsidR="0010042C" w:rsidRPr="00AB23A0" w:rsidRDefault="0010042C" w:rsidP="0010042C">
      <w:pPr>
        <w:pStyle w:val="3"/>
      </w:pPr>
      <w:r w:rsidRPr="00AB23A0">
        <w:rPr>
          <w:rFonts w:hint="eastAsia"/>
        </w:rPr>
        <w:t>46.</w:t>
      </w:r>
      <w:r w:rsidRPr="00AB23A0">
        <w:rPr>
          <w:rFonts w:hint="eastAsia"/>
        </w:rPr>
        <w:t>國民小學校長因聘用孫女擔任學校工友遭人檢舉，法務部審查認定該校長所為違反</w:t>
      </w:r>
      <w:hyperlink r:id="rId55" w:history="1">
        <w:r>
          <w:rPr>
            <w:rStyle w:val="ab"/>
            <w:rFonts w:ascii="Arial Unicode MS" w:hAnsi="Arial Unicode MS" w:hint="eastAsia"/>
          </w:rPr>
          <w:t>公職人員利益衝突迴避法</w:t>
        </w:r>
      </w:hyperlink>
      <w:r w:rsidRPr="00AB23A0">
        <w:rPr>
          <w:rFonts w:hint="eastAsia"/>
        </w:rPr>
        <w:t>，依同法規定應處：答案顯示</w:t>
      </w:r>
      <w:r w:rsidRPr="00AB23A0">
        <w:rPr>
          <w:rFonts w:hint="eastAsia"/>
        </w:rPr>
        <w:t>:</w:t>
      </w:r>
      <w:r w:rsidRPr="00AB23A0">
        <w:rPr>
          <w:rFonts w:hint="eastAsia"/>
        </w:rPr>
        <w:t>【</w:t>
      </w:r>
      <w:r w:rsidRPr="005B74FA">
        <w:rPr>
          <w:rFonts w:hint="eastAsia"/>
          <w:color w:val="800000"/>
        </w:rPr>
        <w:t>B</w:t>
      </w:r>
      <w:r w:rsidRPr="00AB23A0">
        <w:rPr>
          <w:rFonts w:hint="eastAsia"/>
        </w:rPr>
        <w:t>】</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）新臺幣一百萬元以上五百萬元以下罰金（</w:t>
      </w:r>
      <w:r w:rsidRPr="00AB23A0">
        <w:rPr>
          <w:rFonts w:ascii="Arial Unicode MS" w:hAnsi="Arial Unicode MS" w:hint="eastAsia"/>
        </w:rPr>
        <w:t>B</w:t>
      </w:r>
      <w:r w:rsidRPr="00AB23A0">
        <w:rPr>
          <w:rFonts w:ascii="Arial Unicode MS" w:hAnsi="Arial Unicode MS" w:hint="eastAsia"/>
        </w:rPr>
        <w:t>）新臺幣一百萬元以上五百萬元以下罰鍰</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）新臺幣一百萬元以上五百萬元以下怠金（</w:t>
      </w:r>
      <w:r w:rsidRPr="00AB23A0">
        <w:rPr>
          <w:rFonts w:ascii="Arial Unicode MS" w:hAnsi="Arial Unicode MS" w:hint="eastAsia"/>
        </w:rPr>
        <w:t>D</w:t>
      </w:r>
      <w:r w:rsidRPr="00AB23A0">
        <w:rPr>
          <w:rFonts w:ascii="Arial Unicode MS" w:hAnsi="Arial Unicode MS" w:hint="eastAsia"/>
        </w:rPr>
        <w:t>）新臺幣一百萬元以上五百萬元以下公益金</w:t>
      </w:r>
    </w:p>
    <w:p w:rsidR="0010042C" w:rsidRPr="00AB23A0" w:rsidRDefault="0010042C" w:rsidP="0010042C">
      <w:pPr>
        <w:pStyle w:val="3"/>
      </w:pPr>
      <w:r w:rsidRPr="00AB23A0">
        <w:rPr>
          <w:rFonts w:hint="eastAsia"/>
        </w:rPr>
        <w:t>47.</w:t>
      </w:r>
      <w:r w:rsidRPr="00AB23A0">
        <w:rPr>
          <w:rFonts w:hint="eastAsia"/>
        </w:rPr>
        <w:t>依</w:t>
      </w:r>
      <w:hyperlink r:id="rId56" w:history="1">
        <w:r>
          <w:rPr>
            <w:rStyle w:val="ab"/>
            <w:rFonts w:ascii="Arial Unicode MS" w:hAnsi="Arial Unicode MS" w:hint="eastAsia"/>
          </w:rPr>
          <w:t>公職人員財產申報法</w:t>
        </w:r>
      </w:hyperlink>
      <w:r w:rsidRPr="00AB23A0">
        <w:rPr>
          <w:rFonts w:hint="eastAsia"/>
        </w:rPr>
        <w:t>規定，職務列簡任第十二職等或相當簡任第十二職等以上各級政府機關首長申報財產，其受理財產申報之機關（構）為：答案顯示</w:t>
      </w:r>
      <w:r w:rsidRPr="00AB23A0">
        <w:rPr>
          <w:rFonts w:hint="eastAsia"/>
        </w:rPr>
        <w:t>:</w:t>
      </w:r>
      <w:r w:rsidRPr="00AB23A0">
        <w:rPr>
          <w:rFonts w:hint="eastAsia"/>
        </w:rPr>
        <w:t>【</w:t>
      </w:r>
      <w:r w:rsidRPr="005B74FA">
        <w:rPr>
          <w:rFonts w:hint="eastAsia"/>
          <w:color w:val="800000"/>
        </w:rPr>
        <w:t>B</w:t>
      </w:r>
      <w:r w:rsidRPr="00AB23A0">
        <w:rPr>
          <w:rFonts w:hint="eastAsia"/>
        </w:rPr>
        <w:t>】</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）司法院（</w:t>
      </w:r>
      <w:r w:rsidRPr="00AB23A0">
        <w:rPr>
          <w:rFonts w:ascii="Arial Unicode MS" w:hAnsi="Arial Unicode MS" w:hint="eastAsia"/>
        </w:rPr>
        <w:t>B</w:t>
      </w:r>
      <w:r w:rsidRPr="00AB23A0">
        <w:rPr>
          <w:rFonts w:ascii="Arial Unicode MS" w:hAnsi="Arial Unicode MS" w:hint="eastAsia"/>
        </w:rPr>
        <w:t>）監察院（</w:t>
      </w:r>
      <w:r w:rsidRPr="00AB23A0">
        <w:rPr>
          <w:rFonts w:ascii="Arial Unicode MS" w:hAnsi="Arial Unicode MS" w:hint="eastAsia"/>
        </w:rPr>
        <w:t>C</w:t>
      </w:r>
      <w:r w:rsidRPr="00AB23A0">
        <w:rPr>
          <w:rFonts w:ascii="Arial Unicode MS" w:hAnsi="Arial Unicode MS" w:hint="eastAsia"/>
        </w:rPr>
        <w:t>）所屬機關（構）之政風單位（</w:t>
      </w:r>
      <w:r w:rsidRPr="00AB23A0">
        <w:rPr>
          <w:rFonts w:ascii="Arial Unicode MS" w:hAnsi="Arial Unicode MS" w:hint="eastAsia"/>
        </w:rPr>
        <w:t>D</w:t>
      </w:r>
      <w:r w:rsidRPr="00AB23A0">
        <w:rPr>
          <w:rFonts w:ascii="Arial Unicode MS" w:hAnsi="Arial Unicode MS" w:hint="eastAsia"/>
        </w:rPr>
        <w:t>）法務部</w:t>
      </w:r>
    </w:p>
    <w:p w:rsidR="0010042C" w:rsidRPr="00AB23A0" w:rsidRDefault="0010042C" w:rsidP="0010042C">
      <w:pPr>
        <w:pStyle w:val="3"/>
      </w:pPr>
      <w:r w:rsidRPr="00AB23A0">
        <w:rPr>
          <w:rFonts w:hint="eastAsia"/>
        </w:rPr>
        <w:t>48.</w:t>
      </w:r>
      <w:r w:rsidRPr="00AB23A0">
        <w:rPr>
          <w:rFonts w:hint="eastAsia"/>
        </w:rPr>
        <w:t>公職人員應申報之珠寶、古董、字畫及其他具有相當價值之財產，其每項（件）價額多少，即應申報？答案顯示</w:t>
      </w:r>
      <w:r w:rsidRPr="00AB23A0">
        <w:rPr>
          <w:rFonts w:hint="eastAsia"/>
        </w:rPr>
        <w:t>:</w:t>
      </w:r>
      <w:r w:rsidRPr="00AB23A0">
        <w:rPr>
          <w:rFonts w:hint="eastAsia"/>
        </w:rPr>
        <w:t>【</w:t>
      </w:r>
      <w:r w:rsidRPr="005B74FA">
        <w:rPr>
          <w:rFonts w:hint="eastAsia"/>
          <w:color w:val="800000"/>
        </w:rPr>
        <w:t>D</w:t>
      </w:r>
      <w:r w:rsidRPr="00AB23A0">
        <w:rPr>
          <w:rFonts w:hint="eastAsia"/>
        </w:rPr>
        <w:t>】</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）每項（件）價額達新臺幣五萬元者（</w:t>
      </w:r>
      <w:r w:rsidRPr="00AB23A0">
        <w:rPr>
          <w:rFonts w:ascii="Arial Unicode MS" w:hAnsi="Arial Unicode MS" w:hint="eastAsia"/>
        </w:rPr>
        <w:t>B</w:t>
      </w:r>
      <w:r w:rsidRPr="00AB23A0">
        <w:rPr>
          <w:rFonts w:ascii="Arial Unicode MS" w:hAnsi="Arial Unicode MS" w:hint="eastAsia"/>
        </w:rPr>
        <w:t>）每項（件）價額達新臺幣十萬元者</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）每項（件）價額達新臺幣十五萬元者（</w:t>
      </w:r>
      <w:r w:rsidRPr="00AB23A0">
        <w:rPr>
          <w:rFonts w:ascii="Arial Unicode MS" w:hAnsi="Arial Unicode MS" w:hint="eastAsia"/>
        </w:rPr>
        <w:t>D</w:t>
      </w:r>
      <w:r w:rsidRPr="00AB23A0">
        <w:rPr>
          <w:rFonts w:ascii="Arial Unicode MS" w:hAnsi="Arial Unicode MS" w:hint="eastAsia"/>
        </w:rPr>
        <w:t>）每項（件）價額達新臺幣二十萬元者</w:t>
      </w:r>
    </w:p>
    <w:p w:rsidR="0010042C" w:rsidRPr="00AB23A0" w:rsidRDefault="0010042C" w:rsidP="0010042C">
      <w:pPr>
        <w:pStyle w:val="3"/>
      </w:pPr>
      <w:r w:rsidRPr="00AB23A0">
        <w:rPr>
          <w:rFonts w:hint="eastAsia"/>
        </w:rPr>
        <w:t>49.</w:t>
      </w:r>
      <w:r w:rsidRPr="002E0A6A">
        <w:rPr>
          <w:rFonts w:hint="eastAsia"/>
        </w:rPr>
        <w:t xml:space="preserve"> </w:t>
      </w:r>
      <w:hyperlink r:id="rId57" w:history="1">
        <w:r>
          <w:rPr>
            <w:rStyle w:val="ab"/>
            <w:rFonts w:ascii="Arial Unicode MS" w:hAnsi="Arial Unicode MS" w:hint="eastAsia"/>
          </w:rPr>
          <w:t>公職人員財產申報法</w:t>
        </w:r>
      </w:hyperlink>
      <w:r w:rsidRPr="00AB23A0">
        <w:rPr>
          <w:rFonts w:hint="eastAsia"/>
        </w:rPr>
        <w:t>所定應申報財產之人員，故意隱匿財產為不實之申報者，得處以最高罰鍰：答案顯示</w:t>
      </w:r>
      <w:r w:rsidRPr="00AB23A0">
        <w:rPr>
          <w:rFonts w:hint="eastAsia"/>
        </w:rPr>
        <w:t>:</w:t>
      </w:r>
      <w:r w:rsidRPr="00AB23A0">
        <w:rPr>
          <w:rFonts w:hint="eastAsia"/>
        </w:rPr>
        <w:t>【</w:t>
      </w:r>
      <w:r w:rsidRPr="005B74FA">
        <w:rPr>
          <w:rFonts w:hint="eastAsia"/>
          <w:color w:val="800000"/>
        </w:rPr>
        <w:t>C</w:t>
      </w:r>
      <w:r w:rsidRPr="00AB23A0">
        <w:rPr>
          <w:rFonts w:hint="eastAsia"/>
        </w:rPr>
        <w:t>】</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）新臺幣二百萬元（</w:t>
      </w:r>
      <w:r w:rsidRPr="00AB23A0">
        <w:rPr>
          <w:rFonts w:ascii="Arial Unicode MS" w:hAnsi="Arial Unicode MS" w:hint="eastAsia"/>
        </w:rPr>
        <w:t>B</w:t>
      </w:r>
      <w:r w:rsidRPr="00AB23A0">
        <w:rPr>
          <w:rFonts w:ascii="Arial Unicode MS" w:hAnsi="Arial Unicode MS" w:hint="eastAsia"/>
        </w:rPr>
        <w:t>）新臺幣三百萬元（</w:t>
      </w:r>
      <w:r w:rsidRPr="00AB23A0">
        <w:rPr>
          <w:rFonts w:ascii="Arial Unicode MS" w:hAnsi="Arial Unicode MS" w:hint="eastAsia"/>
        </w:rPr>
        <w:t>C</w:t>
      </w:r>
      <w:r w:rsidRPr="00AB23A0">
        <w:rPr>
          <w:rFonts w:ascii="Arial Unicode MS" w:hAnsi="Arial Unicode MS" w:hint="eastAsia"/>
        </w:rPr>
        <w:t>）新臺幣四百萬元（</w:t>
      </w:r>
      <w:r w:rsidRPr="00AB23A0">
        <w:rPr>
          <w:rFonts w:ascii="Arial Unicode MS" w:hAnsi="Arial Unicode MS" w:hint="eastAsia"/>
        </w:rPr>
        <w:t>D</w:t>
      </w:r>
      <w:r w:rsidRPr="00AB23A0">
        <w:rPr>
          <w:rFonts w:ascii="Arial Unicode MS" w:hAnsi="Arial Unicode MS" w:hint="eastAsia"/>
        </w:rPr>
        <w:t>）新臺幣五百萬元</w:t>
      </w:r>
    </w:p>
    <w:p w:rsidR="0010042C" w:rsidRPr="00AB23A0" w:rsidRDefault="0010042C" w:rsidP="0010042C">
      <w:pPr>
        <w:pStyle w:val="3"/>
      </w:pPr>
      <w:r w:rsidRPr="00AB23A0">
        <w:rPr>
          <w:rFonts w:hint="eastAsia"/>
        </w:rPr>
        <w:t>50.</w:t>
      </w:r>
      <w:r w:rsidRPr="00AB23A0">
        <w:rPr>
          <w:rFonts w:hint="eastAsia"/>
        </w:rPr>
        <w:t>依</w:t>
      </w:r>
      <w:hyperlink r:id="rId58" w:history="1">
        <w:r>
          <w:rPr>
            <w:rStyle w:val="ab"/>
            <w:rFonts w:ascii="Arial Unicode MS" w:hAnsi="Arial Unicode MS" w:hint="eastAsia"/>
          </w:rPr>
          <w:t>公職人員利益衝突迴避法</w:t>
        </w:r>
      </w:hyperlink>
      <w:r w:rsidRPr="00AB23A0">
        <w:rPr>
          <w:rFonts w:hint="eastAsia"/>
        </w:rPr>
        <w:t>之規定，公職人員知有利益衝突者應如何處理？答案顯示</w:t>
      </w:r>
      <w:r w:rsidRPr="00AB23A0">
        <w:rPr>
          <w:rFonts w:hint="eastAsia"/>
        </w:rPr>
        <w:t>:</w:t>
      </w:r>
      <w:r w:rsidRPr="00AB23A0">
        <w:rPr>
          <w:rFonts w:hint="eastAsia"/>
        </w:rPr>
        <w:t>【</w:t>
      </w:r>
      <w:r w:rsidRPr="005B74FA">
        <w:rPr>
          <w:rFonts w:hint="eastAsia"/>
          <w:color w:val="800000"/>
        </w:rPr>
        <w:t>A</w:t>
      </w:r>
      <w:r w:rsidRPr="00AB23A0">
        <w:rPr>
          <w:rFonts w:hint="eastAsia"/>
        </w:rPr>
        <w:t>】</w:t>
      </w:r>
    </w:p>
    <w:p w:rsidR="0010042C" w:rsidRPr="00AB23A0" w:rsidRDefault="0010042C" w:rsidP="0010042C">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）自行迴避（</w:t>
      </w:r>
      <w:r w:rsidRPr="00AB23A0">
        <w:rPr>
          <w:rFonts w:ascii="Arial Unicode MS" w:hAnsi="Arial Unicode MS" w:hint="eastAsia"/>
        </w:rPr>
        <w:t>B</w:t>
      </w:r>
      <w:r w:rsidRPr="00AB23A0">
        <w:rPr>
          <w:rFonts w:ascii="Arial Unicode MS" w:hAnsi="Arial Unicode MS" w:hint="eastAsia"/>
        </w:rPr>
        <w:t>）申請迴避（</w:t>
      </w:r>
      <w:r w:rsidRPr="00AB23A0">
        <w:rPr>
          <w:rFonts w:ascii="Arial Unicode MS" w:hAnsi="Arial Unicode MS" w:hint="eastAsia"/>
        </w:rPr>
        <w:t>C</w:t>
      </w:r>
      <w:r w:rsidRPr="00AB23A0">
        <w:rPr>
          <w:rFonts w:ascii="Arial Unicode MS" w:hAnsi="Arial Unicode MS" w:hint="eastAsia"/>
        </w:rPr>
        <w:t>）命令迴避（</w:t>
      </w:r>
      <w:r w:rsidRPr="00AB23A0">
        <w:rPr>
          <w:rFonts w:ascii="Arial Unicode MS" w:hAnsi="Arial Unicode MS" w:hint="eastAsia"/>
        </w:rPr>
        <w:t>D</w:t>
      </w:r>
      <w:r w:rsidRPr="00AB23A0">
        <w:rPr>
          <w:rFonts w:ascii="Arial Unicode MS" w:hAnsi="Arial Unicode MS" w:hint="eastAsia"/>
        </w:rPr>
        <w:t>）任意迴避</w:t>
      </w:r>
    </w:p>
    <w:p w:rsidR="001D146C" w:rsidRPr="00772283" w:rsidRDefault="001D146C" w:rsidP="00772283"/>
    <w:sectPr w:rsidR="001D146C" w:rsidRPr="00772283">
      <w:footerReference w:type="even" r:id="rId59"/>
      <w:footerReference w:type="default" r:id="rId60"/>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EC1" w:rsidRDefault="00623EC1">
      <w:r>
        <w:separator/>
      </w:r>
    </w:p>
  </w:endnote>
  <w:endnote w:type="continuationSeparator" w:id="0">
    <w:p w:rsidR="00623EC1" w:rsidRDefault="0062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A6A" w:rsidRDefault="002E0A6A">
    <w:pPr>
      <w:pStyle w:val="a6"/>
      <w:framePr w:h="0" w:wrap="around" w:vAnchor="text" w:hAnchor="margin" w:xAlign="right" w:y="1"/>
      <w:rPr>
        <w:rStyle w:val="aa"/>
      </w:rPr>
    </w:pPr>
    <w:r>
      <w:fldChar w:fldCharType="begin"/>
    </w:r>
    <w:r>
      <w:rPr>
        <w:rStyle w:val="aa"/>
      </w:rPr>
      <w:instrText xml:space="preserve">PAGE  </w:instrText>
    </w:r>
    <w:r>
      <w:fldChar w:fldCharType="end"/>
    </w:r>
  </w:p>
  <w:p w:rsidR="002E0A6A" w:rsidRDefault="002E0A6A">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A6A" w:rsidRDefault="002E0A6A">
    <w:pPr>
      <w:pStyle w:val="a6"/>
      <w:framePr w:h="0" w:wrap="around" w:vAnchor="text" w:hAnchor="margin" w:xAlign="right" w:y="1"/>
      <w:rPr>
        <w:rStyle w:val="aa"/>
      </w:rPr>
    </w:pPr>
    <w:r>
      <w:fldChar w:fldCharType="begin"/>
    </w:r>
    <w:r>
      <w:rPr>
        <w:rStyle w:val="aa"/>
      </w:rPr>
      <w:instrText xml:space="preserve">PAGE  </w:instrText>
    </w:r>
    <w:r>
      <w:fldChar w:fldCharType="separate"/>
    </w:r>
    <w:r w:rsidR="00D91FFC">
      <w:rPr>
        <w:rStyle w:val="aa"/>
        <w:noProof/>
      </w:rPr>
      <w:t>1</w:t>
    </w:r>
    <w:r>
      <w:fldChar w:fldCharType="end"/>
    </w:r>
  </w:p>
  <w:p w:rsidR="002E0A6A" w:rsidRDefault="00C54937">
    <w:pPr>
      <w:pStyle w:val="a6"/>
      <w:ind w:right="360"/>
      <w:jc w:val="right"/>
      <w:rPr>
        <w:rFonts w:ascii="Arial Unicode MS" w:hAnsi="Arial Unicode MS"/>
        <w:sz w:val="18"/>
      </w:rPr>
    </w:pPr>
    <w:r>
      <w:rPr>
        <w:rFonts w:ascii="Arial Unicode MS" w:hAnsi="Arial Unicode MS" w:hint="eastAsia"/>
        <w:sz w:val="18"/>
      </w:rPr>
      <w:t>〈〈</w:t>
    </w:r>
    <w:r w:rsidR="002E0A6A">
      <w:rPr>
        <w:rFonts w:ascii="Arial Unicode MS" w:hAnsi="Arial Unicode MS" w:hint="eastAsia"/>
        <w:sz w:val="18"/>
      </w:rPr>
      <w:t>公務員法及考銓法規測驗題庫彙編</w:t>
    </w:r>
    <w:r>
      <w:rPr>
        <w:rFonts w:ascii="Arial Unicode MS" w:hAnsi="Arial Unicode MS" w:hint="eastAsia"/>
        <w:sz w:val="18"/>
      </w:rPr>
      <w:t>〉〉</w:t>
    </w:r>
    <w:r w:rsidR="002E0A6A">
      <w:rPr>
        <w:rFonts w:ascii="Arial Unicode MS" w:hAnsi="Arial Unicode MS" w:hint="eastAsia"/>
        <w:sz w:val="18"/>
      </w:rPr>
      <w:t>S-link</w:t>
    </w:r>
    <w:r w:rsidR="002E0A6A">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EC1" w:rsidRDefault="00623EC1">
      <w:r>
        <w:separator/>
      </w:r>
    </w:p>
  </w:footnote>
  <w:footnote w:type="continuationSeparator" w:id="0">
    <w:p w:rsidR="00623EC1" w:rsidRDefault="00623E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8402D"/>
    <w:rsid w:val="0010042C"/>
    <w:rsid w:val="00102793"/>
    <w:rsid w:val="00172A27"/>
    <w:rsid w:val="001D146C"/>
    <w:rsid w:val="001E7FC5"/>
    <w:rsid w:val="002E0A6A"/>
    <w:rsid w:val="002E7F26"/>
    <w:rsid w:val="00321CD4"/>
    <w:rsid w:val="003D3598"/>
    <w:rsid w:val="00484C37"/>
    <w:rsid w:val="0049282B"/>
    <w:rsid w:val="004B032B"/>
    <w:rsid w:val="00530C78"/>
    <w:rsid w:val="00623EC1"/>
    <w:rsid w:val="00632BEE"/>
    <w:rsid w:val="0068638D"/>
    <w:rsid w:val="006956BA"/>
    <w:rsid w:val="006B0991"/>
    <w:rsid w:val="00714B3D"/>
    <w:rsid w:val="00716F20"/>
    <w:rsid w:val="00772283"/>
    <w:rsid w:val="00807CD8"/>
    <w:rsid w:val="00850C9D"/>
    <w:rsid w:val="008B17F0"/>
    <w:rsid w:val="008D43BC"/>
    <w:rsid w:val="008F30BB"/>
    <w:rsid w:val="0090385B"/>
    <w:rsid w:val="00954503"/>
    <w:rsid w:val="009629AD"/>
    <w:rsid w:val="00A130B8"/>
    <w:rsid w:val="00A14695"/>
    <w:rsid w:val="00A37358"/>
    <w:rsid w:val="00AC2E9E"/>
    <w:rsid w:val="00AC5878"/>
    <w:rsid w:val="00AD7EB5"/>
    <w:rsid w:val="00B0383F"/>
    <w:rsid w:val="00BA4812"/>
    <w:rsid w:val="00BC4406"/>
    <w:rsid w:val="00BD7CFA"/>
    <w:rsid w:val="00C310DE"/>
    <w:rsid w:val="00C46C30"/>
    <w:rsid w:val="00C54937"/>
    <w:rsid w:val="00CE262E"/>
    <w:rsid w:val="00CE4B2F"/>
    <w:rsid w:val="00D13956"/>
    <w:rsid w:val="00D91FFC"/>
    <w:rsid w:val="00DE0A88"/>
    <w:rsid w:val="00EA0393"/>
    <w:rsid w:val="00EA703E"/>
    <w:rsid w:val="00EB4862"/>
    <w:rsid w:val="00F51D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DC17F9A5-35CB-4DCD-A366-18FDBA8A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Cs w:val="24"/>
    </w:rPr>
  </w:style>
  <w:style w:type="paragraph" w:styleId="1">
    <w:name w:val="heading 1"/>
    <w:basedOn w:val="a"/>
    <w:next w:val="a"/>
    <w:qFormat/>
    <w:pPr>
      <w:keepNext/>
      <w:adjustRightInd w:val="0"/>
      <w:snapToGrid w:val="0"/>
      <w:spacing w:before="100" w:beforeAutospacing="1" w:after="100" w:afterAutospacing="1"/>
      <w:outlineLvl w:val="0"/>
    </w:pPr>
    <w:rPr>
      <w:rFonts w:ascii="Arial Unicode MS" w:hAnsi="Arial Unicode MS" w:cs="Arial Unicode MS"/>
      <w:b/>
      <w:bCs/>
      <w:color w:val="990000"/>
      <w:szCs w:val="20"/>
    </w:rPr>
  </w:style>
  <w:style w:type="paragraph" w:styleId="2">
    <w:name w:val="heading 2"/>
    <w:basedOn w:val="a"/>
    <w:next w:val="a"/>
    <w:qFormat/>
    <w:pPr>
      <w:keepNext/>
      <w:adjustRightInd w:val="0"/>
      <w:snapToGrid w:val="0"/>
      <w:spacing w:before="100" w:beforeAutospacing="1" w:after="100" w:afterAutospacing="1"/>
      <w:outlineLvl w:val="1"/>
    </w:pPr>
    <w:rPr>
      <w:rFonts w:ascii="Arial Unicode MS" w:hAnsi="Arial Unicode MS" w:cs="Arial Unicode MS"/>
      <w:b/>
      <w:bCs/>
      <w:color w:val="333399"/>
      <w:szCs w:val="20"/>
    </w:rPr>
  </w:style>
  <w:style w:type="paragraph" w:styleId="3">
    <w:name w:val="heading 3"/>
    <w:basedOn w:val="a"/>
    <w:qFormat/>
    <w:pPr>
      <w:widowControl/>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link w:val="a4"/>
    <w:rPr>
      <w:kern w:val="2"/>
    </w:rPr>
  </w:style>
  <w:style w:type="character" w:customStyle="1" w:styleId="a5">
    <w:name w:val="頁尾 字元"/>
    <w:link w:val="a6"/>
    <w:rPr>
      <w:kern w:val="2"/>
    </w:rPr>
  </w:style>
  <w:style w:type="character" w:customStyle="1" w:styleId="h21">
    <w:name w:val="h21"/>
    <w:rPr>
      <w:color w:val="009933"/>
      <w:sz w:val="16"/>
      <w:szCs w:val="16"/>
    </w:rPr>
  </w:style>
  <w:style w:type="character" w:customStyle="1" w:styleId="h61">
    <w:name w:val="h61"/>
    <w:rPr>
      <w:b/>
      <w:bCs/>
      <w:color w:val="0099CC"/>
      <w:sz w:val="16"/>
      <w:szCs w:val="16"/>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7">
    <w:name w:val="文件引導模式 字元"/>
    <w:link w:val="a8"/>
    <w:rPr>
      <w:rFonts w:ascii="新細明體" w:hAnsi="新細明體"/>
      <w:kern w:val="2"/>
      <w:szCs w:val="18"/>
    </w:rPr>
  </w:style>
  <w:style w:type="character" w:styleId="a9">
    <w:name w:val="Strong"/>
    <w:qFormat/>
    <w:rPr>
      <w:b/>
      <w:bCs/>
    </w:rPr>
  </w:style>
  <w:style w:type="character" w:styleId="aa">
    <w:name w:val="page number"/>
    <w:basedOn w:val="a0"/>
  </w:style>
  <w:style w:type="character" w:styleId="ab">
    <w:name w:val="Hyperlink"/>
    <w:rPr>
      <w:rFonts w:ascii="新細明體" w:hAnsi="新細明體"/>
      <w:color w:val="808000"/>
      <w:sz w:val="20"/>
      <w:u w:val="single"/>
    </w:rPr>
  </w:style>
  <w:style w:type="character" w:styleId="ac">
    <w:name w:val="FollowedHyperlink"/>
    <w:rPr>
      <w:rFonts w:ascii="新細明體" w:hAnsi="新細明體"/>
      <w:color w:val="800080"/>
      <w:sz w:val="20"/>
      <w:u w:val="single"/>
    </w:rPr>
  </w:style>
  <w:style w:type="paragraph" w:customStyle="1" w:styleId="10">
    <w:name w:val="樣式1"/>
    <w:basedOn w:val="1"/>
  </w:style>
  <w:style w:type="paragraph" w:customStyle="1" w:styleId="20">
    <w:name w:val="樣式2"/>
    <w:basedOn w:val="2"/>
  </w:style>
  <w:style w:type="paragraph" w:styleId="9">
    <w:name w:val="toc 9"/>
    <w:basedOn w:val="a"/>
    <w:next w:val="a"/>
    <w:pPr>
      <w:ind w:leftChars="1600" w:left="3840"/>
    </w:pPr>
  </w:style>
  <w:style w:type="paragraph" w:styleId="8">
    <w:name w:val="toc 8"/>
    <w:basedOn w:val="a"/>
    <w:next w:val="a"/>
    <w:pPr>
      <w:ind w:leftChars="1400" w:left="3360"/>
    </w:pPr>
  </w:style>
  <w:style w:type="paragraph" w:styleId="7">
    <w:name w:val="toc 7"/>
    <w:basedOn w:val="a"/>
    <w:next w:val="a"/>
    <w:pPr>
      <w:ind w:leftChars="1200" w:left="2880"/>
    </w:p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6">
    <w:name w:val="toc 6"/>
    <w:basedOn w:val="a"/>
    <w:next w:val="a"/>
    <w:pPr>
      <w:ind w:leftChars="1000" w:left="2400"/>
    </w:pPr>
  </w:style>
  <w:style w:type="paragraph" w:styleId="5">
    <w:name w:val="toc 5"/>
    <w:basedOn w:val="a"/>
    <w:next w:val="a"/>
    <w:pPr>
      <w:ind w:leftChars="800" w:left="1920"/>
    </w:pPr>
  </w:style>
  <w:style w:type="paragraph" w:styleId="4">
    <w:name w:val="toc 4"/>
    <w:basedOn w:val="a"/>
    <w:next w:val="a"/>
    <w:pPr>
      <w:ind w:leftChars="600" w:left="1440"/>
    </w:pPr>
  </w:style>
  <w:style w:type="paragraph" w:styleId="30">
    <w:name w:val="toc 3"/>
    <w:basedOn w:val="a"/>
    <w:next w:val="a"/>
    <w:pPr>
      <w:ind w:leftChars="400" w:left="960"/>
    </w:pPr>
    <w:rPr>
      <w:color w:val="999999"/>
      <w:szCs w:val="20"/>
    </w:rPr>
  </w:style>
  <w:style w:type="paragraph" w:styleId="21">
    <w:name w:val="toc 2"/>
    <w:basedOn w:val="a"/>
    <w:next w:val="a"/>
    <w:pPr>
      <w:ind w:leftChars="200" w:left="480"/>
    </w:pPr>
    <w:rPr>
      <w:color w:val="000000"/>
      <w:szCs w:val="20"/>
    </w:rPr>
  </w:style>
  <w:style w:type="paragraph" w:styleId="11">
    <w:name w:val="toc 1"/>
    <w:basedOn w:val="a"/>
    <w:next w:val="a"/>
    <w:rPr>
      <w:b/>
      <w:color w:val="99330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paragraph" w:styleId="a4">
    <w:name w:val="header"/>
    <w:basedOn w:val="a"/>
    <w:link w:val="a3"/>
    <w:pPr>
      <w:tabs>
        <w:tab w:val="center" w:pos="4153"/>
        <w:tab w:val="right" w:pos="8306"/>
      </w:tabs>
      <w:snapToGrid w:val="0"/>
    </w:pPr>
  </w:style>
  <w:style w:type="paragraph" w:styleId="a6">
    <w:name w:val="footer"/>
    <w:basedOn w:val="a"/>
    <w:link w:val="a5"/>
    <w:pPr>
      <w:tabs>
        <w:tab w:val="center" w:pos="4153"/>
        <w:tab w:val="right" w:pos="8306"/>
      </w:tabs>
      <w:snapToGrid w:val="0"/>
    </w:pPr>
  </w:style>
  <w:style w:type="paragraph" w:styleId="a8">
    <w:name w:val="Document Map"/>
    <w:basedOn w:val="a"/>
    <w:link w:val="a7"/>
    <w:rPr>
      <w:rFonts w:ascii="新細明體" w:hAnsi="新細明體"/>
      <w:szCs w:val="18"/>
    </w:rPr>
  </w:style>
  <w:style w:type="paragraph" w:styleId="ad">
    <w:name w:val="Balloon Text"/>
    <w:basedOn w:val="a"/>
    <w:link w:val="ae"/>
    <w:uiPriority w:val="99"/>
    <w:semiHidden/>
    <w:unhideWhenUsed/>
    <w:rsid w:val="00772283"/>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77228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03&#20844;&#21209;&#21729;&#27861;&#21450;&#32771;&#37523;&#27861;&#35215;&#28204;&#39511;&#38988;&#24235;.docx"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law/&#20844;&#21209;&#20154;&#21729;&#20219;&#29992;&#27861;.doc" TargetMode="External"/><Relationship Id="rId39" Type="http://schemas.openxmlformats.org/officeDocument/2006/relationships/hyperlink" Target="../law/&#20844;&#21209;&#21729;&#25074;&#25106;&#27861;.doc" TargetMode="External"/><Relationship Id="rId21" Type="http://schemas.openxmlformats.org/officeDocument/2006/relationships/hyperlink" Target="../law/&#20844;&#21209;&#20154;&#21729;&#20219;&#29992;&#27861;.doc" TargetMode="External"/><Relationship Id="rId34" Type="http://schemas.openxmlformats.org/officeDocument/2006/relationships/hyperlink" Target="../law/&#20844;&#21209;&#21729;&#26381;&#21209;&#27861;.doc" TargetMode="External"/><Relationship Id="rId42" Type="http://schemas.openxmlformats.org/officeDocument/2006/relationships/hyperlink" Target="../law/&#20844;&#21209;&#20154;&#21729;&#32771;&#32318;&#27861;.doc" TargetMode="External"/><Relationship Id="rId47" Type="http://schemas.openxmlformats.org/officeDocument/2006/relationships/hyperlink" Target="../law/&#20844;&#21209;&#20154;&#21729;&#20219;&#29992;&#27861;.doc" TargetMode="External"/><Relationship Id="rId50" Type="http://schemas.openxmlformats.org/officeDocument/2006/relationships/hyperlink" Target="../law/&#20844;&#21209;&#21729;&#25074;&#25106;&#27861;.doc" TargetMode="External"/><Relationship Id="rId55" Type="http://schemas.openxmlformats.org/officeDocument/2006/relationships/hyperlink" Target="../law/&#20844;&#32887;&#20154;&#21729;&#21033;&#30410;&#34909;&#31361;&#36852;&#36991;&#27861;.doc" TargetMode="External"/><Relationship Id="rId7"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S-link&#27511;&#24180;&#38988;&#24235;&#24409;&#32232;&#32034;&#24341;02.docx" TargetMode="External"/><Relationship Id="rId29" Type="http://schemas.openxmlformats.org/officeDocument/2006/relationships/hyperlink" Target="../law/&#20844;&#21209;&#21729;&#26381;&#21209;&#27861;.doc" TargetMode="External"/><Relationship Id="rId11" Type="http://schemas.openxmlformats.org/officeDocument/2006/relationships/hyperlink" Target="03&#20844;&#21209;&#21729;&#27861;&#21450;&#32771;&#37523;&#27861;&#35215;&#28204;&#39511;&#38988;&#24235;a.doc" TargetMode="External"/><Relationship Id="rId24" Type="http://schemas.openxmlformats.org/officeDocument/2006/relationships/hyperlink" Target="../law/&#20844;&#21209;&#20154;&#21729;&#32771;&#32318;&#27861;.doc" TargetMode="External"/><Relationship Id="rId32" Type="http://schemas.openxmlformats.org/officeDocument/2006/relationships/hyperlink" Target="../law/&#20844;&#21209;&#21729;&#26381;&#21209;&#27861;.doc" TargetMode="External"/><Relationship Id="rId37" Type="http://schemas.openxmlformats.org/officeDocument/2006/relationships/hyperlink" Target="../law/&#20844;&#21209;&#20154;&#21729;&#34892;&#25919;&#20013;&#31435;&#27861;.doc" TargetMode="External"/><Relationship Id="rId40" Type="http://schemas.openxmlformats.org/officeDocument/2006/relationships/hyperlink" Target="../law/&#20844;&#21209;&#20154;&#21729;&#32771;&#32318;&#27861;.doc" TargetMode="External"/><Relationship Id="rId45" Type="http://schemas.openxmlformats.org/officeDocument/2006/relationships/hyperlink" Target="../law/&#21009;&#20107;&#35380;&#35359;&#27861;.doc" TargetMode="External"/><Relationship Id="rId53" Type="http://schemas.openxmlformats.org/officeDocument/2006/relationships/hyperlink" Target="../law3/&#20844;&#32887;&#20154;&#21729;&#21033;&#30410;&#34909;&#31361;&#36852;&#36991;&#27861;&#26045;&#34892;&#32048;&#21063;.doc" TargetMode="External"/><Relationship Id="rId58" Type="http://schemas.openxmlformats.org/officeDocument/2006/relationships/hyperlink" Target="../law/&#20844;&#32887;&#20154;&#21729;&#21033;&#30410;&#34909;&#31361;&#36852;&#36991;&#27861;.doc" TargetMode="External"/><Relationship Id="rId5" Type="http://schemas.openxmlformats.org/officeDocument/2006/relationships/endnotes" Target="endnotes.xml"/><Relationship Id="rId61" Type="http://schemas.openxmlformats.org/officeDocument/2006/relationships/fontTable" Target="fontTable.xml"/><Relationship Id="rId19" Type="http://schemas.openxmlformats.org/officeDocument/2006/relationships/hyperlink" Target="../S-link&#27511;&#24180;&#38988;&#24235;&#24409;&#32232;&#32034;&#24341;03.docx" TargetMode="External"/><Relationship Id="rId14" Type="http://schemas.openxmlformats.org/officeDocument/2006/relationships/hyperlink" Target="../S-link&#27511;&#24180;&#38988;&#24235;&#24409;&#32232;&#32034;&#24341;123.docx" TargetMode="External"/><Relationship Id="rId22" Type="http://schemas.openxmlformats.org/officeDocument/2006/relationships/hyperlink" Target="../law/&#20844;&#21209;&#20154;&#21729;&#20219;&#29992;&#27861;.doc" TargetMode="External"/><Relationship Id="rId27" Type="http://schemas.openxmlformats.org/officeDocument/2006/relationships/hyperlink" Target="../law/&#20844;&#21209;&#21729;&#26381;&#21209;&#27861;.doc" TargetMode="External"/><Relationship Id="rId30" Type="http://schemas.openxmlformats.org/officeDocument/2006/relationships/hyperlink" Target="../law/&#20844;&#21209;&#21729;&#26381;&#21209;&#27861;.doc" TargetMode="External"/><Relationship Id="rId35" Type="http://schemas.openxmlformats.org/officeDocument/2006/relationships/hyperlink" Target="../law/&#20844;&#21209;&#20154;&#21729;&#34892;&#25919;&#20013;&#31435;&#27861;.doc" TargetMode="External"/><Relationship Id="rId43" Type="http://schemas.openxmlformats.org/officeDocument/2006/relationships/hyperlink" Target="../law/&#20844;&#21209;&#21729;&#25074;&#25106;&#27861;.doc" TargetMode="External"/><Relationship Id="rId48" Type="http://schemas.openxmlformats.org/officeDocument/2006/relationships/hyperlink" Target="../law/&#20844;&#32887;&#20154;&#21729;&#21033;&#30410;&#34909;&#31361;&#36852;&#36991;&#27861;.doc" TargetMode="External"/><Relationship Id="rId56" Type="http://schemas.openxmlformats.org/officeDocument/2006/relationships/hyperlink" Target="../law/&#20844;&#32887;&#20154;&#21729;&#36001;&#29986;&#30003;&#22577;&#27861;.doc" TargetMode="External"/><Relationship Id="rId8" Type="http://schemas.openxmlformats.org/officeDocument/2006/relationships/hyperlink" Target="http://www.6law.idv.tw/exload/update.htm" TargetMode="External"/><Relationship Id="rId51" Type="http://schemas.openxmlformats.org/officeDocument/2006/relationships/hyperlink" Target="../law/&#20844;&#32887;&#20154;&#21729;&#36001;&#29986;&#30003;&#22577;&#27861;.doc" TargetMode="External"/><Relationship Id="rId3" Type="http://schemas.openxmlformats.org/officeDocument/2006/relationships/webSettings" Target="webSettings.xml"/><Relationship Id="rId12" Type="http://schemas.openxmlformats.org/officeDocument/2006/relationships/hyperlink" Target="http://www.6law.idv.tw/" TargetMode="External"/><Relationship Id="rId17" Type="http://schemas.openxmlformats.org/officeDocument/2006/relationships/hyperlink" Target="../S-link&#27511;&#24180;&#38988;&#24235;&#24409;&#32232;&#32034;&#24341;03.docx" TargetMode="External"/><Relationship Id="rId25" Type="http://schemas.openxmlformats.org/officeDocument/2006/relationships/hyperlink" Target="../law/&#20844;&#21209;&#20154;&#21729;&#20219;&#29992;&#27861;.doc" TargetMode="External"/><Relationship Id="rId33" Type="http://schemas.openxmlformats.org/officeDocument/2006/relationships/hyperlink" Target="../law/&#20844;&#21209;&#21729;&#26381;&#21209;&#27861;.doc" TargetMode="External"/><Relationship Id="rId38" Type="http://schemas.openxmlformats.org/officeDocument/2006/relationships/hyperlink" Target="../law/&#20844;&#21209;&#21729;&#25074;&#25106;&#27861;.doc" TargetMode="External"/><Relationship Id="rId46" Type="http://schemas.openxmlformats.org/officeDocument/2006/relationships/hyperlink" Target="../law/&#20844;&#21209;&#20154;&#21729;&#34892;&#25919;&#20013;&#31435;&#27861;.doc" TargetMode="External"/><Relationship Id="rId59" Type="http://schemas.openxmlformats.org/officeDocument/2006/relationships/footer" Target="footer1.xml"/><Relationship Id="rId20" Type="http://schemas.openxmlformats.org/officeDocument/2006/relationships/hyperlink" Target="../S-link&#27511;&#24180;&#38988;&#24235;&#24409;&#32232;&#32034;&#24341;03.doc" TargetMode="External"/><Relationship Id="rId41" Type="http://schemas.openxmlformats.org/officeDocument/2006/relationships/hyperlink" Target="../law/&#20844;&#21209;&#20154;&#21729;&#32771;&#32318;&#27861;.doc" TargetMode="External"/><Relationship Id="rId54" Type="http://schemas.openxmlformats.org/officeDocument/2006/relationships/hyperlink" Target="../law/&#20844;&#32887;&#20154;&#21729;&#21033;&#30410;&#34909;&#31361;&#36852;&#36991;&#27861;.doc"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6law.idv.tw/" TargetMode="External"/><Relationship Id="rId15" Type="http://schemas.openxmlformats.org/officeDocument/2006/relationships/hyperlink" Target="../S-link&#27511;&#24180;&#38988;&#24235;&#24409;&#32232;&#32034;&#24341;01.docx" TargetMode="External"/><Relationship Id="rId23" Type="http://schemas.openxmlformats.org/officeDocument/2006/relationships/hyperlink" Target="../law/&#25919;&#21209;&#20154;&#21729;&#36864;&#32887;&#25771;&#21369;&#26781;&#20363;.doc" TargetMode="External"/><Relationship Id="rId28" Type="http://schemas.openxmlformats.org/officeDocument/2006/relationships/hyperlink" Target="../law/&#20844;&#21209;&#21729;&#26381;&#21209;&#27861;.doc" TargetMode="External"/><Relationship Id="rId36" Type="http://schemas.openxmlformats.org/officeDocument/2006/relationships/hyperlink" Target="../law/&#20844;&#21209;&#20154;&#21729;&#34892;&#25919;&#20013;&#31435;&#27861;.doc" TargetMode="External"/><Relationship Id="rId49" Type="http://schemas.openxmlformats.org/officeDocument/2006/relationships/hyperlink" Target="../law/&#20844;&#21209;&#21729;&#26381;&#21209;&#27861;.doc" TargetMode="External"/><Relationship Id="rId57" Type="http://schemas.openxmlformats.org/officeDocument/2006/relationships/hyperlink" Target="../law/&#20844;&#32887;&#20154;&#21729;&#36001;&#29986;&#30003;&#22577;&#27861;.doc" TargetMode="External"/><Relationship Id="rId10" Type="http://schemas.openxmlformats.org/officeDocument/2006/relationships/hyperlink" Target="http://www.facebook.com/anita6law" TargetMode="External"/><Relationship Id="rId31" Type="http://schemas.openxmlformats.org/officeDocument/2006/relationships/hyperlink" Target="../law/&#20844;&#21209;&#21729;&#26381;&#21209;&#27861;.doc" TargetMode="External"/><Relationship Id="rId44" Type="http://schemas.openxmlformats.org/officeDocument/2006/relationships/hyperlink" Target="../law/&#20844;&#21209;&#21729;&#25074;&#25106;&#27861;.doc" TargetMode="External"/><Relationship Id="rId52" Type="http://schemas.openxmlformats.org/officeDocument/2006/relationships/hyperlink" Target="../law/&#20844;&#32887;&#20154;&#21729;&#36001;&#29986;&#30003;&#22577;&#27861;.doc" TargetMode="External"/><Relationship Id="rId6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6law/law8/03&#20844;&#21209;&#21729;&#27861;&#21450;&#32771;&#37523;&#27861;&#35215;&#28204;&#39511;&#38988;&#24235;.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1455</Words>
  <Characters>8298</Characters>
  <Application>Microsoft Office Word</Application>
  <DocSecurity>0</DocSecurity>
  <Lines>69</Lines>
  <Paragraphs>19</Paragraphs>
  <ScaleCrop>false</ScaleCrop>
  <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公務員法及考銓法規測驗題庫彙編</dc:title>
  <dc:creator>S-link 電子六法-黃婉玲</dc:creator>
  <cp:lastModifiedBy>黃婉玲 S-link電子六法</cp:lastModifiedBy>
  <cp:revision>15</cp:revision>
  <cp:lastPrinted>1900-12-31T16:00:00Z</cp:lastPrinted>
  <dcterms:created xsi:type="dcterms:W3CDTF">2014-08-21T09:44:00Z</dcterms:created>
  <dcterms:modified xsi:type="dcterms:W3CDTF">2019-01-07T13:42:00Z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