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1E" w:rsidRDefault="00DE441E" w:rsidP="00DE441E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1E" w:rsidRPr="00A87DF3" w:rsidRDefault="00DE441E" w:rsidP="00DE441E">
      <w:pPr>
        <w:adjustRightInd w:val="0"/>
        <w:snapToGrid w:val="0"/>
        <w:ind w:rightChars="8" w:right="16" w:firstLineChars="2880" w:firstLine="5184"/>
        <w:jc w:val="right"/>
        <w:rPr>
          <w:rFonts w:hint="eastAsia"/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7F7F7F"/>
          <w:sz w:val="18"/>
          <w:szCs w:val="20"/>
        </w:rPr>
        <w:t>2014/</w:t>
      </w:r>
      <w:r>
        <w:rPr>
          <w:rFonts w:ascii="Arial Unicode MS" w:hAnsi="Arial Unicode MS" w:hint="eastAsia"/>
          <w:color w:val="7F7F7F"/>
          <w:sz w:val="18"/>
          <w:szCs w:val="20"/>
        </w:rPr>
        <w:t>8</w:t>
      </w:r>
      <w:r>
        <w:rPr>
          <w:rFonts w:ascii="Arial Unicode MS" w:hAnsi="Arial Unicode MS"/>
          <w:color w:val="7F7F7F"/>
          <w:sz w:val="18"/>
          <w:szCs w:val="20"/>
        </w:rPr>
        <w:t>/2</w:t>
      </w:r>
      <w:r>
        <w:rPr>
          <w:rFonts w:ascii="Arial Unicode MS" w:hAnsi="Arial Unicode MS" w:hint="eastAsia"/>
          <w:color w:val="7F7F7F"/>
          <w:sz w:val="18"/>
          <w:szCs w:val="20"/>
        </w:rPr>
        <w:t>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1C5C79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DE441E" w:rsidRDefault="00DE441E" w:rsidP="00DE441E">
      <w:pPr>
        <w:ind w:leftChars="50" w:left="100" w:rightChars="-16" w:right="-32" w:firstLineChars="2750" w:firstLine="4950"/>
        <w:jc w:val="right"/>
        <w:rPr>
          <w:rFonts w:hint="eastAsia"/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B83AE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B83AE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B83AE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B83AE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E441E" w:rsidRPr="00407171" w:rsidRDefault="00DE441E" w:rsidP="00DE441E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DE441E" w:rsidRPr="00DE441E" w:rsidRDefault="00DE441E" w:rsidP="00DE441E">
      <w:pPr>
        <w:jc w:val="center"/>
        <w:rPr>
          <w:rFonts w:eastAsia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2DBD">
        <w:rPr>
          <w:rFonts w:hint="eastAsia"/>
          <w:color w:val="FFFFFF"/>
        </w:rPr>
        <w:t>《</w:t>
      </w:r>
      <w:r w:rsidRPr="00DE441E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DE441E">
        <w:rPr>
          <w:rFonts w:eastAsia="標楷體" w:hint="eastAsia"/>
          <w:color w:val="00008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人事行政</w:t>
      </w:r>
      <w:r w:rsidRPr="00DE441E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3315BD">
        <w:rPr>
          <w:rFonts w:ascii="Arial Unicode MS" w:hAnsi="Arial Unicode MS" w:hint="eastAsia"/>
          <w:color w:val="000080"/>
          <w:sz w:val="32"/>
        </w:rPr>
        <w:t>01</w:t>
      </w:r>
      <w:r w:rsidRPr="00DE441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DE441E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DE441E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DE441E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E441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D9500C">
        <w:rPr>
          <w:rFonts w:ascii="Arial Unicode MS" w:hAnsi="Arial Unicode MS"/>
          <w:color w:val="990000"/>
          <w:sz w:val="28"/>
          <w:szCs w:val="28"/>
        </w:rPr>
        <w:t>2</w:t>
      </w:r>
      <w:r w:rsidRPr="00D9500C">
        <w:rPr>
          <w:rFonts w:ascii="Arial Unicode MS" w:hAnsi="Arial Unicode MS" w:hint="eastAsia"/>
          <w:color w:val="990000"/>
          <w:sz w:val="28"/>
          <w:szCs w:val="28"/>
        </w:rPr>
        <w:t>7</w:t>
      </w:r>
      <w:r w:rsidRPr="00DE441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DE441E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D9500C">
        <w:rPr>
          <w:rFonts w:ascii="Arial Unicode MS" w:hAnsi="Arial Unicode MS" w:cs="標楷體" w:hint="eastAsia"/>
          <w:color w:val="990000"/>
          <w:sz w:val="28"/>
          <w:szCs w:val="28"/>
        </w:rPr>
        <w:t>1,640</w:t>
      </w:r>
      <w:r w:rsidRPr="00DE441E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DE441E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9500C">
        <w:rPr>
          <w:rFonts w:hint="eastAsia"/>
          <w:sz w:val="28"/>
          <w:szCs w:val="28"/>
        </w:rPr>
        <w:t xml:space="preserve"> </w:t>
      </w:r>
      <w:r w:rsidRPr="00D9500C">
        <w:rPr>
          <w:rFonts w:hint="eastAsia"/>
          <w:color w:val="FFFFFF" w:themeColor="background1"/>
          <w:sz w:val="18"/>
          <w:szCs w:val="28"/>
        </w:rPr>
        <w:t>》</w:t>
      </w:r>
      <w:r w:rsidRPr="00D9500C">
        <w:rPr>
          <w:rFonts w:hint="eastAsia"/>
          <w:color w:val="FFFFFF" w:themeColor="background1"/>
          <w:sz w:val="18"/>
        </w:rPr>
        <w:t>》</w:t>
      </w:r>
    </w:p>
    <w:p w:rsidR="00DE441E" w:rsidRDefault="00DE441E" w:rsidP="00DE441E">
      <w:pPr>
        <w:jc w:val="center"/>
        <w:rPr>
          <w:rFonts w:ascii="Arial Unicode MS" w:hAnsi="Arial Unicode MS" w:hint="eastAsia"/>
        </w:rPr>
      </w:pPr>
      <w:r>
        <w:rPr>
          <w:rFonts w:ascii="Arial Unicode MS" w:hAnsi="Arial Unicode MS" w:hint="eastAsia"/>
        </w:rPr>
        <w:t>:::</w:t>
      </w:r>
      <w:r w:rsidRPr="003B4CE9">
        <w:rPr>
          <w:rFonts w:ascii="Arial Unicode MS" w:hAnsi="Arial Unicode MS" w:hint="eastAsia"/>
        </w:rPr>
        <w:t>人事行政</w:t>
      </w:r>
      <w:r w:rsidRPr="007469F2">
        <w:rPr>
          <w:rFonts w:ascii="Arial Unicode MS" w:hAnsi="Arial Unicode MS" w:hint="eastAsia"/>
        </w:rPr>
        <w:t>測驗題庫彙編</w:t>
      </w:r>
      <w:hyperlink r:id="rId15" w:history="1">
        <w:r>
          <w:rPr>
            <w:rStyle w:val="a3"/>
            <w:rFonts w:ascii="Arial Unicode MS" w:hAnsi="Arial Unicode MS" w:hint="eastAsia"/>
          </w:rPr>
          <w:t>02(1</w:t>
        </w:r>
        <w:r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0</w:t>
        </w:r>
        <w:r>
          <w:rPr>
            <w:rStyle w:val="a3"/>
            <w:rFonts w:ascii="Arial Unicode MS" w:hAnsi="Arial Unicode MS" w:hint="eastAsia"/>
          </w:rPr>
          <w:t>年</w:t>
        </w:r>
        <w:r>
          <w:rPr>
            <w:rStyle w:val="a3"/>
            <w:rFonts w:ascii="Arial Unicode MS" w:hAnsi="Arial Unicode MS" w:hint="eastAsia"/>
          </w:rPr>
          <w:t>)</w:t>
        </w:r>
      </w:hyperlink>
      <w:r>
        <w:rPr>
          <w:rFonts w:ascii="Arial Unicode MS" w:hAnsi="Arial Unicode MS" w:hint="eastAsia"/>
        </w:rPr>
        <w:t>:::</w:t>
      </w:r>
    </w:p>
    <w:p w:rsidR="00DE441E" w:rsidRPr="00DE441E" w:rsidRDefault="00DE441E" w:rsidP="00DE441E">
      <w:pPr>
        <w:jc w:val="center"/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 w:hint="eastAsia"/>
          <w:szCs w:val="20"/>
        </w:rPr>
        <w:t>&lt;&lt;</w:t>
      </w:r>
      <w:hyperlink r:id="rId16" w:history="1">
        <w:r>
          <w:rPr>
            <w:rStyle w:val="a3"/>
            <w:rFonts w:cs="新細明體"/>
            <w:szCs w:val="20"/>
          </w:rPr>
          <w:t>解答</w:t>
        </w:r>
        <w:bookmarkStart w:id="0" w:name="_GoBack"/>
        <w:r>
          <w:rPr>
            <w:rStyle w:val="a3"/>
            <w:rFonts w:cs="新細明體"/>
            <w:szCs w:val="20"/>
          </w:rPr>
          <w:t>隱</w:t>
        </w:r>
        <w:bookmarkEnd w:id="0"/>
        <w:r>
          <w:rPr>
            <w:rStyle w:val="a3"/>
            <w:rFonts w:cs="新細明體"/>
            <w:szCs w:val="20"/>
          </w:rPr>
          <w:t>藏</w:t>
        </w:r>
        <w:r>
          <w:rPr>
            <w:rStyle w:val="a3"/>
            <w:rFonts w:cs="新細明體"/>
            <w:szCs w:val="20"/>
          </w:rPr>
          <w:t>檔</w:t>
        </w:r>
      </w:hyperlink>
      <w:r>
        <w:rPr>
          <w:rFonts w:ascii="新細明體" w:cs="新細明體" w:hint="eastAsia"/>
          <w:szCs w:val="20"/>
        </w:rPr>
        <w:t>&gt;&gt;</w:t>
      </w:r>
    </w:p>
    <w:p w:rsidR="00DE441E" w:rsidRDefault="00DE441E" w:rsidP="00DE441E">
      <w:pPr>
        <w:ind w:left="142"/>
        <w:jc w:val="center"/>
        <w:rPr>
          <w:rFonts w:ascii="Arial Unicode MS" w:hAnsi="Arial Unicode MS" w:hint="eastAsia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DE441E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DE441E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DE441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DE441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1" w:name="_Hlt364180080"/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2" w:name="_Hlt368832572"/>
        <w:bookmarkStart w:id="3" w:name="_Hlt368832573"/>
        <w:bookmarkEnd w:id="1"/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2"/>
        <w:bookmarkEnd w:id="3"/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DE441E">
          <w:rPr>
            <w:rStyle w:val="a3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4" w:name="_Hlt332208388"/>
        <w:r w:rsidRPr="00DE441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4"/>
      </w:hyperlink>
    </w:p>
    <w:p w:rsidR="00DE441E" w:rsidRPr="007465A2" w:rsidRDefault="00DE441E" w:rsidP="00DE441E">
      <w:pPr>
        <w:ind w:left="142"/>
        <w:jc w:val="center"/>
        <w:rPr>
          <w:rFonts w:ascii="Arial Unicode MS" w:hAnsi="Arial Unicode MS" w:hint="eastAsia"/>
          <w:color w:val="333399"/>
          <w:sz w:val="32"/>
        </w:rPr>
      </w:pPr>
      <w:r w:rsidRPr="00DE441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E441E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DE441E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470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964"/>
        <w:gridCol w:w="6379"/>
      </w:tblGrid>
      <w:tr w:rsidR="00DE441E" w:rsidRPr="00057ECF" w:rsidTr="00DE441E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000" w:type="pct"/>
            <w:gridSpan w:val="3"/>
            <w:tcBorders>
              <w:top w:val="single" w:sz="6" w:space="0" w:color="990000"/>
              <w:left w:val="single" w:sz="6" w:space="0" w:color="990000"/>
              <w:bottom w:val="single" w:sz="6" w:space="0" w:color="C0504D"/>
              <w:right w:val="single" w:sz="6" w:space="0" w:color="990000"/>
            </w:tcBorders>
            <w:shd w:val="clear" w:color="auto" w:fill="FFF0FF"/>
            <w:vAlign w:val="center"/>
          </w:tcPr>
          <w:p w:rsidR="00DE441E" w:rsidRPr="000F3A15" w:rsidRDefault="00DE441E" w:rsidP="00F30232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5" w:name="top"/>
            <w:bookmarkEnd w:id="5"/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9年1-50)" w:history="1">
              <w:r w:rsidRPr="003315BD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3315BD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3315BD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begin"/>
            </w:r>
            <w:r w:rsidRPr="003315BD">
              <w:rPr>
                <w:rFonts w:ascii="Arial Unicode MS" w:hAnsi="Arial Unicode MS" w:cs="新細明體"/>
                <w:sz w:val="18"/>
                <w:szCs w:val="20"/>
              </w:rPr>
              <w:instrText>HYPERLINK  \l "_98</w:instrText>
            </w:r>
            <w:r>
              <w:rPr>
                <w:rFonts w:ascii="Arial Unicode MS" w:hAnsi="Arial Unicode MS" w:cs="新細明體"/>
                <w:sz w:val="18"/>
                <w:szCs w:val="20"/>
                <w:lang w:val="zh-TW"/>
              </w:rPr>
              <w:instrText>年</w:instrText>
            </w:r>
            <w:r w:rsidRPr="003315BD">
              <w:rPr>
                <w:rFonts w:ascii="Arial Unicode MS" w:hAnsi="Arial Unicode MS" w:cs="新細明體"/>
                <w:sz w:val="18"/>
                <w:szCs w:val="20"/>
              </w:rPr>
              <w:instrText>(2-100)"</w:instrTex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separate"/>
            </w:r>
            <w:r w:rsidRPr="003315BD">
              <w:rPr>
                <w:rStyle w:val="a3"/>
                <w:rFonts w:ascii="Arial Unicode MS" w:hAnsi="Arial Unicode MS" w:cs="新細明體"/>
                <w:sz w:val="18"/>
                <w:szCs w:val="20"/>
              </w:rPr>
              <w:t>9</w:t>
            </w:r>
            <w:r w:rsidRPr="003315BD">
              <w:rPr>
                <w:rStyle w:val="a3"/>
                <w:rFonts w:ascii="Arial Unicode MS" w:hAnsi="Arial Unicode MS" w:cs="新細明體"/>
                <w:sz w:val="18"/>
                <w:szCs w:val="20"/>
              </w:rPr>
              <w:t>8</w:t>
            </w:r>
            <w:r w:rsidRPr="000F3A15">
              <w:rPr>
                <w:rStyle w:val="a3"/>
                <w:rFonts w:ascii="Arial Unicode MS" w:hAnsi="Arial Unicode MS" w:cs="新細明體" w:hint="eastAsia"/>
                <w:sz w:val="18"/>
                <w:szCs w:val="20"/>
                <w:lang w:val="zh-TW"/>
              </w:rPr>
              <w:t>年</w:t>
            </w:r>
            <w:r w:rsidRPr="000F3A15">
              <w:rPr>
                <w:rFonts w:ascii="Arial Unicode MS" w:hAnsi="Arial Unicode MS" w:cs="新細明體"/>
                <w:sz w:val="18"/>
                <w:szCs w:val="20"/>
                <w:lang w:val="zh-TW"/>
              </w:rPr>
              <w:fldChar w:fldCharType="end"/>
            </w:r>
            <w:r w:rsidRPr="003315BD">
              <w:rPr>
                <w:rFonts w:ascii="Arial Unicode MS" w:hAnsi="Arial Unicode MS" w:cs="新細明體" w:hint="eastAsia"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7年" w:history="1">
              <w:r w:rsidRPr="003315BD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3315BD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7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3315BD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6年" w:history="1">
              <w:r w:rsidRPr="003315BD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3315BD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5年" w:history="1">
              <w:r w:rsidRPr="003315BD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3315BD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4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94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3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93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2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92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91年" w:history="1">
              <w:r w:rsidRPr="000F3A15">
                <w:rPr>
                  <w:rStyle w:val="a3"/>
                  <w:rFonts w:ascii="Arial Unicode MS" w:hAnsi="Arial Unicode MS" w:cs="新細明體"/>
                  <w:sz w:val="18"/>
                  <w:szCs w:val="20"/>
                  <w:lang w:val="zh-TW"/>
                </w:rPr>
                <w:t>91</w:t>
              </w:r>
              <w:r w:rsidRPr="000F3A15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F3A15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(2)</w:t>
            </w:r>
          </w:p>
        </w:tc>
      </w:tr>
      <w:tr w:rsidR="00DE441E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single" w:sz="6" w:space="0" w:color="C0504D"/>
              <w:left w:val="single" w:sz="6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DE441E" w:rsidRPr="00057ECF" w:rsidRDefault="00DE441E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6" w:name="a01"/>
            <w:bookmarkEnd w:id="6"/>
            <w:r w:rsidRPr="00057ECF">
              <w:rPr>
                <w:rFonts w:ascii="Arial Unicode MS" w:hAnsi="Arial Unicode MS" w:hint="eastAsia"/>
                <w:color w:val="99000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1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single" w:sz="6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41E" w:rsidRPr="00057ECF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</w:t>
            </w:r>
            <w:r w:rsidRPr="00057ECF">
              <w:rPr>
                <w:rFonts w:ascii="Arial Unicode MS" w:hAnsi="Arial Unicode MS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/>
                <w:b/>
              </w:rPr>
              <w:fldChar w:fldCharType="begin"/>
            </w:r>
            <w:r>
              <w:rPr>
                <w:rFonts w:ascii="Arial Unicode MS" w:hAnsi="Arial Unicode MS"/>
                <w:b/>
              </w:rPr>
              <w:instrText xml:space="preserve"> HYPERLINK "../S-link</w:instrText>
            </w:r>
            <w:r>
              <w:rPr>
                <w:rFonts w:ascii="Arial Unicode MS" w:hAnsi="Arial Unicode MS"/>
                <w:b/>
              </w:rPr>
              <w:instrText>歷年題庫彙編索引</w:instrText>
            </w:r>
            <w:r>
              <w:rPr>
                <w:rFonts w:ascii="Arial Unicode MS" w:hAnsi="Arial Unicode MS"/>
                <w:b/>
              </w:rPr>
              <w:instrText>03.doc" \l "a3b1c1</w:instrText>
            </w:r>
            <w:r>
              <w:rPr>
                <w:rFonts w:ascii="Arial Unicode MS" w:hAnsi="Arial Unicode MS"/>
                <w:b/>
              </w:rPr>
              <w:instrText>人事行政</w:instrText>
            </w:r>
            <w:r>
              <w:rPr>
                <w:rFonts w:ascii="Arial Unicode MS" w:hAnsi="Arial Unicode MS"/>
                <w:b/>
              </w:rPr>
              <w:instrText xml:space="preserve">" </w:instrText>
            </w:r>
            <w:r>
              <w:rPr>
                <w:rFonts w:ascii="Arial Unicode MS" w:hAnsi="Arial Unicode MS"/>
                <w:b/>
              </w:rPr>
            </w:r>
            <w:r>
              <w:rPr>
                <w:rFonts w:ascii="Arial Unicode MS" w:hAnsi="Arial Unicode MS"/>
                <w:b/>
              </w:rPr>
              <w:fldChar w:fldCharType="separate"/>
            </w:r>
            <w:r w:rsidRPr="00A42C07">
              <w:rPr>
                <w:rStyle w:val="a3"/>
                <w:rFonts w:ascii="Arial Unicode MS" w:hAnsi="Arial Unicode MS" w:hint="eastAsia"/>
                <w:b/>
              </w:rPr>
              <w:t>人事行政</w:t>
            </w:r>
            <w:r>
              <w:rPr>
                <w:rFonts w:ascii="Arial Unicode MS" w:hAnsi="Arial Unicode MS"/>
                <w:b/>
              </w:rPr>
              <w:fldChar w:fldCharType="end"/>
            </w:r>
          </w:p>
        </w:tc>
        <w:tc>
          <w:tcPr>
            <w:tcW w:w="2922" w:type="pct"/>
            <w:tcBorders>
              <w:top w:val="single" w:sz="6" w:space="0" w:color="C0504D"/>
              <w:left w:val="nil"/>
              <w:bottom w:val="nil"/>
              <w:right w:val="single" w:sz="6" w:space="0" w:color="C0504D"/>
            </w:tcBorders>
            <w:vAlign w:val="center"/>
          </w:tcPr>
          <w:p w:rsidR="00DE441E" w:rsidRPr="0036498F" w:rsidRDefault="00DE441E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初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（1）98年公務人員初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 HYPERLINK  \l "_97_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7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年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初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"_01‧95_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5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公務人員初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初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年公務人員初等考試試題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"_01‧91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年公務人員初等考試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DE441E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DE441E" w:rsidRPr="00057ECF" w:rsidRDefault="00DE441E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7" w:name="a02"/>
            <w:bookmarkEnd w:id="7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2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E441E" w:rsidRPr="00057ECF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公務人員特種考試</w:t>
            </w:r>
            <w:r w:rsidRPr="00057ECF">
              <w:rPr>
                <w:rFonts w:ascii="Arial Unicode MS" w:hAnsi="Arial Unicode MS" w:hint="eastAsia"/>
                <w:b/>
              </w:rPr>
              <w:t>身心障礙</w:t>
            </w:r>
            <w:r w:rsidRPr="00057ECF">
              <w:rPr>
                <w:rFonts w:ascii="Arial Unicode MS" w:hAnsi="Arial Unicode MS" w:hint="eastAsia"/>
              </w:rPr>
              <w:t>人員</w:t>
            </w:r>
            <w:r w:rsidRPr="009C54DE">
              <w:rPr>
                <w:rFonts w:ascii="Arial Unicode MS" w:hAnsi="Arial Unicode MS" w:hint="eastAsia"/>
                <w:b/>
              </w:rPr>
              <w:t>五等</w:t>
            </w:r>
            <w:r w:rsidRPr="00057ECF">
              <w:rPr>
                <w:rFonts w:ascii="Arial Unicode MS" w:hAnsi="Arial Unicode MS" w:hint="eastAsia"/>
              </w:rPr>
              <w:t>考試</w:t>
            </w: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0" w:anchor="a3b2c1人事行政5" w:history="1"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人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事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C9085A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6" w:space="0" w:color="C0504D"/>
            </w:tcBorders>
            <w:shd w:val="clear" w:color="auto" w:fill="F3F3F3"/>
            <w:vAlign w:val="center"/>
          </w:tcPr>
          <w:p w:rsidR="00DE441E" w:rsidRPr="0036498F" w:rsidRDefault="00DE441E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9年公務人員特種考試身心障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年公務人員特種考試身心障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身心障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"_01‧95_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年公務人員特種考試身心障礙人員五等考試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5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特種考試身心障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"_01‧93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年公務人員特種考試身心障礙人員五等考試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身心障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E441E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DE441E" w:rsidRPr="00057ECF" w:rsidRDefault="00DE441E" w:rsidP="00F30232">
            <w:pPr>
              <w:jc w:val="center"/>
              <w:rPr>
                <w:rFonts w:ascii="Arial Unicode MS" w:hAnsi="Arial Unicode MS" w:hint="eastAsia"/>
                <w:b/>
                <w:bCs/>
                <w:color w:val="990000"/>
              </w:rPr>
            </w:pPr>
            <w:bookmarkStart w:id="8" w:name="a03"/>
            <w:bookmarkEnd w:id="8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3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441E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特種考試</w:t>
            </w:r>
            <w:r w:rsidRPr="00975C98">
              <w:rPr>
                <w:rFonts w:ascii="Arial Unicode MS" w:hAnsi="Arial Unicode MS" w:hint="eastAsia"/>
                <w:b/>
              </w:rPr>
              <w:t>地方政府公務人員五等</w:t>
            </w:r>
            <w:r w:rsidRPr="00057ECF">
              <w:rPr>
                <w:rFonts w:ascii="Arial Unicode MS" w:hAnsi="Arial Unicode MS" w:hint="eastAsia"/>
              </w:rPr>
              <w:t>考試</w:t>
            </w:r>
          </w:p>
          <w:p w:rsidR="00DE441E" w:rsidRPr="00057ECF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1" w:anchor="a3b1c9人事行政5" w:history="1"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人事</w:t>
              </w:r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9B65ED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nil"/>
              <w:right w:val="single" w:sz="6" w:space="0" w:color="C0504D"/>
            </w:tcBorders>
            <w:vAlign w:val="center"/>
          </w:tcPr>
          <w:p w:rsidR="00DE441E" w:rsidRPr="0036498F" w:rsidRDefault="00DE441E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9年特種考試地方政府公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（3）98年特種考試地方政府公務人員五等考試‧人事行政" w:history="1"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6498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 HYPERLINK  \l "_03‧97_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>年特種考試地方政府公務人員五等考試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7</w:t>
            </w:r>
            <w:r w:rsidRPr="0036498F">
              <w:rPr>
                <w:rStyle w:val="a3"/>
                <w:rFonts w:ascii="Arial Unicode MS" w:hAnsi="Arial Unicode MS" w:hint="eastAsia"/>
                <w:szCs w:val="20"/>
              </w:rPr>
              <w:t>年</w:t>
            </w:r>
            <w:r w:rsidRPr="0036498F"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"_01‧96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年特種考試地方政府公務人員五等考試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6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五等考試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年特種考試地方政府公務人員五等考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九十三年特種考試地方政府公務人員五等考試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人事行政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3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年特種考試第二次地方政府公務人員考試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"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  <w:tr w:rsidR="00DE441E" w:rsidRPr="00057ECF" w:rsidTr="00F3023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62" w:type="pct"/>
            <w:tcBorders>
              <w:top w:val="nil"/>
              <w:left w:val="single" w:sz="6" w:space="0" w:color="C0504D"/>
              <w:bottom w:val="single" w:sz="6" w:space="0" w:color="C0504D"/>
              <w:right w:val="nil"/>
            </w:tcBorders>
            <w:shd w:val="clear" w:color="auto" w:fill="FFF0FF"/>
            <w:vAlign w:val="center"/>
          </w:tcPr>
          <w:p w:rsidR="00DE441E" w:rsidRPr="00057ECF" w:rsidRDefault="00DE441E" w:rsidP="00F30232">
            <w:pPr>
              <w:jc w:val="center"/>
              <w:rPr>
                <w:rFonts w:ascii="Arial Unicode MS" w:hAnsi="Arial Unicode MS" w:hint="eastAsia"/>
                <w:color w:val="990000"/>
              </w:rPr>
            </w:pPr>
            <w:bookmarkStart w:id="9" w:name="a04"/>
            <w:bookmarkEnd w:id="9"/>
            <w:r w:rsidRPr="00057EC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057ECF">
              <w:rPr>
                <w:rFonts w:ascii="Arial Unicode MS" w:hAnsi="Arial Unicode MS" w:hint="eastAsia"/>
                <w:color w:val="990000"/>
              </w:rPr>
              <w:t>4</w:t>
            </w:r>
            <w:r w:rsidRPr="00057EC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6" w:space="0" w:color="C0504D"/>
              <w:right w:val="nil"/>
            </w:tcBorders>
            <w:shd w:val="clear" w:color="auto" w:fill="FFF0FF"/>
            <w:vAlign w:val="center"/>
          </w:tcPr>
          <w:p w:rsidR="00DE441E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057ECF">
              <w:rPr>
                <w:rFonts w:ascii="Arial Unicode MS" w:hAnsi="Arial Unicode MS" w:hint="eastAsia"/>
              </w:rPr>
              <w:t>公務人員</w:t>
            </w:r>
            <w:r w:rsidRPr="00057ECF">
              <w:rPr>
                <w:rFonts w:ascii="Arial Unicode MS" w:hAnsi="Arial Unicode MS" w:hint="eastAsia"/>
                <w:b/>
              </w:rPr>
              <w:t>高等考試三級</w:t>
            </w:r>
            <w:r w:rsidRPr="00057ECF">
              <w:rPr>
                <w:rFonts w:ascii="Arial Unicode MS" w:hAnsi="Arial Unicode MS" w:hint="eastAsia"/>
              </w:rPr>
              <w:t>考試第一試</w:t>
            </w:r>
          </w:p>
          <w:p w:rsidR="00DE441E" w:rsidRPr="00057ECF" w:rsidRDefault="00DE441E" w:rsidP="00F30232">
            <w:pPr>
              <w:ind w:left="142"/>
              <w:jc w:val="both"/>
              <w:rPr>
                <w:rFonts w:ascii="Arial Unicode MS" w:hAnsi="Arial Unicode MS" w:hint="eastAsia"/>
              </w:rPr>
            </w:pPr>
            <w:r w:rsidRPr="00561949">
              <w:rPr>
                <w:rFonts w:ascii="Arial Unicode MS" w:hAnsi="Arial Unicode MS" w:cs="新細明體" w:hint="eastAsia"/>
                <w:color w:val="FFFFFF"/>
                <w:sz w:val="18"/>
                <w:szCs w:val="20"/>
                <w:lang w:val="zh-TW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2" w:anchor="a3b1c4人事行政" w:history="1"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人事</w:t>
              </w:r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行</w:t>
              </w:r>
              <w:r w:rsidRPr="005756ED">
                <w:rPr>
                  <w:rStyle w:val="a3"/>
                  <w:rFonts w:ascii="Arial Unicode MS" w:hAnsi="Arial Unicode MS" w:hint="eastAsia"/>
                  <w:b/>
                </w:rPr>
                <w:t>政</w:t>
              </w:r>
            </w:hyperlink>
          </w:p>
        </w:tc>
        <w:tc>
          <w:tcPr>
            <w:tcW w:w="2922" w:type="pct"/>
            <w:tcBorders>
              <w:top w:val="nil"/>
              <w:left w:val="nil"/>
              <w:bottom w:val="single" w:sz="6" w:space="0" w:color="C0504D"/>
              <w:right w:val="single" w:sz="6" w:space="0" w:color="C0504D"/>
            </w:tcBorders>
            <w:shd w:val="clear" w:color="auto" w:fill="FFF0FF"/>
            <w:vAlign w:val="center"/>
          </w:tcPr>
          <w:p w:rsidR="00DE441E" w:rsidRPr="0036498F" w:rsidRDefault="00DE441E" w:rsidP="00F30232">
            <w:pPr>
              <w:ind w:leftChars="53" w:left="106"/>
              <w:rPr>
                <w:rStyle w:val="Hyperlink"/>
                <w:rFonts w:ascii="Arial Unicode MS" w:hAnsi="Arial Unicode MS" w:hint="eastAsia"/>
                <w:bCs/>
                <w:color w:val="auto"/>
                <w:szCs w:val="20"/>
                <w:u w:val="none"/>
              </w:rPr>
            </w:pP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高等考試三級考試第一試‧人事行政" w:history="1"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6498F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"_01‧92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年公務人員高等考試三級考試第一試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92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begin"/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 HYPERLINK  \l "_01‧91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年公務人員高等考試三級考試第一試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‧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>人事行政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instrText xml:space="preserve">" </w:instrTex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separate"/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91</w:t>
            </w:r>
            <w:r w:rsidRPr="0036498F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 w:rsidRPr="0036498F">
              <w:rPr>
                <w:rStyle w:val="Hyperlink"/>
                <w:rFonts w:ascii="Arial Unicode MS" w:hAnsi="Arial Unicode MS"/>
                <w:bCs/>
                <w:color w:val="auto"/>
                <w:szCs w:val="20"/>
                <w:u w:val="none"/>
              </w:rPr>
              <w:fldChar w:fldCharType="end"/>
            </w:r>
          </w:p>
        </w:tc>
      </w:tr>
    </w:tbl>
    <w:p w:rsidR="00DE441E" w:rsidRPr="00057ECF" w:rsidRDefault="00DE441E" w:rsidP="00DE441E">
      <w:pPr>
        <w:ind w:rightChars="-75" w:right="-150"/>
        <w:jc w:val="right"/>
        <w:rPr>
          <w:rFonts w:ascii="Arial Unicode MS" w:hAnsi="Arial Unicode MS" w:hint="eastAsia"/>
          <w:color w:val="808000"/>
          <w:sz w:val="18"/>
        </w:rPr>
      </w:pPr>
      <w:r w:rsidRPr="00057ECF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 w:rsidRPr="00057ECF">
          <w:rPr>
            <w:rStyle w:val="a3"/>
            <w:rFonts w:ascii="Arial Unicode MS" w:hAnsi="Arial Unicode MS"/>
            <w:sz w:val="18"/>
          </w:rPr>
          <w:t>回</w:t>
        </w:r>
        <w:r w:rsidRPr="00057ECF">
          <w:rPr>
            <w:rStyle w:val="a3"/>
            <w:rFonts w:ascii="Arial Unicode MS" w:hAnsi="Arial Unicode MS"/>
            <w:sz w:val="18"/>
          </w:rPr>
          <w:t>目</w:t>
        </w:r>
        <w:r w:rsidRPr="00057ECF">
          <w:rPr>
            <w:rStyle w:val="a3"/>
            <w:rFonts w:ascii="Arial Unicode MS" w:hAnsi="Arial Unicode MS"/>
            <w:sz w:val="18"/>
          </w:rPr>
          <w:t>錄</w:t>
        </w:r>
      </w:hyperlink>
      <w:r w:rsidRPr="00057ECF">
        <w:rPr>
          <w:rFonts w:ascii="Arial Unicode MS" w:hAnsi="Arial Unicode MS" w:hint="eastAsia"/>
          <w:color w:val="808000"/>
          <w:sz w:val="18"/>
        </w:rPr>
        <w:t>&gt;&gt;</w:t>
      </w:r>
    </w:p>
    <w:p w:rsidR="00DE441E" w:rsidRPr="0036498F" w:rsidRDefault="00DE441E" w:rsidP="00DE441E">
      <w:pPr>
        <w:pStyle w:val="1"/>
        <w:rPr>
          <w:rFonts w:hint="eastAsia"/>
        </w:rPr>
      </w:pPr>
      <w:bookmarkStart w:id="10" w:name="_98年"/>
      <w:bookmarkStart w:id="11" w:name="_99年1-50)"/>
      <w:bookmarkEnd w:id="10"/>
      <w:bookmarkEnd w:id="11"/>
      <w:r w:rsidRPr="0036498F">
        <w:rPr>
          <w:rFonts w:hint="eastAsia"/>
        </w:rPr>
        <w:t>99</w:t>
      </w:r>
      <w:r w:rsidRPr="0036498F">
        <w:rPr>
          <w:rFonts w:hint="eastAsia"/>
        </w:rPr>
        <w:t>年</w:t>
      </w:r>
      <w:r w:rsidRPr="0036498F">
        <w:rPr>
          <w:rFonts w:hint="eastAsia"/>
        </w:rPr>
        <w:t>(3-150)</w:t>
      </w:r>
    </w:p>
    <w:p w:rsidR="00DE441E" w:rsidRPr="00704C26" w:rsidRDefault="00DE441E" w:rsidP="00DE441E">
      <w:pPr>
        <w:pStyle w:val="2"/>
        <w:rPr>
          <w:rFonts w:hint="eastAsia"/>
        </w:rPr>
      </w:pPr>
      <w:bookmarkStart w:id="12" w:name="_01‧（1）99年公務人員初等考試‧人事行政"/>
      <w:bookmarkEnd w:id="12"/>
      <w:r w:rsidRPr="0036498F">
        <w:rPr>
          <w:rFonts w:hint="eastAsia"/>
        </w:rPr>
        <w:t>99</w:t>
      </w:r>
      <w:r w:rsidRPr="00704C26">
        <w:rPr>
          <w:rFonts w:hint="eastAsia"/>
        </w:rPr>
        <w:t>01</w:t>
      </w:r>
      <w:r>
        <w:rPr>
          <w:rFonts w:hint="eastAsia"/>
        </w:rPr>
        <w:t>。</w:t>
      </w:r>
      <w:r w:rsidRPr="00704C26">
        <w:rPr>
          <w:rFonts w:hint="eastAsia"/>
        </w:rPr>
        <w:t>（</w:t>
      </w:r>
      <w:r w:rsidRPr="00704C26">
        <w:rPr>
          <w:rFonts w:hint="eastAsia"/>
        </w:rPr>
        <w:t>1</w:t>
      </w:r>
      <w:r w:rsidRPr="00704C26">
        <w:rPr>
          <w:rFonts w:hint="eastAsia"/>
        </w:rPr>
        <w:t>）</w:t>
      </w:r>
      <w:r w:rsidRPr="00704C26">
        <w:t>9</w:t>
      </w:r>
      <w:r w:rsidRPr="00704C26">
        <w:rPr>
          <w:rFonts w:hint="eastAsia"/>
        </w:rPr>
        <w:t>9</w:t>
      </w:r>
      <w:r w:rsidRPr="00704C26">
        <w:t>年</w:t>
      </w:r>
      <w:r w:rsidRPr="00704C26">
        <w:rPr>
          <w:rFonts w:hint="eastAsia"/>
        </w:rPr>
        <w:t>公務人員初等考試</w:t>
      </w:r>
      <w:r>
        <w:rPr>
          <w:rFonts w:hint="eastAsia"/>
        </w:rPr>
        <w:t>。</w:t>
      </w:r>
      <w:r w:rsidRPr="00704C26">
        <w:rPr>
          <w:rFonts w:hint="eastAsia"/>
        </w:rPr>
        <w:t>人事行政</w:t>
      </w:r>
    </w:p>
    <w:p w:rsidR="00DE441E" w:rsidRDefault="00DE441E" w:rsidP="00DE441E">
      <w:pPr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年公務人員初等考試試題</w:t>
      </w:r>
      <w:r>
        <w:rPr>
          <w:rFonts w:ascii="Arial Unicode MS" w:hAnsi="Arial Unicode MS" w:hint="eastAsia"/>
          <w:szCs w:val="20"/>
        </w:rPr>
        <w:t>2503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/>
          <w:szCs w:val="20"/>
        </w:rPr>
        <w:t>【科別】</w:t>
      </w:r>
      <w:r>
        <w:rPr>
          <w:rFonts w:ascii="Arial Unicode MS" w:hAnsi="Arial Unicode MS" w:hint="eastAsia"/>
          <w:szCs w:val="20"/>
        </w:rPr>
        <w:t>人事行政【科目】人事行政大意【考試時間】</w:t>
      </w:r>
      <w:r>
        <w:rPr>
          <w:rFonts w:ascii="Arial Unicode MS" w:hAnsi="Arial Unicode MS" w:hint="eastAsia"/>
          <w:szCs w:val="20"/>
        </w:rPr>
        <w:t>1</w:t>
      </w:r>
      <w:r>
        <w:rPr>
          <w:rFonts w:ascii="Arial Unicode MS" w:hAnsi="Arial Unicode MS" w:hint="eastAsia"/>
          <w:szCs w:val="20"/>
        </w:rPr>
        <w:t>小時</w:t>
      </w:r>
    </w:p>
    <w:p w:rsidR="00DE441E" w:rsidRDefault="00DE441E" w:rsidP="00DE441E">
      <w:pPr>
        <w:rPr>
          <w:rFonts w:hint="eastAsia"/>
        </w:rPr>
      </w:pPr>
    </w:p>
    <w:p w:rsidR="00DE441E" w:rsidRPr="00802368" w:rsidRDefault="00DE441E" w:rsidP="00DE441E">
      <w:pPr>
        <w:pStyle w:val="3"/>
        <w:rPr>
          <w:rFonts w:hint="eastAsia"/>
        </w:rPr>
      </w:pPr>
      <w:r w:rsidRPr="00802368">
        <w:rPr>
          <w:rFonts w:hint="eastAsia"/>
        </w:rPr>
        <w:t xml:space="preserve">1 </w:t>
      </w:r>
      <w:r w:rsidRPr="00802368">
        <w:rPr>
          <w:rFonts w:hint="eastAsia"/>
        </w:rPr>
        <w:t>人事行政必須調和與平衡三方面之利益，此中不包括下列那方面？答案顯示</w:t>
      </w:r>
      <w:r w:rsidRPr="00802368">
        <w:rPr>
          <w:rFonts w:hint="eastAsia"/>
        </w:rPr>
        <w:t>:</w:t>
      </w:r>
      <w:r w:rsidRPr="00802368"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 w:rsidRPr="00802368"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）公共的利益（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）第三部門的利益（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）政府機關的利益（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）公務人員的利益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我國自秦、漢以來，至清代為止，基本上係採何種人事制度？答案顯示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）品位分類制度（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）職位分類制度（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）九品中正制度（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）職位及品位合一制度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公務員於其離職後三年內，不得擔任與其離職前幾年內之職務直接相關之營利事業董事職務？答案顯示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）四年（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）五年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公務人員保險之主管機關為：答案顯示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）行政院人事行政局（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）公務人員退休撫卹基金管理委員會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即將成立之國家文官學院，係隸屬於：答案顯示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）行政院人事行政局（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）公務人員保障暨培訓委員會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下列何者不是</w:t>
      </w:r>
      <w:hyperlink r:id="rId23" w:history="1">
        <w:r w:rsidRPr="000A7EF7">
          <w:rPr>
            <w:rStyle w:val="a3"/>
            <w:rFonts w:ascii="Arial Unicode MS" w:hAnsi="Arial Unicode MS" w:hint="eastAsia"/>
            <w:szCs w:val="20"/>
          </w:rPr>
          <w:t>獎章條例</w:t>
        </w:r>
      </w:hyperlink>
      <w:r>
        <w:rPr>
          <w:rFonts w:hint="eastAsia"/>
        </w:rPr>
        <w:t>規定的獎章種類？答案顯示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）功績獎章（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）楷模獎章（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）服務獎章（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）研究獎章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下列何者適用</w:t>
      </w:r>
      <w:hyperlink r:id="rId24" w:history="1">
        <w:r w:rsidRPr="00B31DB7">
          <w:rPr>
            <w:rStyle w:val="a3"/>
            <w:rFonts w:ascii="Arial Unicode MS" w:hAnsi="Arial Unicode MS" w:hint="eastAsia"/>
            <w:szCs w:val="20"/>
          </w:rPr>
          <w:t>政務人員退職撫卹條例</w:t>
        </w:r>
      </w:hyperlink>
      <w:r>
        <w:rPr>
          <w:rFonts w:hint="eastAsia"/>
        </w:rPr>
        <w:t>的規定？答案顯示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）監察院院長（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）考試院副秘書長（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）內政部常務次長（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）教育部高教司司長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關於公務人員退休金之給與，任職幾年以上者，可以由退休人員選擇支領一次退休金或月退休金？答案顯示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）十五年（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）二十年（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）二十五年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初任公務人員之訓練，應由各主管機關於進用前或到職後多久內實施之？答案顯示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）四個月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公務人員不得於上班或勤務時間，從事政黨或其他政治團體之活動，下列何者非屬前述上班或勤務時間？答案顯示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）休假（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）因公奉派訓練（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）出差（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）參加與其職務有關活動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下列何者為公務人員協會得提出協商事項？答案顯示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）行政管理（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）訓練進修（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）保險（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）住宅輔購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臺北市公務人員協會之主管機關是：答案顯示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）臺北市政府（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）內政部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下列何者不是任職十五年以上申請退休人員，得選擇之退休給與方式？答案顯示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）月退休金（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）一次退休金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）兼領二分之一之一次退休金與二分之一之月退休金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）兼領三分之二之一次退休金與三分之一之月退休金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下列何者不是</w:t>
      </w:r>
      <w:hyperlink r:id="rId25" w:history="1">
        <w:r w:rsidRPr="000A7EF7">
          <w:rPr>
            <w:rStyle w:val="a3"/>
            <w:rFonts w:ascii="Arial Unicode MS" w:hAnsi="Arial Unicode MS" w:hint="eastAsia"/>
            <w:szCs w:val="20"/>
          </w:rPr>
          <w:t>公務人員訓練進修</w:t>
        </w:r>
        <w:r w:rsidRPr="000A7EF7">
          <w:rPr>
            <w:rStyle w:val="a3"/>
            <w:rFonts w:ascii="Arial Unicode MS" w:hAnsi="Arial Unicode MS" w:hint="eastAsia"/>
            <w:szCs w:val="20"/>
          </w:rPr>
          <w:t>法</w:t>
        </w:r>
        <w:r w:rsidRPr="000A7EF7">
          <w:rPr>
            <w:rStyle w:val="a3"/>
            <w:rFonts w:ascii="Arial Unicode MS" w:hAnsi="Arial Unicode MS" w:hint="eastAsia"/>
            <w:szCs w:val="20"/>
          </w:rPr>
          <w:t>施行細則</w:t>
        </w:r>
      </w:hyperlink>
      <w:r>
        <w:rPr>
          <w:rFonts w:hint="eastAsia"/>
        </w:rPr>
        <w:t>所稱之訓練種類？答案顯示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）專業訓練（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）一般管理訓練（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）晉升主管職務訓練（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）進用初任公務人員訓練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下列何者不是制定</w:t>
      </w:r>
      <w:hyperlink r:id="rId26" w:history="1">
        <w:r w:rsidRPr="0009515B">
          <w:rPr>
            <w:rStyle w:val="a3"/>
            <w:rFonts w:ascii="Arial Unicode MS" w:hAnsi="Arial Unicode MS" w:cs="新細明體" w:hint="eastAsia"/>
            <w:szCs w:val="20"/>
          </w:rPr>
          <w:t>公務人員</w:t>
        </w:r>
        <w:r w:rsidRPr="0009515B">
          <w:rPr>
            <w:rStyle w:val="a3"/>
            <w:rFonts w:ascii="Arial Unicode MS" w:hAnsi="Arial Unicode MS" w:hint="eastAsia"/>
            <w:szCs w:val="20"/>
          </w:rPr>
          <w:t>行政中立法</w:t>
        </w:r>
      </w:hyperlink>
      <w:r>
        <w:rPr>
          <w:rFonts w:hint="eastAsia"/>
        </w:rPr>
        <w:t>的目的？答案顯示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）確保公務人員依法行政（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）確保公務人員執行公正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）確保公務人員政治中立（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）適度規範公務人員參與社會活動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下列何者準用</w:t>
      </w:r>
      <w:hyperlink r:id="rId27" w:history="1">
        <w:r w:rsidRPr="0009515B">
          <w:rPr>
            <w:rStyle w:val="a3"/>
            <w:rFonts w:ascii="Arial Unicode MS" w:hAnsi="Arial Unicode MS" w:cs="新細明體" w:hint="eastAsia"/>
            <w:szCs w:val="20"/>
          </w:rPr>
          <w:t>公務人員</w:t>
        </w:r>
        <w:r w:rsidRPr="0009515B">
          <w:rPr>
            <w:rStyle w:val="a3"/>
            <w:rFonts w:ascii="Arial Unicode MS" w:hAnsi="Arial Unicode MS" w:hint="eastAsia"/>
            <w:szCs w:val="20"/>
          </w:rPr>
          <w:t>行政中立法</w:t>
        </w:r>
      </w:hyperlink>
      <w:r>
        <w:rPr>
          <w:rFonts w:hint="eastAsia"/>
        </w:rPr>
        <w:t>之規定？答案顯示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）大法官（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）法務部部長（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）立法院院長（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）行政院院長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有關公務人員行政中立規範，下列那項說法不正確？答案顯示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）不得介入黨政派系紛爭（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）不得兼任公職候選人競選辦事處之職務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）不得兼任政黨或其他政治團體之職務（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）不得加入政黨或其他政治團體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公務人員請領退休金之權利，自退休之次月起，經過幾年不行使而消滅？答案顯示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）五年（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）七年（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）十年（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）十五年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公務人員復審事件經公務人員保障暨培訓委員會（保訓會）審議決定確定後，倘發生適用法規顯有錯誤之情形，原處分機關或復審人得向保訓會申請何種作為？答案顯示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）再申訴（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）再復審（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）再審議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  <w:szCs w:val="20"/>
        </w:rPr>
        <w:t xml:space="preserve">20 </w:t>
      </w:r>
      <w:r>
        <w:rPr>
          <w:rFonts w:hint="eastAsia"/>
          <w:szCs w:val="20"/>
        </w:rPr>
        <w:t>下列何者不是</w:t>
      </w:r>
      <w:hyperlink r:id="rId28" w:history="1">
        <w:r w:rsidRPr="007D79BB">
          <w:rPr>
            <w:rStyle w:val="a3"/>
            <w:rFonts w:ascii="Arial Unicode MS" w:hAnsi="Arial Unicode MS" w:hint="eastAsia"/>
          </w:rPr>
          <w:t>公務人員保障法</w:t>
        </w:r>
      </w:hyperlink>
      <w:r>
        <w:rPr>
          <w:rFonts w:hint="eastAsia"/>
          <w:szCs w:val="20"/>
        </w:rPr>
        <w:t>有關工作條件保障之規定？答案顯示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3315BD">
        <w:rPr>
          <w:rFonts w:hint="eastAsia"/>
          <w:color w:val="800000"/>
          <w:szCs w:val="20"/>
        </w:rPr>
        <w:t>B</w:t>
      </w:r>
      <w:r>
        <w:rPr>
          <w:rFonts w:hint="eastAsia"/>
          <w:szCs w:val="20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）執行職務安全之保障（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）最低工資及工時之保障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）不受違法工作指派之保障（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）超時執行職務補償之保障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公務人員已亡故者，其遺族基於該公務人員身分所生之公法上財產請求權遭受侵害時，得依法提起下列何種救濟？答案顯示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）請願（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）復審（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）再審議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lastRenderedPageBreak/>
        <w:t xml:space="preserve">22 </w:t>
      </w:r>
      <w:r>
        <w:rPr>
          <w:rFonts w:hint="eastAsia"/>
        </w:rPr>
        <w:t>經依法停職之公務人員，於停職事由消滅後幾個月內，得申請復職？答案顯示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）四個月（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）二個月（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）一個月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公務人員認為服務機關所為之不當懲處，影響其權益，應向下列那一個機關提起申訴？答案顯示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）銓敘部（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）公務人員保障暨培訓委員會（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）服務機關的上級機關（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）服務機關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下列那一項不屬於我國事務官保障的程序規定？答案顯示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）申訴（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）請願（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）再審議（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）復審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下列有關懲戒處分與刑事裁判關係之敘述，何者正確？答案顯示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）同一行為，在刑事偵查中，須停止懲戒程序（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）同一行為已為不起訴處分之宣告者，不得為懲戒處分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）依規定停止審議程序之議決，公務員懲戒委員會不得撤銷之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）公務員懲戒委員會得議決於刑事裁判確定前，停止審議程序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  <w:szCs w:val="20"/>
        </w:rPr>
        <w:t xml:space="preserve">26 </w:t>
      </w:r>
      <w:r>
        <w:rPr>
          <w:rFonts w:hint="eastAsia"/>
          <w:szCs w:val="20"/>
        </w:rPr>
        <w:t>下列有關</w:t>
      </w:r>
      <w:hyperlink r:id="rId29" w:history="1">
        <w:r w:rsidRPr="00D86A7F">
          <w:rPr>
            <w:rStyle w:val="a3"/>
            <w:rFonts w:ascii="Arial Unicode MS" w:hAnsi="Arial Unicode MS" w:cs="新細明體" w:hint="eastAsia"/>
          </w:rPr>
          <w:t>公務員懲戒法</w:t>
        </w:r>
      </w:hyperlink>
      <w:r>
        <w:rPr>
          <w:rFonts w:hint="eastAsia"/>
          <w:szCs w:val="20"/>
        </w:rPr>
        <w:t>之懲戒處分的各項敘述，何者是不正確的？答案顯示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3315BD">
        <w:rPr>
          <w:rFonts w:hint="eastAsia"/>
          <w:color w:val="800000"/>
          <w:szCs w:val="20"/>
        </w:rPr>
        <w:t>A</w:t>
      </w:r>
      <w:r>
        <w:rPr>
          <w:rFonts w:hint="eastAsia"/>
          <w:szCs w:val="20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）九職等公務員之減俸，得逕由主管長官行之（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）九職等公務員之記過，得逕由主管長官行之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）九職等公務員違法者，得逕送公務員懲戒委員會審議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）九職等以下公務員廢弛職務者，得逕送公務員懲戒委員會審議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下列有關公務員受降級懲戒處分之規定，何者正確？答案顯示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）自改敘之日起，三年內不得升職（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）自改敘之日起，三年內不得晉敘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）依其現職之俸給降一級或二級改敘（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）無級可降者，按每級差額減月俸，期間為一年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公務人員在考績年度內，有關不得考列甲等所列舉事項，不包括下列何者？答案顯示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）參加公務人員升官等訓練之測驗，經扣考處分者（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）事、病假合計超過十日者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）曠職一日（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）平時考核獎懲抵銷後，累積達記過以上處分者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29 </w:t>
      </w:r>
      <w:r>
        <w:rPr>
          <w:rFonts w:hint="eastAsia"/>
        </w:rPr>
        <w:t>有關年終考績獎懲之規定，下列何者是不正確的？答案顯示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）甲等：晉本俸一級，並給與一個月俸給總額之一次獎金（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）乙等：晉本俸一級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）丙等：留原俸級（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）丁等：免職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30 </w:t>
      </w:r>
      <w:r>
        <w:rPr>
          <w:rFonts w:hint="eastAsia"/>
        </w:rPr>
        <w:t>評定行政機關機要人員的年終績效稱為：答案顯示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）考課（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）考核（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）考績（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）考成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31 </w:t>
      </w:r>
      <w:r>
        <w:rPr>
          <w:rFonts w:hint="eastAsia"/>
        </w:rPr>
        <w:t>各機關參加考績人員任本職等年終考績，具有下列何種情形者，取得同官等高一職等之任用資格？答案顯示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）一年列甲等者（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）二年列甲等者（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）一年列甲等一年列乙等者（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）一年列特優者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32 </w:t>
      </w:r>
      <w:r>
        <w:rPr>
          <w:rFonts w:hint="eastAsia"/>
        </w:rPr>
        <w:t>有關平時考核之功過，下列何項說明是不正確的？答案顯示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）平時考核獎懲得互相抵銷（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）專案考績不得與平時考核功過相抵銷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）曾記一大功人員，考績不得列丙等以下（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）平時考核無獎懲抵銷而累積達二大過者，年終考績應列丙等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33 </w:t>
      </w:r>
      <w:r>
        <w:rPr>
          <w:rFonts w:hint="eastAsia"/>
        </w:rPr>
        <w:t>未有不得升遷的限制條件，且具有陞任職務任用資格者，得因最近幾年內曾當選模範公務人員，經甄審委員會同意優先陞任？答案顯示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年終考績應予免職人員，自確定之日起執行；未確定前，應如何處理？答案顯示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）留職停薪（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）先行停職（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）先行減薪（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）進行面談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35 </w:t>
      </w:r>
      <w:r>
        <w:rPr>
          <w:rFonts w:hint="eastAsia"/>
        </w:rPr>
        <w:t>公務人員最近幾年考績列丙等者不得陞任？答案顯示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）二年（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）三年（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）四年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36 </w:t>
      </w:r>
      <w:r>
        <w:rPr>
          <w:rFonts w:hint="eastAsia"/>
        </w:rPr>
        <w:t>依法銓敘合格人員，調任同職等職務時，其俸給如何決定？答案顯示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）依原俸級銓敘審定（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）依原俸級高一級俸級起敘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）自所任職等最高俸級起敘（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）自所任職等最低俸級起敘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lastRenderedPageBreak/>
        <w:t xml:space="preserve">37 </w:t>
      </w:r>
      <w:r>
        <w:rPr>
          <w:rFonts w:hint="eastAsia"/>
        </w:rPr>
        <w:t>下列何者非屬於我國公務人員俸給之加給種類？答案顯示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）職務加給（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）地域加給（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）福利加給（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）技術加給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38 </w:t>
      </w:r>
      <w:r>
        <w:rPr>
          <w:rFonts w:hint="eastAsia"/>
        </w:rPr>
        <w:t>各機關擬任公務人員，得依職權規定先派代理，並限於實際代理之日起多久之內送請銓敘部銓敘審定？答案顯示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）一個月（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）三個月（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）半年（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）一年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39 </w:t>
      </w:r>
      <w:r>
        <w:rPr>
          <w:rFonts w:hint="eastAsia"/>
        </w:rPr>
        <w:t>下列那一職等以上人員，在各職系之職務間得予調任？答案顯示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）薦任第九職等（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）簡任第十職等（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）簡任第十一職等（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）簡任第十二職等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40 </w:t>
      </w:r>
      <w:r>
        <w:rPr>
          <w:rFonts w:hint="eastAsia"/>
        </w:rPr>
        <w:t>下列有關公務人員取得簡任第十</w:t>
      </w:r>
      <w:r w:rsidRPr="009717CF">
        <w:rPr>
          <w:rFonts w:hint="eastAsia"/>
        </w:rPr>
        <w:t>職</w:t>
      </w:r>
      <w:r>
        <w:rPr>
          <w:rFonts w:hint="eastAsia"/>
        </w:rPr>
        <w:t>等以上職務任用資格之敘述，何者不正確？答案顯示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）簡任升官等考試及格（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）敘薦任第九職等本俸最高級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）前經公務人員特種考試之甲等考試及格（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）經國軍上校以上軍官轉任公務人員考試及格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41 </w:t>
      </w:r>
      <w:r>
        <w:rPr>
          <w:rFonts w:hint="eastAsia"/>
        </w:rPr>
        <w:t>下列何者為依職責程度及所需資格條件而作之區分？答案顯示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）職組（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）職系（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）職務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42 </w:t>
      </w:r>
      <w:r>
        <w:rPr>
          <w:rFonts w:hint="eastAsia"/>
        </w:rPr>
        <w:t>相較而言，下列何者不是公務人員考試的必要程序或步驟？答案顯示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）參加體檢（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）調查任用需要（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）選定考試方法（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）決定考試類科及等別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43 </w:t>
      </w:r>
      <w:r>
        <w:rPr>
          <w:rFonts w:hint="eastAsia"/>
        </w:rPr>
        <w:t>下列何者不是現代考選的基本前提？答案顯示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）承認個別差異所在（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）為社會大眾所重視（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）考慮階級及種族比例原則（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）基於公職特別保障之需要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44 </w:t>
      </w:r>
      <w:r>
        <w:rPr>
          <w:rFonts w:hint="eastAsia"/>
        </w:rPr>
        <w:t>我國現行國家考試制度區分為二個</w:t>
      </w:r>
      <w:r w:rsidRPr="009717CF">
        <w:rPr>
          <w:rFonts w:hint="eastAsia"/>
        </w:rPr>
        <w:t>體</w:t>
      </w:r>
      <w:r>
        <w:rPr>
          <w:rFonts w:hint="eastAsia"/>
        </w:rPr>
        <w:t>系，除一般公務人員考試之外，尚包括：答案顯示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D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）升資考試（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）升官等考試（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）升任主管職務考試（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）專門職業及技術人員考試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45 </w:t>
      </w:r>
      <w:r>
        <w:rPr>
          <w:rFonts w:hint="eastAsia"/>
        </w:rPr>
        <w:t>所謂「一人得道，雞犬升天」及「一朝天子一朝臣」，此係指何種用人制度之現象？答案顯示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）分贓制度（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）功績制度（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）鬻官制度（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）舉薦制度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46 </w:t>
      </w:r>
      <w:r>
        <w:rPr>
          <w:rFonts w:hint="eastAsia"/>
        </w:rPr>
        <w:t>就人事機關的功能結構分類來看，我國的公務人員保障暨培訓委員會屬於下列何種類型？答案顯示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C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）決策性人事機構（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）執行性人事機構（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）裁決性人事機構（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）輔助性人事機構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47 </w:t>
      </w:r>
      <w:r>
        <w:rPr>
          <w:rFonts w:hint="eastAsia"/>
        </w:rPr>
        <w:t>下列何者是職位分類結構的基礎？答案顯示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）職位（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）職系（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）職級（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）職等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48 </w:t>
      </w:r>
      <w:r>
        <w:rPr>
          <w:rFonts w:hint="eastAsia"/>
        </w:rPr>
        <w:t>自英國國會於</w:t>
      </w:r>
      <w:r>
        <w:rPr>
          <w:rFonts w:hint="eastAsia"/>
        </w:rPr>
        <w:t>1701</w:t>
      </w:r>
      <w:r>
        <w:rPr>
          <w:rFonts w:hint="eastAsia"/>
        </w:rPr>
        <w:t>年通過那一個法律，始有政務官及事務官概念的區分？答案顯示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B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）文官法（</w:t>
      </w:r>
      <w:r>
        <w:rPr>
          <w:rFonts w:ascii="Arial Unicode MS" w:hAnsi="Arial Unicode MS" w:hint="eastAsia"/>
          <w:szCs w:val="20"/>
        </w:rPr>
        <w:t>Civil Service Act</w:t>
      </w:r>
      <w:r>
        <w:rPr>
          <w:rFonts w:ascii="Arial Unicode MS" w:hAnsi="Arial Unicode MS" w:hint="eastAsia"/>
          <w:szCs w:val="20"/>
        </w:rPr>
        <w:t>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）吏治澄清法（</w:t>
      </w:r>
      <w:r>
        <w:rPr>
          <w:rFonts w:ascii="Arial Unicode MS" w:hAnsi="Arial Unicode MS" w:hint="eastAsia"/>
          <w:szCs w:val="20"/>
        </w:rPr>
        <w:t>Act of Settlement</w:t>
      </w:r>
      <w:r>
        <w:rPr>
          <w:rFonts w:ascii="Arial Unicode MS" w:hAnsi="Arial Unicode MS" w:hint="eastAsia"/>
          <w:szCs w:val="20"/>
        </w:rPr>
        <w:t>）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）文官改革法（</w:t>
      </w:r>
      <w:r>
        <w:rPr>
          <w:rFonts w:ascii="Arial Unicode MS" w:hAnsi="Arial Unicode MS" w:hint="eastAsia"/>
          <w:szCs w:val="20"/>
        </w:rPr>
        <w:t>Civil Service Reform Act</w:t>
      </w:r>
      <w:r>
        <w:rPr>
          <w:rFonts w:ascii="Arial Unicode MS" w:hAnsi="Arial Unicode MS" w:hint="eastAsia"/>
          <w:szCs w:val="20"/>
        </w:rPr>
        <w:t>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）政府倫理法（</w:t>
      </w:r>
      <w:r>
        <w:rPr>
          <w:rFonts w:ascii="Arial Unicode MS" w:hAnsi="Arial Unicode MS" w:hint="eastAsia"/>
          <w:szCs w:val="20"/>
        </w:rPr>
        <w:t>Ethics in Government Act</w:t>
      </w:r>
      <w:r>
        <w:rPr>
          <w:rFonts w:ascii="Arial Unicode MS" w:hAnsi="Arial Unicode MS" w:hint="eastAsia"/>
          <w:szCs w:val="20"/>
        </w:rPr>
        <w:t>）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  <w:szCs w:val="20"/>
        </w:rPr>
        <w:t xml:space="preserve">49 </w:t>
      </w:r>
      <w:r>
        <w:rPr>
          <w:rFonts w:hint="eastAsia"/>
          <w:szCs w:val="20"/>
        </w:rPr>
        <w:t>依我國</w:t>
      </w:r>
      <w:hyperlink r:id="rId30" w:history="1">
        <w:r w:rsidRPr="007D79BB">
          <w:rPr>
            <w:rStyle w:val="a3"/>
            <w:rFonts w:ascii="Arial Unicode MS" w:hAnsi="Arial Unicode MS" w:hint="eastAsia"/>
          </w:rPr>
          <w:t>憲法增修條文</w:t>
        </w:r>
      </w:hyperlink>
      <w:r>
        <w:rPr>
          <w:rFonts w:hint="eastAsia"/>
          <w:szCs w:val="20"/>
        </w:rPr>
        <w:t>之規定，目前考試院於下列何者僅負責其法制事項？答案顯示</w:t>
      </w:r>
      <w:r>
        <w:rPr>
          <w:rFonts w:hint="eastAsia"/>
          <w:szCs w:val="20"/>
        </w:rPr>
        <w:t>:</w:t>
      </w:r>
      <w:r>
        <w:rPr>
          <w:rFonts w:hint="eastAsia"/>
          <w:szCs w:val="20"/>
        </w:rPr>
        <w:t>【</w:t>
      </w:r>
      <w:r w:rsidRPr="003315BD">
        <w:rPr>
          <w:rFonts w:hint="eastAsia"/>
          <w:color w:val="800000"/>
          <w:szCs w:val="20"/>
        </w:rPr>
        <w:t>A</w:t>
      </w:r>
      <w:r>
        <w:rPr>
          <w:rFonts w:hint="eastAsia"/>
          <w:szCs w:val="20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）考績（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）保障（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）銓敘（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）退休</w:t>
      </w:r>
    </w:p>
    <w:p w:rsidR="00DE441E" w:rsidRDefault="00DE441E" w:rsidP="00DE441E">
      <w:pPr>
        <w:pStyle w:val="3"/>
        <w:rPr>
          <w:rFonts w:hint="eastAsia"/>
        </w:rPr>
      </w:pPr>
      <w:r>
        <w:rPr>
          <w:rFonts w:hint="eastAsia"/>
        </w:rPr>
        <w:t xml:space="preserve">50 </w:t>
      </w:r>
      <w:r>
        <w:rPr>
          <w:rFonts w:hint="eastAsia"/>
        </w:rPr>
        <w:t>公務人員高等考試三級考試及格者，取得第幾職等之任用資格？答案顯示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3315BD">
        <w:rPr>
          <w:rFonts w:hint="eastAsia"/>
          <w:color w:val="800000"/>
        </w:rPr>
        <w:t>A</w:t>
      </w:r>
      <w:r>
        <w:rPr>
          <w:rFonts w:hint="eastAsia"/>
        </w:rPr>
        <w:t>】</w:t>
      </w:r>
    </w:p>
    <w:p w:rsidR="00DE441E" w:rsidRDefault="00DE441E" w:rsidP="00DE441E">
      <w:pPr>
        <w:rPr>
          <w:rFonts w:ascii="Arial Unicode MS" w:hAnsi="Arial Unicode MS" w:hint="eastAsia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）薦任第六職等（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）薦任第七職等（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）薦任第八職等（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）薦任第九職等</w:t>
      </w:r>
    </w:p>
    <w:p w:rsidR="00CE7A68" w:rsidRPr="00783B21" w:rsidRDefault="00CE7A68" w:rsidP="00783B21"/>
    <w:sectPr w:rsidR="00CE7A68" w:rsidRPr="00783B21">
      <w:footerReference w:type="even" r:id="rId31"/>
      <w:footerReference w:type="default" r:id="rId3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97" w:rsidRDefault="00625497">
      <w:r>
        <w:separator/>
      </w:r>
    </w:p>
  </w:endnote>
  <w:endnote w:type="continuationSeparator" w:id="0">
    <w:p w:rsidR="00625497" w:rsidRDefault="006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62" w:rsidRDefault="00464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E62" w:rsidRDefault="00464E6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62" w:rsidRDefault="00464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41E">
      <w:rPr>
        <w:rStyle w:val="a7"/>
        <w:noProof/>
      </w:rPr>
      <w:t>1</w:t>
    </w:r>
    <w:r>
      <w:rPr>
        <w:rStyle w:val="a7"/>
      </w:rPr>
      <w:fldChar w:fldCharType="end"/>
    </w:r>
  </w:p>
  <w:p w:rsidR="00464E62" w:rsidRPr="002361F9" w:rsidRDefault="00464E62">
    <w:pPr>
      <w:pStyle w:val="a5"/>
      <w:ind w:right="360"/>
      <w:jc w:val="right"/>
      <w:rPr>
        <w:rFonts w:ascii="Arial Unicode MS" w:hAnsi="Arial Unicode MS"/>
        <w:sz w:val="18"/>
      </w:rPr>
    </w:pPr>
    <w:r w:rsidRPr="002361F9">
      <w:rPr>
        <w:rFonts w:ascii="Arial Unicode MS" w:hAnsi="Arial Unicode MS" w:hint="eastAsia"/>
        <w:sz w:val="18"/>
      </w:rPr>
      <w:t>&lt;&lt;</w:t>
    </w:r>
    <w:r w:rsidRPr="002361F9">
      <w:rPr>
        <w:rFonts w:ascii="Arial Unicode MS" w:hAnsi="Arial Unicode MS" w:hint="eastAsia"/>
        <w:sz w:val="18"/>
      </w:rPr>
      <w:t>人事行政測驗題庫彙編</w:t>
    </w:r>
    <w:r w:rsidRPr="002361F9">
      <w:rPr>
        <w:rFonts w:ascii="Arial Unicode MS" w:hAnsi="Arial Unicode MS" w:hint="eastAsia"/>
        <w:sz w:val="18"/>
      </w:rPr>
      <w:t>01~91-99</w:t>
    </w:r>
    <w:r w:rsidRPr="002361F9">
      <w:rPr>
        <w:rFonts w:ascii="Arial Unicode MS" w:hAnsi="Arial Unicode MS" w:hint="eastAsia"/>
        <w:sz w:val="18"/>
      </w:rPr>
      <w:t>年</w:t>
    </w:r>
    <w:r w:rsidRPr="002361F9">
      <w:rPr>
        <w:rFonts w:ascii="Arial Unicode MS" w:hAnsi="Arial Unicode MS" w:hint="eastAsia"/>
        <w:sz w:val="18"/>
      </w:rPr>
      <w:t>&gt;&gt;S-link</w:t>
    </w:r>
    <w:r w:rsidRPr="002361F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97" w:rsidRDefault="00625497">
      <w:r>
        <w:separator/>
      </w:r>
    </w:p>
  </w:footnote>
  <w:footnote w:type="continuationSeparator" w:id="0">
    <w:p w:rsidR="00625497" w:rsidRDefault="0062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3460"/>
    <w:rsid w:val="000058FB"/>
    <w:rsid w:val="00015790"/>
    <w:rsid w:val="00030575"/>
    <w:rsid w:val="0004772B"/>
    <w:rsid w:val="00050E87"/>
    <w:rsid w:val="00057ECF"/>
    <w:rsid w:val="00080419"/>
    <w:rsid w:val="0009515B"/>
    <w:rsid w:val="00097A71"/>
    <w:rsid w:val="000A29CD"/>
    <w:rsid w:val="000A7EF7"/>
    <w:rsid w:val="000C0986"/>
    <w:rsid w:val="000C32AE"/>
    <w:rsid w:val="000E096F"/>
    <w:rsid w:val="000E38C6"/>
    <w:rsid w:val="000F0413"/>
    <w:rsid w:val="000F3A15"/>
    <w:rsid w:val="000F4F35"/>
    <w:rsid w:val="001153A8"/>
    <w:rsid w:val="00117D34"/>
    <w:rsid w:val="00150EA7"/>
    <w:rsid w:val="0015159C"/>
    <w:rsid w:val="001650A4"/>
    <w:rsid w:val="0016561D"/>
    <w:rsid w:val="00165D10"/>
    <w:rsid w:val="00185522"/>
    <w:rsid w:val="00185E48"/>
    <w:rsid w:val="00191C3E"/>
    <w:rsid w:val="001A3154"/>
    <w:rsid w:val="001B0C9E"/>
    <w:rsid w:val="001B55F5"/>
    <w:rsid w:val="001C2FE0"/>
    <w:rsid w:val="001C5C79"/>
    <w:rsid w:val="001E0AA1"/>
    <w:rsid w:val="001F7F09"/>
    <w:rsid w:val="0020552C"/>
    <w:rsid w:val="00213201"/>
    <w:rsid w:val="00214D0A"/>
    <w:rsid w:val="002152A6"/>
    <w:rsid w:val="0021583E"/>
    <w:rsid w:val="002209D8"/>
    <w:rsid w:val="00220B34"/>
    <w:rsid w:val="00220C8C"/>
    <w:rsid w:val="002361F9"/>
    <w:rsid w:val="0024250D"/>
    <w:rsid w:val="002430D7"/>
    <w:rsid w:val="002566AA"/>
    <w:rsid w:val="00260209"/>
    <w:rsid w:val="00271236"/>
    <w:rsid w:val="002815CB"/>
    <w:rsid w:val="002972B2"/>
    <w:rsid w:val="003022C6"/>
    <w:rsid w:val="00303657"/>
    <w:rsid w:val="00324B44"/>
    <w:rsid w:val="00334AB5"/>
    <w:rsid w:val="003367D4"/>
    <w:rsid w:val="00360837"/>
    <w:rsid w:val="0036498F"/>
    <w:rsid w:val="003665E4"/>
    <w:rsid w:val="00381672"/>
    <w:rsid w:val="00386437"/>
    <w:rsid w:val="00391033"/>
    <w:rsid w:val="00391269"/>
    <w:rsid w:val="003A7738"/>
    <w:rsid w:val="003B39F0"/>
    <w:rsid w:val="003B4CE9"/>
    <w:rsid w:val="003C218C"/>
    <w:rsid w:val="003C48B4"/>
    <w:rsid w:val="003D37FA"/>
    <w:rsid w:val="003E51E8"/>
    <w:rsid w:val="003F1DF8"/>
    <w:rsid w:val="004073EC"/>
    <w:rsid w:val="00410411"/>
    <w:rsid w:val="004251B6"/>
    <w:rsid w:val="0042641E"/>
    <w:rsid w:val="00426C9A"/>
    <w:rsid w:val="004422CC"/>
    <w:rsid w:val="00446B2C"/>
    <w:rsid w:val="00450604"/>
    <w:rsid w:val="00461732"/>
    <w:rsid w:val="00464E62"/>
    <w:rsid w:val="00465A26"/>
    <w:rsid w:val="00493DB1"/>
    <w:rsid w:val="004A16C7"/>
    <w:rsid w:val="004A5A1A"/>
    <w:rsid w:val="004A68A7"/>
    <w:rsid w:val="004B7998"/>
    <w:rsid w:val="004C29A1"/>
    <w:rsid w:val="004C4362"/>
    <w:rsid w:val="004D4270"/>
    <w:rsid w:val="004F3EE4"/>
    <w:rsid w:val="004F509B"/>
    <w:rsid w:val="004F6168"/>
    <w:rsid w:val="005052A9"/>
    <w:rsid w:val="0051680B"/>
    <w:rsid w:val="00526EC6"/>
    <w:rsid w:val="0056336A"/>
    <w:rsid w:val="005818F5"/>
    <w:rsid w:val="00593A0C"/>
    <w:rsid w:val="00597F31"/>
    <w:rsid w:val="005A0886"/>
    <w:rsid w:val="005A3DDC"/>
    <w:rsid w:val="005A48DD"/>
    <w:rsid w:val="005C47CB"/>
    <w:rsid w:val="005C621F"/>
    <w:rsid w:val="005D2914"/>
    <w:rsid w:val="005E4188"/>
    <w:rsid w:val="005E69E6"/>
    <w:rsid w:val="005E7C52"/>
    <w:rsid w:val="005F3B1B"/>
    <w:rsid w:val="006065EA"/>
    <w:rsid w:val="006066A8"/>
    <w:rsid w:val="00625497"/>
    <w:rsid w:val="00627546"/>
    <w:rsid w:val="0063277C"/>
    <w:rsid w:val="00647F9E"/>
    <w:rsid w:val="006778BB"/>
    <w:rsid w:val="00686E41"/>
    <w:rsid w:val="006B1A0C"/>
    <w:rsid w:val="006D12F9"/>
    <w:rsid w:val="006E5FC6"/>
    <w:rsid w:val="006F1884"/>
    <w:rsid w:val="00704C26"/>
    <w:rsid w:val="00705F9D"/>
    <w:rsid w:val="007100BD"/>
    <w:rsid w:val="00713B26"/>
    <w:rsid w:val="00732938"/>
    <w:rsid w:val="0073395B"/>
    <w:rsid w:val="00740C84"/>
    <w:rsid w:val="00753D98"/>
    <w:rsid w:val="00763D5C"/>
    <w:rsid w:val="007831FD"/>
    <w:rsid w:val="00783B21"/>
    <w:rsid w:val="00787A7E"/>
    <w:rsid w:val="00793932"/>
    <w:rsid w:val="00795090"/>
    <w:rsid w:val="00797E57"/>
    <w:rsid w:val="007A7AC1"/>
    <w:rsid w:val="007B07A4"/>
    <w:rsid w:val="007B7AEA"/>
    <w:rsid w:val="007C3186"/>
    <w:rsid w:val="007C5334"/>
    <w:rsid w:val="007D0B87"/>
    <w:rsid w:val="007E2CB4"/>
    <w:rsid w:val="007F4BB5"/>
    <w:rsid w:val="007F4E65"/>
    <w:rsid w:val="00802368"/>
    <w:rsid w:val="0080406A"/>
    <w:rsid w:val="00814218"/>
    <w:rsid w:val="00825858"/>
    <w:rsid w:val="008337EF"/>
    <w:rsid w:val="00842042"/>
    <w:rsid w:val="00843054"/>
    <w:rsid w:val="00846E7D"/>
    <w:rsid w:val="00867519"/>
    <w:rsid w:val="00887072"/>
    <w:rsid w:val="00895FB1"/>
    <w:rsid w:val="008A3B0C"/>
    <w:rsid w:val="008B00AC"/>
    <w:rsid w:val="008B2FB7"/>
    <w:rsid w:val="008B36C3"/>
    <w:rsid w:val="008C1086"/>
    <w:rsid w:val="008C12E4"/>
    <w:rsid w:val="008C202D"/>
    <w:rsid w:val="009057CE"/>
    <w:rsid w:val="0091173A"/>
    <w:rsid w:val="00914718"/>
    <w:rsid w:val="00921CDC"/>
    <w:rsid w:val="00941556"/>
    <w:rsid w:val="00960366"/>
    <w:rsid w:val="009717CF"/>
    <w:rsid w:val="00975809"/>
    <w:rsid w:val="00975C98"/>
    <w:rsid w:val="00977890"/>
    <w:rsid w:val="009A1CBB"/>
    <w:rsid w:val="009B65ED"/>
    <w:rsid w:val="009C0219"/>
    <w:rsid w:val="009C3DF5"/>
    <w:rsid w:val="009C3F43"/>
    <w:rsid w:val="009C54DE"/>
    <w:rsid w:val="009F37E8"/>
    <w:rsid w:val="00A10530"/>
    <w:rsid w:val="00A34945"/>
    <w:rsid w:val="00A37D10"/>
    <w:rsid w:val="00A40CCD"/>
    <w:rsid w:val="00A42C07"/>
    <w:rsid w:val="00A60693"/>
    <w:rsid w:val="00A82817"/>
    <w:rsid w:val="00AD5090"/>
    <w:rsid w:val="00AE0128"/>
    <w:rsid w:val="00AE298E"/>
    <w:rsid w:val="00AE46D4"/>
    <w:rsid w:val="00AF3307"/>
    <w:rsid w:val="00AF5286"/>
    <w:rsid w:val="00B00707"/>
    <w:rsid w:val="00B13462"/>
    <w:rsid w:val="00B31DB7"/>
    <w:rsid w:val="00B516CA"/>
    <w:rsid w:val="00B53B33"/>
    <w:rsid w:val="00B53E26"/>
    <w:rsid w:val="00B5578A"/>
    <w:rsid w:val="00B63131"/>
    <w:rsid w:val="00B67A0E"/>
    <w:rsid w:val="00B739BA"/>
    <w:rsid w:val="00B773DC"/>
    <w:rsid w:val="00B774D9"/>
    <w:rsid w:val="00B806B9"/>
    <w:rsid w:val="00B8101E"/>
    <w:rsid w:val="00B86B5B"/>
    <w:rsid w:val="00BA6473"/>
    <w:rsid w:val="00BA6D92"/>
    <w:rsid w:val="00BB3050"/>
    <w:rsid w:val="00BB5EAC"/>
    <w:rsid w:val="00BB61F2"/>
    <w:rsid w:val="00BB763B"/>
    <w:rsid w:val="00BC0503"/>
    <w:rsid w:val="00BC2704"/>
    <w:rsid w:val="00BE6EE0"/>
    <w:rsid w:val="00BF4554"/>
    <w:rsid w:val="00C409A6"/>
    <w:rsid w:val="00C57908"/>
    <w:rsid w:val="00C62BA7"/>
    <w:rsid w:val="00C67BD4"/>
    <w:rsid w:val="00C9085A"/>
    <w:rsid w:val="00C9778D"/>
    <w:rsid w:val="00C9787A"/>
    <w:rsid w:val="00CA314B"/>
    <w:rsid w:val="00CB586F"/>
    <w:rsid w:val="00CE7A68"/>
    <w:rsid w:val="00D05852"/>
    <w:rsid w:val="00D14AED"/>
    <w:rsid w:val="00D17F0A"/>
    <w:rsid w:val="00D33DE0"/>
    <w:rsid w:val="00D435BF"/>
    <w:rsid w:val="00D80600"/>
    <w:rsid w:val="00D94C04"/>
    <w:rsid w:val="00D959C6"/>
    <w:rsid w:val="00DA7A59"/>
    <w:rsid w:val="00DB021D"/>
    <w:rsid w:val="00DB5F8D"/>
    <w:rsid w:val="00DE2269"/>
    <w:rsid w:val="00DE441E"/>
    <w:rsid w:val="00DF1D3F"/>
    <w:rsid w:val="00E04ED9"/>
    <w:rsid w:val="00E05D50"/>
    <w:rsid w:val="00E124DA"/>
    <w:rsid w:val="00E45AA0"/>
    <w:rsid w:val="00E534E1"/>
    <w:rsid w:val="00E6483B"/>
    <w:rsid w:val="00E662FF"/>
    <w:rsid w:val="00E70A27"/>
    <w:rsid w:val="00E76550"/>
    <w:rsid w:val="00E80A33"/>
    <w:rsid w:val="00E91DF5"/>
    <w:rsid w:val="00EA3735"/>
    <w:rsid w:val="00EB7CF7"/>
    <w:rsid w:val="00EC3B42"/>
    <w:rsid w:val="00EC5F83"/>
    <w:rsid w:val="00ED22B8"/>
    <w:rsid w:val="00ED2DBD"/>
    <w:rsid w:val="00EF3504"/>
    <w:rsid w:val="00F12040"/>
    <w:rsid w:val="00F1500F"/>
    <w:rsid w:val="00F24702"/>
    <w:rsid w:val="00F43482"/>
    <w:rsid w:val="00F704B8"/>
    <w:rsid w:val="00FA045B"/>
    <w:rsid w:val="00FA14ED"/>
    <w:rsid w:val="00FB4AD8"/>
    <w:rsid w:val="00FD73FC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6498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04C2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802368"/>
    <w:pPr>
      <w:widowControl/>
      <w:tabs>
        <w:tab w:val="left" w:pos="4253"/>
      </w:tabs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6498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04C26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802368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03460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03460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003460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3460"/>
    <w:rPr>
      <w:color w:val="009933"/>
    </w:rPr>
  </w:style>
  <w:style w:type="character" w:customStyle="1" w:styleId="h61">
    <w:name w:val="h61"/>
    <w:rsid w:val="00003460"/>
    <w:rPr>
      <w:b/>
      <w:bCs/>
      <w:color w:val="0099CC"/>
    </w:rPr>
  </w:style>
  <w:style w:type="character" w:styleId="ac">
    <w:name w:val="Strong"/>
    <w:uiPriority w:val="22"/>
    <w:qFormat/>
    <w:rsid w:val="00003460"/>
    <w:rPr>
      <w:b/>
      <w:bCs/>
    </w:rPr>
  </w:style>
  <w:style w:type="paragraph" w:styleId="ad">
    <w:name w:val="List Paragraph"/>
    <w:basedOn w:val="a"/>
    <w:uiPriority w:val="34"/>
    <w:qFormat/>
    <w:rsid w:val="00003460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首 字元"/>
    <w:link w:val="a8"/>
    <w:uiPriority w:val="99"/>
    <w:rsid w:val="005A0886"/>
    <w:rPr>
      <w:kern w:val="2"/>
    </w:rPr>
  </w:style>
  <w:style w:type="character" w:customStyle="1" w:styleId="a6">
    <w:name w:val="頁尾 字元"/>
    <w:link w:val="a5"/>
    <w:uiPriority w:val="99"/>
    <w:rsid w:val="005A0886"/>
    <w:rPr>
      <w:kern w:val="2"/>
    </w:rPr>
  </w:style>
  <w:style w:type="paragraph" w:styleId="ae">
    <w:name w:val="Balloon Text"/>
    <w:basedOn w:val="a"/>
    <w:link w:val="af"/>
    <w:rsid w:val="0078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83B2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DE441E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6498F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704C26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autoRedefine/>
    <w:qFormat/>
    <w:rsid w:val="00802368"/>
    <w:pPr>
      <w:widowControl/>
      <w:tabs>
        <w:tab w:val="left" w:pos="4253"/>
      </w:tabs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6498F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704C26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802368"/>
    <w:rPr>
      <w:rFonts w:ascii="Arial Unicode MS" w:hAnsi="Arial Unicode MS" w:cs="Arial Unicode MS"/>
      <w:bCs/>
      <w:color w:val="990000"/>
      <w:szCs w:val="27"/>
    </w:rPr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customStyle="1" w:styleId="32">
    <w:name w:val="樣式3"/>
    <w:basedOn w:val="3"/>
    <w:autoRedefine/>
    <w:qFormat/>
    <w:rsid w:val="00003460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0">
    <w:name w:val="樣式4"/>
    <w:basedOn w:val="2"/>
    <w:autoRedefine/>
    <w:qFormat/>
    <w:rsid w:val="00003460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003460"/>
    <w:pPr>
      <w:spacing w:before="120" w:after="120"/>
    </w:pPr>
    <w:rPr>
      <w:rFonts w:ascii="新細明體" w:eastAsia="Arial Unicode MS"/>
      <w:b/>
      <w:szCs w:val="20"/>
    </w:rPr>
  </w:style>
  <w:style w:type="character" w:customStyle="1" w:styleId="h21">
    <w:name w:val="h21"/>
    <w:rsid w:val="00003460"/>
    <w:rPr>
      <w:color w:val="009933"/>
    </w:rPr>
  </w:style>
  <w:style w:type="character" w:customStyle="1" w:styleId="h61">
    <w:name w:val="h61"/>
    <w:rsid w:val="00003460"/>
    <w:rPr>
      <w:b/>
      <w:bCs/>
      <w:color w:val="0099CC"/>
    </w:rPr>
  </w:style>
  <w:style w:type="character" w:styleId="ac">
    <w:name w:val="Strong"/>
    <w:uiPriority w:val="22"/>
    <w:qFormat/>
    <w:rsid w:val="00003460"/>
    <w:rPr>
      <w:b/>
      <w:bCs/>
    </w:rPr>
  </w:style>
  <w:style w:type="paragraph" w:styleId="ad">
    <w:name w:val="List Paragraph"/>
    <w:basedOn w:val="a"/>
    <w:uiPriority w:val="34"/>
    <w:qFormat/>
    <w:rsid w:val="00003460"/>
    <w:pPr>
      <w:ind w:leftChars="200" w:left="480"/>
    </w:pPr>
    <w:rPr>
      <w:rFonts w:ascii="Calibri" w:hAnsi="Calibri"/>
      <w:szCs w:val="22"/>
    </w:rPr>
  </w:style>
  <w:style w:type="character" w:customStyle="1" w:styleId="a9">
    <w:name w:val="頁首 字元"/>
    <w:link w:val="a8"/>
    <w:uiPriority w:val="99"/>
    <w:rsid w:val="005A0886"/>
    <w:rPr>
      <w:kern w:val="2"/>
    </w:rPr>
  </w:style>
  <w:style w:type="character" w:customStyle="1" w:styleId="a6">
    <w:name w:val="頁尾 字元"/>
    <w:link w:val="a5"/>
    <w:uiPriority w:val="99"/>
    <w:rsid w:val="005A0886"/>
    <w:rPr>
      <w:kern w:val="2"/>
    </w:rPr>
  </w:style>
  <w:style w:type="paragraph" w:styleId="ae">
    <w:name w:val="Balloon Text"/>
    <w:basedOn w:val="a"/>
    <w:link w:val="af"/>
    <w:rsid w:val="0078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783B2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yperlink">
    <w:name w:val="Hyperlink"/>
    <w:rsid w:val="00DE441E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65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7393">
                      <w:marLeft w:val="0"/>
                      <w:marRight w:val="0"/>
                      <w:marTop w:val="67"/>
                      <w:marBottom w:val="67"/>
                      <w:divBdr>
                        <w:top w:val="single" w:sz="12" w:space="1" w:color="F7F7F7"/>
                        <w:left w:val="single" w:sz="12" w:space="0" w:color="F7F7F7"/>
                        <w:bottom w:val="single" w:sz="12" w:space="0" w:color="F7F7F7"/>
                        <w:right w:val="single" w:sz="12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92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03&#20154;&#20107;&#34892;&#25919;&#28204;&#39511;&#38988;&#24235;a.doc" TargetMode="External"/><Relationship Id="rId18" Type="http://schemas.openxmlformats.org/officeDocument/2006/relationships/hyperlink" Target="../S-link&#27511;&#24180;&#38988;&#24235;&#24409;&#32232;&#32034;&#24341;02.doc" TargetMode="External"/><Relationship Id="rId26" Type="http://schemas.openxmlformats.org/officeDocument/2006/relationships/hyperlink" Target="../law/&#20844;&#21209;&#20154;&#21729;&#34892;&#25919;&#20013;&#31435;&#2786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01.doc" TargetMode="External"/><Relationship Id="rId25" Type="http://schemas.openxmlformats.org/officeDocument/2006/relationships/hyperlink" Target="../law3/&#20844;&#21209;&#20154;&#21729;&#35347;&#32244;&#36914;&#20462;&#27861;&#26045;&#34892;&#32048;&#21063;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03&#20154;&#20107;&#34892;&#25919;&#28204;&#39511;&#38988;&#24235;.docx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law/&#20844;&#21209;&#21729;&#25074;&#25106;&#27861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03&#20154;&#20107;&#34892;&#25919;&#28204;&#39511;&#38988;&#24235;.htm" TargetMode="External"/><Relationship Id="rId24" Type="http://schemas.openxmlformats.org/officeDocument/2006/relationships/hyperlink" Target="../law/&#25919;&#21209;&#20154;&#21729;&#36864;&#32887;&#25771;&#21369;&#26781;&#20363;.do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03&#20154;&#20107;&#34892;&#25919;&#28204;&#39511;&#38988;&#24235;02a.doc" TargetMode="External"/><Relationship Id="rId23" Type="http://schemas.openxmlformats.org/officeDocument/2006/relationships/hyperlink" Target="../law/&#29518;&#31456;&#26781;&#20363;.doc" TargetMode="External"/><Relationship Id="rId28" Type="http://schemas.openxmlformats.org/officeDocument/2006/relationships/hyperlink" Target="../law/&#20844;&#21209;&#20154;&#21729;&#20445;&#38556;&#27861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law/&#20844;&#21209;&#20154;&#21729;&#34892;&#25919;&#20013;&#31435;&#27861;.doc" TargetMode="External"/><Relationship Id="rId30" Type="http://schemas.openxmlformats.org/officeDocument/2006/relationships/hyperlink" Target="../law/&#20013;&#33775;&#27665;&#22283;&#25010;&#27861;&#22686;&#20462;&#26781;&#2599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4381</Words>
  <Characters>2950</Characters>
  <Application>Microsoft Office Word</Application>
  <DocSecurity>0</DocSecurity>
  <Lines>24</Lines>
  <Paragraphs>14</Paragraphs>
  <ScaleCrop>false</ScaleCrop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人事行政測驗題庫彙編01~91-99年</dc:title>
  <dc:creator>S-link 電子六法-黃婉玲</dc:creator>
  <cp:lastModifiedBy>Anita</cp:lastModifiedBy>
  <cp:revision>4</cp:revision>
  <dcterms:created xsi:type="dcterms:W3CDTF">2014-08-21T05:20:00Z</dcterms:created>
  <dcterms:modified xsi:type="dcterms:W3CDTF">2014-09-08T16:19:00Z</dcterms:modified>
</cp:coreProperties>
</file>