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56D" w:rsidRDefault="009B256D" w:rsidP="009B256D">
      <w:pPr>
        <w:adjustRightInd w:val="0"/>
        <w:snapToGrid w:val="0"/>
        <w:ind w:left="480" w:rightChars="8" w:right="16" w:firstLineChars="2613" w:firstLine="5226"/>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9B256D" w:rsidRDefault="009B256D" w:rsidP="009B256D">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A42484">
        <w:rPr>
          <w:rFonts w:ascii="Arial Unicode MS" w:hAnsi="Arial Unicode MS"/>
          <w:color w:val="5F5F5F"/>
          <w:sz w:val="18"/>
          <w:szCs w:val="20"/>
        </w:rPr>
        <w:t>2018/10/2</w:t>
      </w:r>
      <w:r>
        <w:rPr>
          <w:rFonts w:hint="eastAsia"/>
          <w:color w:val="7F7F7F"/>
          <w:sz w:val="18"/>
          <w:szCs w:val="20"/>
          <w:lang w:val="zh-TW"/>
        </w:rPr>
        <w:t>【</w:t>
      </w:r>
      <w:hyperlink r:id="rId10" w:history="1">
        <w:r w:rsidRPr="004C1E8B">
          <w:rPr>
            <w:rStyle w:val="a3"/>
            <w:rFonts w:hint="eastAsia"/>
            <w:color w:val="5F5F5F"/>
            <w:sz w:val="18"/>
            <w:szCs w:val="20"/>
            <w:u w:val="none"/>
          </w:rPr>
          <w:t>編輯著作權者</w:t>
        </w:r>
      </w:hyperlink>
      <w:r>
        <w:rPr>
          <w:rFonts w:hint="eastAsia"/>
          <w:color w:val="7F7F7F"/>
          <w:sz w:val="18"/>
          <w:szCs w:val="20"/>
          <w:lang w:val="zh-TW"/>
        </w:rPr>
        <w:t>】</w:t>
      </w:r>
      <w:hyperlink r:id="rId11" w:tgtFrame="_blank" w:history="1">
        <w:r w:rsidRPr="00A42484">
          <w:rPr>
            <w:rStyle w:val="a3"/>
            <w:rFonts w:ascii="Arial Unicode MS" w:hAnsi="Arial Unicode MS"/>
            <w:sz w:val="18"/>
            <w:szCs w:val="20"/>
          </w:rPr>
          <w:t>黃婉玲</w:t>
        </w:r>
      </w:hyperlink>
    </w:p>
    <w:p w:rsidR="009B256D" w:rsidRDefault="009B256D" w:rsidP="009B256D">
      <w:pPr>
        <w:jc w:val="right"/>
        <w:rPr>
          <w:color w:val="808000"/>
          <w:sz w:val="18"/>
          <w:szCs w:val="20"/>
        </w:rPr>
      </w:pPr>
      <w:r>
        <w:rPr>
          <w:rFonts w:hint="eastAsia"/>
          <w:color w:val="808000"/>
          <w:sz w:val="18"/>
          <w:szCs w:val="20"/>
        </w:rPr>
        <w:t>（建議使用工具列</w:t>
      </w:r>
      <w:r>
        <w:rPr>
          <w:rFonts w:hint="eastAsia"/>
          <w:color w:val="808000"/>
          <w:sz w:val="18"/>
          <w:szCs w:val="20"/>
        </w:rPr>
        <w:t>--</w:t>
      </w:r>
      <w:r w:rsidR="008140B1">
        <w:rPr>
          <w:rFonts w:hint="eastAsia"/>
          <w:color w:val="808000"/>
          <w:sz w:val="18"/>
          <w:szCs w:val="20"/>
        </w:rPr>
        <w:t>〉</w:t>
      </w:r>
      <w:r>
        <w:rPr>
          <w:rFonts w:hint="eastAsia"/>
          <w:color w:val="808000"/>
          <w:sz w:val="18"/>
          <w:szCs w:val="20"/>
        </w:rPr>
        <w:t>檢視</w:t>
      </w:r>
      <w:r>
        <w:rPr>
          <w:rFonts w:hint="eastAsia"/>
          <w:color w:val="808000"/>
          <w:sz w:val="18"/>
          <w:szCs w:val="20"/>
        </w:rPr>
        <w:t>--</w:t>
      </w:r>
      <w:r w:rsidR="008140B1">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631D70">
          <w:rPr>
            <w:rStyle w:val="a3"/>
            <w:rFonts w:ascii="Times New Roman" w:hAnsi="Times New Roman" w:hint="eastAsia"/>
            <w:sz w:val="18"/>
            <w:szCs w:val="20"/>
            <w:u w:val="none"/>
          </w:rPr>
          <w:t>功能</w:t>
        </w:r>
        <w:r w:rsidRPr="00631D70">
          <w:rPr>
            <w:rStyle w:val="a3"/>
            <w:rFonts w:ascii="Times New Roman" w:hAnsi="Times New Roman" w:hint="eastAsia"/>
            <w:sz w:val="18"/>
            <w:szCs w:val="20"/>
            <w:u w:val="none"/>
          </w:rPr>
          <w:t>窗</w:t>
        </w:r>
        <w:r w:rsidRPr="00631D70">
          <w:rPr>
            <w:rStyle w:val="a3"/>
            <w:rFonts w:ascii="Times New Roman" w:hAnsi="Times New Roman" w:hint="eastAsia"/>
            <w:sz w:val="18"/>
            <w:szCs w:val="20"/>
            <w:u w:val="none"/>
          </w:rPr>
          <w:t>格</w:t>
        </w:r>
      </w:hyperlink>
      <w:r>
        <w:rPr>
          <w:rFonts w:hint="eastAsia"/>
          <w:color w:val="808000"/>
          <w:sz w:val="18"/>
          <w:szCs w:val="20"/>
        </w:rPr>
        <w:t>）</w:t>
      </w:r>
    </w:p>
    <w:p w:rsidR="009B256D" w:rsidRPr="00407171" w:rsidRDefault="009B256D" w:rsidP="009B256D">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9B256D" w:rsidRPr="009B256D" w:rsidRDefault="009B256D" w:rsidP="009B256D">
      <w:pPr>
        <w:ind w:left="142"/>
        <w:jc w:val="center"/>
        <w:rPr>
          <w:rFonts w:eastAsia="標楷體"/>
          <w:sz w:val="32"/>
          <w:szCs w:val="32"/>
          <w14:shadow w14:blurRad="50800" w14:dist="38100" w14:dir="2700000" w14:sx="100000" w14:sy="100000" w14:kx="0" w14:ky="0" w14:algn="tl">
            <w14:srgbClr w14:val="000000">
              <w14:alpha w14:val="60000"/>
            </w14:srgbClr>
          </w14:shadow>
        </w:rPr>
      </w:pPr>
      <w:r w:rsidRPr="009B256D">
        <w:rPr>
          <w:rFonts w:eastAsia="標楷體" w:hint="eastAsia"/>
          <w:sz w:val="32"/>
          <w:szCs w:val="32"/>
          <w14:shadow w14:blurRad="50800" w14:dist="38100" w14:dir="2700000" w14:sx="100000" w14:sy="100000" w14:kx="0" w14:ky="0" w14:algn="tl">
            <w14:srgbClr w14:val="000000">
              <w14:alpha w14:val="60000"/>
            </w14:srgbClr>
          </w14:shadow>
        </w:rPr>
        <w:t>社會工作直接服務申論題庫彙編</w:t>
      </w:r>
      <w:r w:rsidRPr="009B256D">
        <w:rPr>
          <w:color w:val="990000"/>
          <w:sz w:val="28"/>
          <w:szCs w:val="28"/>
          <w14:shadow w14:blurRad="50800" w14:dist="38100" w14:dir="2700000" w14:sx="100000" w14:sy="100000" w14:kx="0" w14:ky="0" w14:algn="tl">
            <w14:srgbClr w14:val="000000">
              <w14:alpha w14:val="60000"/>
            </w14:srgbClr>
          </w14:shadow>
        </w:rPr>
        <w:t>(</w:t>
      </w:r>
      <w:r w:rsidRPr="009B256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D059F1" w:rsidRPr="00A42484">
        <w:rPr>
          <w:rFonts w:ascii="Arial Unicode MS" w:hAnsi="Arial Unicode MS" w:hint="eastAsia"/>
          <w:color w:val="990000"/>
          <w:sz w:val="28"/>
          <w:szCs w:val="28"/>
          <w14:shadow w14:blurRad="50800" w14:dist="38100" w14:dir="2700000" w14:sx="100000" w14:sy="100000" w14:kx="0" w14:ky="0" w14:algn="tl">
            <w14:srgbClr w14:val="000000">
              <w14:alpha w14:val="60000"/>
            </w14:srgbClr>
          </w14:shadow>
        </w:rPr>
        <w:t>3</w:t>
      </w:r>
      <w:r w:rsidR="00A42484" w:rsidRPr="00A42484">
        <w:rPr>
          <w:rFonts w:ascii="Arial Unicode MS" w:hAnsi="Arial Unicode MS"/>
          <w:color w:val="990000"/>
          <w:sz w:val="28"/>
          <w:szCs w:val="28"/>
          <w14:shadow w14:blurRad="50800" w14:dist="38100" w14:dir="2700000" w14:sx="100000" w14:sy="100000" w14:kx="0" w14:ky="0" w14:algn="tl">
            <w14:srgbClr w14:val="000000">
              <w14:alpha w14:val="60000"/>
            </w14:srgbClr>
          </w14:shadow>
        </w:rPr>
        <w:t>2</w:t>
      </w:r>
      <w:r w:rsidRPr="009B256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9B256D">
        <w:rPr>
          <w:rFonts w:eastAsia="標楷體"/>
          <w:color w:val="990000"/>
          <w:sz w:val="28"/>
          <w:szCs w:val="28"/>
          <w14:shadow w14:blurRad="50800" w14:dist="38100" w14:dir="2700000" w14:sx="100000" w14:sy="100000" w14:kx="0" w14:ky="0" w14:algn="tl">
            <w14:srgbClr w14:val="000000">
              <w14:alpha w14:val="60000"/>
            </w14:srgbClr>
          </w14:shadow>
        </w:rPr>
        <w:t>)</w:t>
      </w:r>
      <w:bookmarkStart w:id="0" w:name="_GoBack"/>
      <w:bookmarkEnd w:id="0"/>
    </w:p>
    <w:p w:rsidR="009B256D" w:rsidRPr="009E098D" w:rsidRDefault="009B256D" w:rsidP="009B256D">
      <w:pPr>
        <w:ind w:left="142"/>
        <w:jc w:val="center"/>
        <w:rPr>
          <w:rFonts w:ascii="Arial Unicode MS" w:hAnsi="Arial Unicode MS"/>
          <w:color w:val="5F5F5F"/>
          <w:sz w:val="18"/>
        </w:rPr>
      </w:pPr>
      <w:r w:rsidRPr="009E098D">
        <w:rPr>
          <w:rFonts w:ascii="Arial Unicode MS" w:hAnsi="Arial Unicode MS" w:hint="eastAsia"/>
          <w:color w:val="5F5F5F"/>
          <w:sz w:val="18"/>
          <w:szCs w:val="20"/>
        </w:rPr>
        <w:t>【科目】包括</w:t>
      </w:r>
      <w:r>
        <w:rPr>
          <w:rFonts w:ascii="Arial Unicode MS" w:hAnsi="Arial Unicode MS" w:hint="eastAsia"/>
          <w:color w:val="5F5F5F"/>
          <w:sz w:val="18"/>
          <w:szCs w:val="20"/>
        </w:rPr>
        <w:t>。</w:t>
      </w:r>
      <w:r w:rsidRPr="009E098D">
        <w:rPr>
          <w:rFonts w:ascii="Arial Unicode MS" w:hAnsi="Arial Unicode MS" w:hint="eastAsia"/>
          <w:color w:val="5F5F5F"/>
          <w:sz w:val="18"/>
          <w:szCs w:val="20"/>
        </w:rPr>
        <w:t>a</w:t>
      </w:r>
      <w:r w:rsidRPr="009E098D">
        <w:rPr>
          <w:rFonts w:ascii="Arial Unicode MS" w:hAnsi="Arial Unicode MS" w:hint="eastAsia"/>
          <w:color w:val="5F5F5F"/>
          <w:sz w:val="18"/>
          <w:szCs w:val="20"/>
        </w:rPr>
        <w:t>另</w:t>
      </w:r>
      <w:r w:rsidR="007711CA" w:rsidRPr="009E098D">
        <w:rPr>
          <w:rFonts w:ascii="Arial Unicode MS" w:hAnsi="Arial Unicode MS" w:hint="eastAsia"/>
          <w:color w:val="5F5F5F"/>
          <w:sz w:val="18"/>
          <w:szCs w:val="20"/>
        </w:rPr>
        <w:t>有</w:t>
      </w:r>
      <w:hyperlink r:id="rId14" w:history="1">
        <w:r w:rsidR="007711CA" w:rsidRPr="00381EDD">
          <w:rPr>
            <w:rStyle w:val="a3"/>
            <w:rFonts w:ascii="Arial Unicode MS" w:hAnsi="Arial Unicode MS" w:hint="eastAsia"/>
            <w:sz w:val="18"/>
            <w:szCs w:val="20"/>
          </w:rPr>
          <w:t>測驗題</w:t>
        </w:r>
      </w:hyperlink>
    </w:p>
    <w:p w:rsidR="009B256D" w:rsidRPr="009B256D" w:rsidRDefault="007711CA" w:rsidP="009B256D">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F8407D">
        <w:rPr>
          <w:rFonts w:ascii="Arial Unicode MS" w:hAnsi="Arial Unicode MS" w:cs="新細明體" w:hint="eastAsia"/>
          <w:szCs w:val="20"/>
        </w:rPr>
        <w:t>【其他科目】</w:t>
      </w:r>
      <w:r w:rsidR="00D42673" w:rsidRPr="00587C3C">
        <w:rPr>
          <w:rFonts w:ascii="Arial Unicode MS" w:eastAsia="標楷體" w:hAnsi="Arial Unicode MS" w:hint="eastAsia"/>
          <w:b/>
          <w:sz w:val="22"/>
        </w:rPr>
        <w:t>。</w:t>
      </w:r>
      <w:hyperlink r:id="rId15" w:anchor="社會工作直接服務申論題庫" w:history="1">
        <w:r w:rsidR="00D42673" w:rsidRPr="00587C3C">
          <w:rPr>
            <w:rStyle w:val="a3"/>
            <w:rFonts w:ascii="Arial Unicode MS" w:eastAsia="標楷體" w:hAnsi="Arial Unicode MS" w:hint="eastAsia"/>
            <w:b/>
            <w:sz w:val="22"/>
          </w:rPr>
          <w:t>S-lin</w:t>
        </w:r>
        <w:r w:rsidR="00D42673">
          <w:rPr>
            <w:rStyle w:val="a3"/>
            <w:rFonts w:ascii="Arial Unicode MS" w:eastAsia="標楷體" w:hAnsi="Arial Unicode MS" w:hint="eastAsia"/>
            <w:b/>
            <w:sz w:val="22"/>
          </w:rPr>
          <w:t>k</w:t>
        </w:r>
        <w:r w:rsidR="00D42673" w:rsidRPr="00587C3C">
          <w:rPr>
            <w:rStyle w:val="a3"/>
            <w:rFonts w:ascii="Arial Unicode MS" w:eastAsia="標楷體" w:hAnsi="Arial Unicode MS" w:hint="eastAsia"/>
            <w:b/>
            <w:sz w:val="22"/>
          </w:rPr>
          <w:t>123</w:t>
        </w:r>
        <w:r w:rsidR="00D42673" w:rsidRPr="00587C3C">
          <w:rPr>
            <w:rStyle w:val="a3"/>
            <w:rFonts w:ascii="Arial Unicode MS" w:eastAsia="標楷體" w:hAnsi="Arial Unicode MS" w:hint="eastAsia"/>
            <w:b/>
            <w:sz w:val="22"/>
          </w:rPr>
          <w:t>總索引</w:t>
        </w:r>
      </w:hyperlink>
      <w:r w:rsidR="00D42673" w:rsidRPr="00D42673">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D42673" w:rsidRPr="00D4267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D42673" w:rsidRPr="00D4267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D42673" w:rsidRPr="00D4267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D42673" w:rsidRPr="00D4267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D42673" w:rsidRPr="00D4267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D42673" w:rsidRPr="00D4267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D42673" w:rsidRPr="00D42673">
          <w:rPr>
            <w:rStyle w:val="a3"/>
            <w:rFonts w:eastAsia="標楷體"/>
            <w:sz w:val="22"/>
            <w:szCs w:val="22"/>
            <w14:shadow w14:blurRad="50800" w14:dist="38100" w14:dir="2700000" w14:sx="100000" w14:sy="100000" w14:kx="0" w14:ky="0" w14:algn="tl">
              <w14:srgbClr w14:val="000000">
                <w14:alpha w14:val="60000"/>
              </w14:srgbClr>
            </w14:shadow>
          </w:rPr>
          <w:t>司法特考</w:t>
        </w:r>
        <w:r w:rsidR="00D42673" w:rsidRPr="00D42673">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D42673" w:rsidRPr="00D42673">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D42673" w:rsidRPr="00D4267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D42673" w:rsidRPr="00D4267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D42673" w:rsidRPr="00D4267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912EBC" w:rsidRPr="00912EBC" w:rsidRDefault="00912EBC" w:rsidP="00912EBC">
      <w:pPr>
        <w:ind w:left="142"/>
        <w:jc w:val="center"/>
        <w:rPr>
          <w:rStyle w:val="a3"/>
          <w:rFonts w:ascii="Arial Unicode MS" w:eastAsia="標楷體" w:hAnsi="Arial Unicode MS"/>
          <w:color w:val="5F5F5F"/>
          <w:sz w:val="22"/>
          <w:szCs w:val="22"/>
          <w14:shadow w14:blurRad="50800" w14:dist="38100" w14:dir="2700000" w14:sx="100000" w14:sy="100000" w14:kx="0" w14:ky="0" w14:algn="tl">
            <w14:srgbClr w14:val="000000">
              <w14:alpha w14:val="60000"/>
            </w14:srgbClr>
          </w14:shadow>
        </w:rPr>
      </w:pPr>
      <w:r w:rsidRPr="008F7B25">
        <w:rPr>
          <w:rFonts w:ascii="新細明體" w:cs="新細明體" w:hint="eastAsia"/>
          <w:color w:val="5F5F5F"/>
          <w:sz w:val="18"/>
          <w:szCs w:val="18"/>
          <w:lang w:val="zh-TW"/>
        </w:rPr>
        <w:t>☆★各年度考題★☆</w:t>
      </w:r>
    </w:p>
    <w:tbl>
      <w:tblPr>
        <w:tblW w:w="5257" w:type="pct"/>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3"/>
        <w:gridCol w:w="4108"/>
        <w:gridCol w:w="5809"/>
      </w:tblGrid>
      <w:tr w:rsidR="009B256D" w:rsidRPr="00590106" w:rsidTr="009B256D">
        <w:trPr>
          <w:cantSplit/>
          <w:trHeight w:val="310"/>
        </w:trPr>
        <w:tc>
          <w:tcPr>
            <w:tcW w:w="5000" w:type="pct"/>
            <w:gridSpan w:val="3"/>
            <w:tcBorders>
              <w:top w:val="single" w:sz="4" w:space="0" w:color="C00000"/>
              <w:left w:val="single" w:sz="4" w:space="0" w:color="C00000"/>
              <w:bottom w:val="single" w:sz="8" w:space="0" w:color="C0504D"/>
              <w:right w:val="single" w:sz="4" w:space="0" w:color="C00000"/>
            </w:tcBorders>
            <w:shd w:val="clear" w:color="auto" w:fill="FFF0FF"/>
          </w:tcPr>
          <w:p w:rsidR="00A42484" w:rsidRDefault="00A42484" w:rsidP="00A42484">
            <w:pPr>
              <w:ind w:leftChars="-11" w:left="-22" w:rightChars="92" w:right="184"/>
              <w:jc w:val="center"/>
              <w:rPr>
                <w:rFonts w:ascii="Arial Unicode MS" w:hAnsi="Arial Unicode MS" w:cs="新細明體"/>
                <w:bCs/>
                <w:sz w:val="18"/>
                <w:szCs w:val="20"/>
              </w:rPr>
            </w:pPr>
            <w:bookmarkStart w:id="1" w:name="top"/>
            <w:bookmarkEnd w:id="1"/>
            <w:r>
              <w:rPr>
                <w:rFonts w:ascii="Arial Unicode MS" w:hAnsi="Arial Unicode MS" w:cs="新細明體" w:hint="eastAsia"/>
                <w:bCs/>
                <w:sz w:val="18"/>
                <w:szCs w:val="20"/>
              </w:rPr>
              <w:t>。</w:t>
            </w:r>
            <w:hyperlink w:anchor="_107年(1)" w:history="1">
              <w:r w:rsidRPr="006F5F12">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5A2CF7">
                <w:rPr>
                  <w:rStyle w:val="a3"/>
                  <w:rFonts w:ascii="Arial Unicode MS" w:hAnsi="Arial Unicode MS" w:cs="新細明體" w:hint="eastAsia"/>
                  <w:bCs/>
                  <w:sz w:val="18"/>
                  <w:szCs w:val="20"/>
                  <w:lang w:val="zh-TW"/>
                </w:rPr>
                <w:t>年</w:t>
              </w:r>
            </w:hyperlink>
            <w:r w:rsidRPr="006F5F12">
              <w:rPr>
                <w:rFonts w:ascii="Arial Unicode MS" w:hAnsi="Arial Unicode MS" w:cs="新細明體" w:hint="eastAsia"/>
                <w:bCs/>
                <w:sz w:val="18"/>
                <w:szCs w:val="20"/>
              </w:rPr>
              <w:t>(</w:t>
            </w:r>
            <w:r>
              <w:rPr>
                <w:rFonts w:ascii="Arial Unicode MS" w:hAnsi="Arial Unicode MS" w:cs="新細明體"/>
                <w:bCs/>
                <w:sz w:val="18"/>
                <w:szCs w:val="20"/>
              </w:rPr>
              <w:t>2</w:t>
            </w:r>
            <w:r w:rsidRPr="006F5F12">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1)" w:history="1">
              <w:r w:rsidRPr="006F5F12">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5A2CF7">
                <w:rPr>
                  <w:rStyle w:val="a3"/>
                  <w:rFonts w:ascii="Arial Unicode MS" w:hAnsi="Arial Unicode MS" w:cs="新細明體" w:hint="eastAsia"/>
                  <w:bCs/>
                  <w:sz w:val="18"/>
                  <w:szCs w:val="20"/>
                  <w:lang w:val="zh-TW"/>
                </w:rPr>
                <w:t>年</w:t>
              </w:r>
            </w:hyperlink>
            <w:r w:rsidRPr="006F5F12">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6F5F12">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3E75B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3E75B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 w:history="1">
              <w:r w:rsidRPr="003E75B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3E75B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2)" w:history="1">
              <w:r w:rsidRPr="003E75B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3E75B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2)" w:history="1">
              <w:r w:rsidRPr="003E75B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3E75B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2)" w:history="1">
              <w:r w:rsidRPr="003E75B0">
                <w:rPr>
                  <w:rStyle w:val="a3"/>
                  <w:rFonts w:ascii="Arial Unicode MS" w:hAnsi="Arial Unicode MS" w:cs="新細明體" w:hint="eastAsia"/>
                  <w:bCs/>
                  <w:sz w:val="18"/>
                  <w:szCs w:val="20"/>
                </w:rPr>
                <w:t>101</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3E75B0">
              <w:rPr>
                <w:rFonts w:ascii="Arial Unicode MS" w:hAnsi="Arial Unicode MS" w:cs="新細明體" w:hint="eastAsia"/>
                <w:bCs/>
                <w:sz w:val="18"/>
                <w:szCs w:val="20"/>
              </w:rPr>
              <w:t>)</w:t>
            </w:r>
            <w:r w:rsidRPr="00876A05">
              <w:rPr>
                <w:rFonts w:ascii="Arial Unicode MS" w:hAnsi="Arial Unicode MS" w:cs="新細明體"/>
                <w:bCs/>
                <w:color w:val="FFFFFF"/>
                <w:sz w:val="18"/>
                <w:szCs w:val="20"/>
              </w:rPr>
              <w:t xml:space="preserve"> *</w:t>
            </w:r>
          </w:p>
          <w:p w:rsidR="009B256D" w:rsidRPr="005A2CF7" w:rsidRDefault="00A42484" w:rsidP="00A42484">
            <w:pPr>
              <w:shd w:val="clear" w:color="auto" w:fill="F3F3F3"/>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hyperlink w:anchor="_100年" w:history="1">
              <w:r w:rsidRPr="003E75B0">
                <w:rPr>
                  <w:rStyle w:val="a3"/>
                  <w:rFonts w:ascii="Arial Unicode MS" w:hAnsi="Arial Unicode MS" w:cs="新細明體" w:hint="eastAsia"/>
                  <w:bCs/>
                  <w:sz w:val="18"/>
                  <w:szCs w:val="20"/>
                </w:rPr>
                <w:t>100</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9年(2)" w:history="1">
              <w:r w:rsidRPr="003E75B0">
                <w:rPr>
                  <w:rStyle w:val="a3"/>
                  <w:rFonts w:ascii="Arial Unicode MS" w:hAnsi="Arial Unicode MS" w:cs="新細明體"/>
                  <w:bCs/>
                  <w:sz w:val="18"/>
                  <w:szCs w:val="20"/>
                </w:rPr>
                <w:t>9</w:t>
              </w:r>
              <w:r w:rsidRPr="003E75B0">
                <w:rPr>
                  <w:rStyle w:val="a3"/>
                  <w:rFonts w:ascii="Arial Unicode MS" w:hAnsi="Arial Unicode MS" w:cs="新細明體" w:hint="eastAsia"/>
                  <w:bCs/>
                  <w:sz w:val="18"/>
                  <w:szCs w:val="20"/>
                </w:rPr>
                <w:t>9</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8年(1)" w:history="1">
              <w:r w:rsidRPr="003E75B0">
                <w:rPr>
                  <w:rStyle w:val="a3"/>
                  <w:rFonts w:ascii="Arial Unicode MS" w:hAnsi="Arial Unicode MS" w:cs="新細明體"/>
                  <w:bCs/>
                  <w:sz w:val="18"/>
                  <w:szCs w:val="20"/>
                </w:rPr>
                <w:t>9</w:t>
              </w:r>
              <w:r w:rsidRPr="003E75B0">
                <w:rPr>
                  <w:rStyle w:val="a3"/>
                  <w:rFonts w:ascii="Arial Unicode MS" w:hAnsi="Arial Unicode MS" w:cs="新細明體" w:hint="eastAsia"/>
                  <w:bCs/>
                  <w:sz w:val="18"/>
                  <w:szCs w:val="20"/>
                </w:rPr>
                <w:t>8</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7年(1)" w:history="1">
              <w:r w:rsidRPr="003E75B0">
                <w:rPr>
                  <w:rStyle w:val="a3"/>
                  <w:rFonts w:ascii="Arial Unicode MS" w:hAnsi="Arial Unicode MS" w:cs="新細明體"/>
                  <w:bCs/>
                  <w:sz w:val="18"/>
                  <w:szCs w:val="20"/>
                </w:rPr>
                <w:t>97</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6年(1)" w:history="1">
              <w:r w:rsidRPr="003E75B0">
                <w:rPr>
                  <w:rStyle w:val="a3"/>
                  <w:rFonts w:ascii="Arial Unicode MS" w:hAnsi="Arial Unicode MS" w:cs="新細明體"/>
                  <w:bCs/>
                  <w:sz w:val="18"/>
                  <w:szCs w:val="20"/>
                </w:rPr>
                <w:t>96</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5年(1)" w:history="1">
              <w:r w:rsidRPr="003E75B0">
                <w:rPr>
                  <w:rStyle w:val="a3"/>
                  <w:rFonts w:ascii="Arial Unicode MS" w:hAnsi="Arial Unicode MS" w:cs="新細明體"/>
                  <w:bCs/>
                  <w:sz w:val="18"/>
                  <w:szCs w:val="20"/>
                </w:rPr>
                <w:t>95</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4年(3)" w:history="1">
              <w:r w:rsidRPr="003E75B0">
                <w:rPr>
                  <w:rStyle w:val="a3"/>
                  <w:rFonts w:ascii="Arial Unicode MS" w:hAnsi="Arial Unicode MS" w:cs="新細明體"/>
                  <w:bCs/>
                  <w:sz w:val="18"/>
                  <w:szCs w:val="20"/>
                </w:rPr>
                <w:t>94</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3年(2)" w:history="1">
              <w:r w:rsidRPr="003E75B0">
                <w:rPr>
                  <w:rStyle w:val="a3"/>
                  <w:rFonts w:ascii="Arial Unicode MS" w:hAnsi="Arial Unicode MS" w:cs="新細明體"/>
                  <w:bCs/>
                  <w:sz w:val="18"/>
                  <w:szCs w:val="20"/>
                </w:rPr>
                <w:t>93</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2年(2)" w:history="1">
              <w:r w:rsidRPr="003E75B0">
                <w:rPr>
                  <w:rStyle w:val="a3"/>
                  <w:rFonts w:ascii="Arial Unicode MS" w:hAnsi="Arial Unicode MS" w:cs="新細明體"/>
                  <w:bCs/>
                  <w:sz w:val="18"/>
                  <w:szCs w:val="20"/>
                </w:rPr>
                <w:t>92</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1年(3)" w:history="1">
              <w:r w:rsidRPr="003E75B0">
                <w:rPr>
                  <w:rStyle w:val="a3"/>
                  <w:rFonts w:ascii="Arial Unicode MS" w:hAnsi="Arial Unicode MS" w:cs="新細明體"/>
                  <w:bCs/>
                  <w:sz w:val="18"/>
                  <w:szCs w:val="20"/>
                </w:rPr>
                <w:t>91</w:t>
              </w:r>
              <w:r w:rsidRPr="005A2CF7">
                <w:rPr>
                  <w:rStyle w:val="a3"/>
                  <w:rFonts w:ascii="Arial Unicode MS" w:hAnsi="Arial Unicode MS" w:cs="新細明體" w:hint="eastAsia"/>
                  <w:bCs/>
                  <w:sz w:val="18"/>
                  <w:szCs w:val="20"/>
                  <w:lang w:val="zh-TW"/>
                </w:rPr>
                <w:t>年</w:t>
              </w:r>
            </w:hyperlink>
            <w:r w:rsidRPr="003E75B0">
              <w:rPr>
                <w:rFonts w:ascii="Arial Unicode MS" w:hAnsi="Arial Unicode MS" w:cs="新細明體" w:hint="eastAsia"/>
                <w:bCs/>
                <w:sz w:val="18"/>
                <w:szCs w:val="20"/>
              </w:rPr>
              <w:t>(3)</w:t>
            </w:r>
          </w:p>
        </w:tc>
      </w:tr>
      <w:tr w:rsidR="00A42484" w:rsidRPr="00671305" w:rsidTr="00F30232">
        <w:trPr>
          <w:cantSplit/>
          <w:trHeight w:val="1242"/>
        </w:trPr>
        <w:tc>
          <w:tcPr>
            <w:tcW w:w="273" w:type="pct"/>
            <w:tcBorders>
              <w:top w:val="single" w:sz="8" w:space="0" w:color="C0504D"/>
              <w:left w:val="single" w:sz="4" w:space="0" w:color="C00000"/>
              <w:bottom w:val="single" w:sz="4" w:space="0" w:color="FFFFFF"/>
            </w:tcBorders>
            <w:shd w:val="clear" w:color="auto" w:fill="auto"/>
            <w:vAlign w:val="center"/>
          </w:tcPr>
          <w:p w:rsidR="00A42484" w:rsidRPr="00FF6A8B" w:rsidRDefault="00A42484" w:rsidP="00A42484">
            <w:pPr>
              <w:jc w:val="center"/>
              <w:rPr>
                <w:rFonts w:ascii="Arial Unicode MS" w:hAnsi="Arial Unicode MS"/>
                <w:b/>
                <w:bCs/>
                <w:color w:val="990000"/>
                <w:w w:val="120"/>
                <w:sz w:val="18"/>
              </w:rPr>
            </w:pPr>
            <w:bookmarkStart w:id="2" w:name="a01"/>
            <w:bookmarkEnd w:id="2"/>
            <w:r w:rsidRPr="00FF6A8B">
              <w:rPr>
                <w:rFonts w:ascii="Arial Unicode MS" w:hAnsi="Arial Unicode MS" w:hint="eastAsia"/>
                <w:color w:val="990000"/>
                <w:sz w:val="18"/>
              </w:rPr>
              <w:t>（</w:t>
            </w:r>
            <w:r w:rsidRPr="00FF6A8B">
              <w:rPr>
                <w:rFonts w:ascii="Arial Unicode MS" w:hAnsi="Arial Unicode MS" w:hint="eastAsia"/>
                <w:color w:val="990000"/>
                <w:sz w:val="18"/>
              </w:rPr>
              <w:t>1</w:t>
            </w:r>
            <w:r w:rsidRPr="00FF6A8B">
              <w:rPr>
                <w:rFonts w:ascii="Arial Unicode MS" w:hAnsi="Arial Unicode MS" w:hint="eastAsia"/>
                <w:color w:val="990000"/>
                <w:sz w:val="18"/>
              </w:rPr>
              <w:t>）</w:t>
            </w:r>
          </w:p>
        </w:tc>
        <w:tc>
          <w:tcPr>
            <w:tcW w:w="1958" w:type="pct"/>
            <w:tcBorders>
              <w:top w:val="single" w:sz="8" w:space="0" w:color="C0504D"/>
              <w:bottom w:val="single" w:sz="4" w:space="0" w:color="FFFFFF"/>
              <w:right w:val="single" w:sz="4" w:space="0" w:color="FFFFFF"/>
            </w:tcBorders>
            <w:shd w:val="clear" w:color="auto" w:fill="auto"/>
            <w:vAlign w:val="center"/>
          </w:tcPr>
          <w:p w:rsidR="00A42484" w:rsidRPr="006477DC" w:rsidRDefault="00A42484" w:rsidP="00A42484">
            <w:pPr>
              <w:jc w:val="both"/>
              <w:rPr>
                <w:rFonts w:ascii="Arial Unicode MS" w:hAnsi="Arial Unicode MS"/>
                <w:szCs w:val="20"/>
              </w:rPr>
            </w:pPr>
            <w:r w:rsidRPr="006477DC">
              <w:rPr>
                <w:rFonts w:ascii="新細明體" w:hAnsi="新細明體" w:hint="eastAsia"/>
                <w:szCs w:val="20"/>
              </w:rPr>
              <w:t>專門職業及技術人員</w:t>
            </w:r>
            <w:r w:rsidRPr="006477DC">
              <w:rPr>
                <w:rFonts w:ascii="新細明體" w:hAnsi="新細明體" w:hint="eastAsia"/>
                <w:b/>
                <w:szCs w:val="20"/>
              </w:rPr>
              <w:t>高等考試</w:t>
            </w:r>
            <w:r>
              <w:rPr>
                <w:rFonts w:ascii="Arial Unicode MS" w:hAnsi="Arial Unicode MS" w:hint="eastAsia"/>
                <w:b/>
                <w:szCs w:val="20"/>
              </w:rPr>
              <w:t>。</w:t>
            </w:r>
            <w:hyperlink r:id="rId19" w:anchor="a2b2社會工作師" w:history="1">
              <w:r w:rsidRPr="00667789">
                <w:rPr>
                  <w:rStyle w:val="a3"/>
                  <w:rFonts w:ascii="Arial Unicode MS" w:hAnsi="Arial Unicode MS" w:hint="eastAsia"/>
                  <w:szCs w:val="20"/>
                </w:rPr>
                <w:t>社會工作師</w:t>
              </w:r>
            </w:hyperlink>
          </w:p>
        </w:tc>
        <w:tc>
          <w:tcPr>
            <w:tcW w:w="2769" w:type="pct"/>
            <w:tcBorders>
              <w:top w:val="single" w:sz="8" w:space="0" w:color="C0504D"/>
              <w:left w:val="single" w:sz="4" w:space="0" w:color="FFFFFF"/>
              <w:bottom w:val="single" w:sz="4" w:space="0" w:color="FFFFFF"/>
              <w:right w:val="single" w:sz="4" w:space="0" w:color="C00000"/>
            </w:tcBorders>
            <w:shd w:val="clear" w:color="auto" w:fill="auto"/>
            <w:vAlign w:val="center"/>
          </w:tcPr>
          <w:p w:rsidR="00A42484" w:rsidRDefault="00A42484" w:rsidP="00A42484">
            <w:pPr>
              <w:rPr>
                <w:rStyle w:val="12"/>
                <w:bCs/>
                <w:color w:val="FFFFFF"/>
                <w:szCs w:val="20"/>
              </w:rPr>
            </w:pPr>
            <w:r>
              <w:rPr>
                <w:rStyle w:val="12"/>
                <w:rFonts w:ascii="Arial Unicode MS" w:hAnsi="Arial Unicode MS"/>
                <w:bCs/>
                <w:color w:val="auto"/>
                <w:szCs w:val="20"/>
                <w:u w:val="none"/>
              </w:rPr>
              <w:t>。</w:t>
            </w:r>
            <w:hyperlink w:anchor="_10701。a（1）107年第一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7</w:t>
              </w:r>
              <w:r w:rsidRPr="007B2FED">
                <w:rPr>
                  <w:rStyle w:val="a3"/>
                  <w:rFonts w:ascii="Arial Unicode MS" w:hAnsi="Arial Unicode MS" w:hint="eastAsia"/>
                  <w:szCs w:val="20"/>
                </w:rPr>
                <w:t>年</w:t>
              </w:r>
            </w:hyperlink>
            <w:r w:rsidRPr="00B22B7F">
              <w:rPr>
                <w:rFonts w:ascii="Arial Unicode MS" w:hAnsi="Arial Unicode MS" w:cs="新細明體" w:hint="eastAsia"/>
                <w:bCs/>
                <w:szCs w:val="20"/>
              </w:rPr>
              <w:t>-1</w:t>
            </w:r>
            <w:r>
              <w:rPr>
                <w:rStyle w:val="12"/>
                <w:rFonts w:ascii="Arial Unicode MS" w:hAnsi="Arial Unicode MS"/>
                <w:bCs/>
                <w:color w:val="auto"/>
                <w:szCs w:val="20"/>
                <w:u w:val="none"/>
              </w:rPr>
              <w:t>。</w:t>
            </w:r>
            <w:hyperlink w:anchor="_10702。a（1）107年第二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7</w:t>
              </w:r>
              <w:r w:rsidRPr="007B2FED">
                <w:rPr>
                  <w:rStyle w:val="a3"/>
                  <w:rFonts w:ascii="Arial Unicode MS" w:hAnsi="Arial Unicode MS" w:hint="eastAsia"/>
                  <w:szCs w:val="20"/>
                </w:rPr>
                <w:t>年</w:t>
              </w:r>
            </w:hyperlink>
            <w:r w:rsidRPr="00B22B7F">
              <w:rPr>
                <w:rFonts w:ascii="Arial Unicode MS" w:hAnsi="Arial Unicode MS" w:cs="新細明體" w:hint="eastAsia"/>
                <w:bCs/>
                <w:szCs w:val="20"/>
              </w:rPr>
              <w:t>-</w:t>
            </w:r>
            <w:r>
              <w:rPr>
                <w:rFonts w:ascii="Arial Unicode MS" w:hAnsi="Arial Unicode MS" w:cs="新細明體" w:hint="eastAsia"/>
                <w:bCs/>
                <w:szCs w:val="20"/>
              </w:rPr>
              <w:t>2</w:t>
            </w:r>
            <w:r w:rsidRPr="00DD0EEA">
              <w:rPr>
                <w:rStyle w:val="12"/>
                <w:rFonts w:hint="eastAsia"/>
                <w:bCs/>
                <w:color w:val="FFFFFF"/>
                <w:szCs w:val="20"/>
              </w:rPr>
              <w:t>*</w:t>
            </w:r>
          </w:p>
          <w:p w:rsidR="00A42484" w:rsidRDefault="00A42484" w:rsidP="00A42484">
            <w:pPr>
              <w:rPr>
                <w:rFonts w:ascii="Arial Unicode MS" w:hAnsi="Arial Unicode MS" w:cs="新細明體"/>
                <w:bCs/>
                <w:szCs w:val="20"/>
              </w:rPr>
            </w:pPr>
            <w:r>
              <w:rPr>
                <w:rStyle w:val="12"/>
                <w:rFonts w:ascii="Arial Unicode MS" w:hAnsi="Arial Unicode MS"/>
                <w:bCs/>
                <w:color w:val="auto"/>
                <w:szCs w:val="20"/>
                <w:u w:val="none"/>
              </w:rPr>
              <w:t>。</w:t>
            </w:r>
            <w:hyperlink w:anchor="_10601。a（1）106年第一次專門職業及技術人員高等考試。社會工作" w:history="1">
              <w:r w:rsidRPr="00B22B7F">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-1</w:t>
            </w:r>
            <w:r>
              <w:rPr>
                <w:rStyle w:val="12"/>
                <w:rFonts w:ascii="Arial Unicode MS" w:hAnsi="Arial Unicode MS"/>
                <w:bCs/>
                <w:color w:val="auto"/>
                <w:szCs w:val="20"/>
                <w:u w:val="none"/>
              </w:rPr>
              <w:t>。</w:t>
            </w:r>
            <w:hyperlink w:anchor="_10602。a（1）106年第二次專門職業及技術人員高等考試。社會工作" w:history="1">
              <w:r w:rsidRPr="00B22B7F">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w:t>
            </w:r>
            <w:r>
              <w:rPr>
                <w:rFonts w:ascii="Arial Unicode MS" w:hAnsi="Arial Unicode MS" w:cs="新細明體" w:hint="eastAsia"/>
                <w:bCs/>
                <w:szCs w:val="20"/>
              </w:rPr>
              <w:t>2</w:t>
            </w:r>
            <w:r>
              <w:rPr>
                <w:rStyle w:val="12"/>
                <w:rFonts w:ascii="Arial Unicode MS" w:hAnsi="Arial Unicode MS"/>
                <w:bCs/>
                <w:color w:val="auto"/>
                <w:szCs w:val="20"/>
                <w:u w:val="none"/>
              </w:rPr>
              <w:t>。</w:t>
            </w:r>
            <w:hyperlink w:anchor="_10603。a（1）106年第二次專門職業及技術人員高等考試社會工作師" w:history="1">
              <w:r w:rsidRPr="00B22B7F">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w:t>
            </w:r>
            <w:r>
              <w:rPr>
                <w:rFonts w:ascii="Arial Unicode MS" w:hAnsi="Arial Unicode MS" w:cs="新細明體" w:hint="eastAsia"/>
                <w:bCs/>
                <w:szCs w:val="20"/>
              </w:rPr>
              <w:t>3</w:t>
            </w:r>
            <w:r w:rsidRPr="00DD0EEA">
              <w:rPr>
                <w:rStyle w:val="12"/>
                <w:rFonts w:hint="eastAsia"/>
                <w:bCs/>
                <w:color w:val="FFFFFF"/>
                <w:szCs w:val="20"/>
              </w:rPr>
              <w:t>*</w:t>
            </w:r>
          </w:p>
          <w:p w:rsidR="00A42484" w:rsidRDefault="00A42484" w:rsidP="00A42484">
            <w:pPr>
              <w:rPr>
                <w:rFonts w:ascii="Arial Unicode MS" w:hAnsi="Arial Unicode MS" w:cs="新細明體"/>
                <w:bCs/>
                <w:color w:val="FFFFFF"/>
                <w:sz w:val="18"/>
                <w:szCs w:val="20"/>
              </w:rPr>
            </w:pPr>
            <w:r>
              <w:rPr>
                <w:rStyle w:val="12"/>
                <w:rFonts w:ascii="Arial Unicode MS" w:hAnsi="Arial Unicode MS"/>
                <w:bCs/>
                <w:color w:val="auto"/>
                <w:szCs w:val="20"/>
                <w:u w:val="none"/>
              </w:rPr>
              <w:t>。</w:t>
            </w:r>
            <w:hyperlink w:anchor="_10501。a（1）105年第一次專門職業及技術人員高等考試。社會工作" w:history="1">
              <w:r w:rsidRPr="00B22B7F">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-1</w:t>
            </w:r>
            <w:r>
              <w:rPr>
                <w:rStyle w:val="12"/>
                <w:rFonts w:ascii="Arial Unicode MS" w:hAnsi="Arial Unicode MS"/>
                <w:bCs/>
                <w:color w:val="auto"/>
                <w:szCs w:val="20"/>
                <w:u w:val="none"/>
              </w:rPr>
              <w:t>。</w:t>
            </w:r>
            <w:hyperlink w:anchor="_10502。a（1）105年第二次專門職業及技術人員高等考試。社會工作" w:history="1">
              <w:r w:rsidRPr="00B22B7F">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w:t>
            </w:r>
            <w:r>
              <w:rPr>
                <w:rFonts w:ascii="Arial Unicode MS" w:hAnsi="Arial Unicode MS" w:cs="新細明體" w:hint="eastAsia"/>
                <w:bCs/>
                <w:szCs w:val="20"/>
              </w:rPr>
              <w:t>2</w:t>
            </w:r>
            <w:r>
              <w:rPr>
                <w:rStyle w:val="12"/>
                <w:rFonts w:ascii="Arial Unicode MS" w:hAnsi="Arial Unicode MS"/>
                <w:bCs/>
                <w:color w:val="auto"/>
                <w:szCs w:val="20"/>
                <w:u w:val="none"/>
              </w:rPr>
              <w:t>。</w:t>
            </w:r>
            <w:hyperlink w:anchor="_10401。a（1）104年第一次專門職業及技術人員高等考試。社會工作" w:history="1">
              <w:r w:rsidRPr="00B22B7F">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-1</w:t>
            </w:r>
            <w:r>
              <w:rPr>
                <w:rStyle w:val="12"/>
                <w:rFonts w:ascii="Arial Unicode MS" w:hAnsi="Arial Unicode MS"/>
                <w:bCs/>
                <w:color w:val="auto"/>
                <w:szCs w:val="20"/>
                <w:u w:val="none"/>
              </w:rPr>
              <w:t>。</w:t>
            </w:r>
            <w:hyperlink w:anchor="_10402。a（1）104年第二次專門職業及技術人員高等考試。社會工作" w:history="1">
              <w:r w:rsidRPr="00B22B7F">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w:t>
            </w:r>
            <w:r>
              <w:rPr>
                <w:rFonts w:ascii="Arial Unicode MS" w:hAnsi="Arial Unicode MS" w:cs="新細明體" w:hint="eastAsia"/>
                <w:bCs/>
                <w:szCs w:val="20"/>
              </w:rPr>
              <w:t>2</w:t>
            </w:r>
            <w:r w:rsidRPr="00667789">
              <w:rPr>
                <w:rFonts w:ascii="Arial Unicode MS" w:hAnsi="Arial Unicode MS" w:cs="新細明體"/>
                <w:bCs/>
                <w:color w:val="FFFFFF"/>
                <w:sz w:val="18"/>
                <w:szCs w:val="20"/>
              </w:rPr>
              <w:t>*</w:t>
            </w:r>
          </w:p>
          <w:p w:rsidR="00A42484" w:rsidRDefault="00A42484" w:rsidP="00A42484">
            <w:pPr>
              <w:rPr>
                <w:rFonts w:ascii="Arial Unicode MS" w:hAnsi="Arial Unicode MS" w:cs="新細明體"/>
                <w:bCs/>
                <w:color w:val="FFFFFF"/>
                <w:sz w:val="18"/>
                <w:szCs w:val="20"/>
              </w:rPr>
            </w:pPr>
            <w:r>
              <w:rPr>
                <w:rStyle w:val="12"/>
                <w:rFonts w:ascii="Arial Unicode MS" w:hAnsi="Arial Unicode MS"/>
                <w:bCs/>
                <w:color w:val="auto"/>
                <w:szCs w:val="20"/>
                <w:u w:val="none"/>
              </w:rPr>
              <w:t>。</w:t>
            </w:r>
            <w:hyperlink w:anchor="_10301。a（1）103年第一次專門職業及技術人員高等考試。社會工作" w:history="1">
              <w:r w:rsidRPr="00B22B7F">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-1</w:t>
            </w:r>
            <w:r>
              <w:rPr>
                <w:rStyle w:val="12"/>
                <w:rFonts w:ascii="Arial Unicode MS" w:hAnsi="Arial Unicode MS"/>
                <w:bCs/>
                <w:color w:val="auto"/>
                <w:szCs w:val="20"/>
                <w:u w:val="none"/>
              </w:rPr>
              <w:t>。</w:t>
            </w:r>
            <w:hyperlink w:anchor="_10302。a（1）103年第二次專門職業及技術人員高等考試。社會工作" w:history="1">
              <w:r w:rsidRPr="00B22B7F">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w:t>
            </w:r>
            <w:r>
              <w:rPr>
                <w:rFonts w:ascii="Arial Unicode MS" w:hAnsi="Arial Unicode MS" w:cs="新細明體" w:hint="eastAsia"/>
                <w:bCs/>
                <w:szCs w:val="20"/>
              </w:rPr>
              <w:t>2</w:t>
            </w:r>
            <w:r>
              <w:rPr>
                <w:rStyle w:val="12"/>
                <w:rFonts w:ascii="Arial Unicode MS" w:hAnsi="Arial Unicode MS"/>
                <w:bCs/>
                <w:color w:val="auto"/>
                <w:szCs w:val="20"/>
                <w:u w:val="none"/>
              </w:rPr>
              <w:t>。</w:t>
            </w:r>
            <w:hyperlink w:anchor="_01‧a（1）102年第一次專門職業及技術人員高等考試‧社會工作師" w:history="1">
              <w:r w:rsidRPr="00B22B7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-1</w:t>
            </w:r>
            <w:r>
              <w:rPr>
                <w:rStyle w:val="12"/>
                <w:rFonts w:ascii="Arial Unicode MS" w:hAnsi="Arial Unicode MS"/>
                <w:bCs/>
                <w:color w:val="auto"/>
                <w:szCs w:val="20"/>
                <w:u w:val="none"/>
              </w:rPr>
              <w:t>。</w:t>
            </w:r>
            <w:hyperlink w:anchor="_10202。a（1）102年第二次專門職業及技術人員高等考試。社會工作" w:history="1">
              <w:r w:rsidRPr="00B22B7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w:t>
            </w:r>
            <w:r>
              <w:rPr>
                <w:rFonts w:ascii="Arial Unicode MS" w:hAnsi="Arial Unicode MS" w:cs="新細明體" w:hint="eastAsia"/>
                <w:bCs/>
                <w:szCs w:val="20"/>
              </w:rPr>
              <w:t>2</w:t>
            </w:r>
            <w:r w:rsidRPr="00667789">
              <w:rPr>
                <w:rFonts w:ascii="Arial Unicode MS" w:hAnsi="Arial Unicode MS" w:cs="新細明體"/>
                <w:bCs/>
                <w:color w:val="FFFFFF"/>
                <w:sz w:val="18"/>
                <w:szCs w:val="20"/>
              </w:rPr>
              <w:t>*</w:t>
            </w:r>
          </w:p>
          <w:p w:rsidR="00A42484" w:rsidRDefault="00A42484" w:rsidP="00A42484">
            <w:pPr>
              <w:rPr>
                <w:rFonts w:ascii="Arial Unicode MS" w:hAnsi="Arial Unicode MS" w:cs="新細明體"/>
                <w:bCs/>
                <w:color w:val="FFFFFF"/>
                <w:sz w:val="18"/>
                <w:szCs w:val="20"/>
              </w:rPr>
            </w:pPr>
            <w:r>
              <w:rPr>
                <w:rStyle w:val="12"/>
                <w:rFonts w:ascii="Arial Unicode MS" w:hAnsi="Arial Unicode MS"/>
                <w:bCs/>
                <w:color w:val="auto"/>
                <w:szCs w:val="20"/>
                <w:u w:val="none"/>
              </w:rPr>
              <w:t>。</w:t>
            </w:r>
            <w:hyperlink w:anchor="_01‧a（1）101年專門職業及技術人員高等考試‧社會工作師‧社會工作" w:history="1">
              <w:r w:rsidRPr="00B22B7F">
                <w:rPr>
                  <w:rStyle w:val="a3"/>
                  <w:rFonts w:ascii="Arial Unicode MS" w:hAnsi="Arial Unicode MS" w:cs="新細明體" w:hint="eastAsia"/>
                  <w:bCs/>
                  <w:szCs w:val="20"/>
                </w:rPr>
                <w:t>101</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-1</w:t>
            </w:r>
            <w:r>
              <w:rPr>
                <w:rStyle w:val="12"/>
                <w:rFonts w:ascii="Arial Unicode MS" w:hAnsi="Arial Unicode MS"/>
                <w:bCs/>
                <w:color w:val="auto"/>
                <w:szCs w:val="20"/>
                <w:u w:val="none"/>
              </w:rPr>
              <w:t>。</w:t>
            </w:r>
            <w:hyperlink w:anchor="_02‧a（1）101年第二次專門職業及技術人員高等考試‧社會工作師" w:history="1">
              <w:r w:rsidRPr="00B22B7F">
                <w:rPr>
                  <w:rStyle w:val="a3"/>
                  <w:rFonts w:ascii="Arial Unicode MS" w:hAnsi="Arial Unicode MS" w:cs="新細明體" w:hint="eastAsia"/>
                  <w:bCs/>
                  <w:szCs w:val="20"/>
                </w:rPr>
                <w:t>101</w:t>
              </w:r>
              <w:r w:rsidRPr="00B22B7F">
                <w:rPr>
                  <w:rStyle w:val="a3"/>
                  <w:rFonts w:ascii="Arial Unicode MS" w:hAnsi="Arial Unicode MS" w:cs="新細明體" w:hint="eastAsia"/>
                  <w:bCs/>
                  <w:szCs w:val="20"/>
                  <w:lang w:val="zh-TW"/>
                </w:rPr>
                <w:t>年</w:t>
              </w:r>
            </w:hyperlink>
            <w:r w:rsidRPr="00B22B7F">
              <w:rPr>
                <w:rFonts w:ascii="Arial Unicode MS" w:hAnsi="Arial Unicode MS" w:cs="新細明體" w:hint="eastAsia"/>
                <w:bCs/>
                <w:szCs w:val="20"/>
              </w:rPr>
              <w:t>-</w:t>
            </w:r>
            <w:r>
              <w:rPr>
                <w:rFonts w:ascii="Arial Unicode MS" w:hAnsi="Arial Unicode MS" w:cs="新細明體" w:hint="eastAsia"/>
                <w:bCs/>
                <w:szCs w:val="20"/>
              </w:rPr>
              <w:t>2</w:t>
            </w:r>
            <w:r>
              <w:rPr>
                <w:rStyle w:val="12"/>
                <w:rFonts w:ascii="Arial Unicode MS" w:hAnsi="Arial Unicode MS"/>
                <w:bCs/>
                <w:color w:val="auto"/>
                <w:szCs w:val="20"/>
                <w:u w:val="none"/>
              </w:rPr>
              <w:t>。</w:t>
            </w:r>
            <w:hyperlink w:anchor="_01‧（1）100年專門職業及技術人員高等考試‧社會工作師‧社會工作直" w:history="1">
              <w:r w:rsidRPr="00B22B7F">
                <w:rPr>
                  <w:rStyle w:val="a3"/>
                  <w:rFonts w:ascii="Arial Unicode MS" w:hAnsi="Arial Unicode MS" w:cs="新細明體" w:hint="eastAsia"/>
                  <w:bCs/>
                  <w:szCs w:val="20"/>
                </w:rPr>
                <w:t>100</w:t>
              </w:r>
              <w:r w:rsidRPr="00B22B7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1）99年第一次專門職業及技術人員高等考試‧社會工作師‧社會工" w:history="1">
              <w:r w:rsidRPr="00B22B7F">
                <w:rPr>
                  <w:rStyle w:val="a3"/>
                  <w:rFonts w:ascii="Arial Unicode MS" w:hAnsi="Arial Unicode MS" w:hint="eastAsia"/>
                  <w:szCs w:val="20"/>
                </w:rPr>
                <w:t>99</w:t>
              </w:r>
              <w:r w:rsidRPr="00B22B7F">
                <w:rPr>
                  <w:rStyle w:val="a3"/>
                  <w:rFonts w:ascii="Arial Unicode MS" w:hAnsi="Arial Unicode MS" w:hint="eastAsia"/>
                  <w:szCs w:val="20"/>
                </w:rPr>
                <w:t>年</w:t>
              </w:r>
            </w:hyperlink>
            <w:r>
              <w:rPr>
                <w:rStyle w:val="a3"/>
                <w:rFonts w:ascii="Arial Unicode MS" w:hAnsi="Arial Unicode MS" w:hint="eastAsia"/>
                <w:color w:val="auto"/>
                <w:szCs w:val="20"/>
                <w:u w:val="none"/>
              </w:rPr>
              <w:t>-</w:t>
            </w:r>
            <w:r w:rsidRPr="00B22B7F">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02‧（1）99年第二次專門職業及技術人員高等考試‧社會工作師‧社會工" w:history="1">
              <w:r w:rsidRPr="00B22B7F">
                <w:rPr>
                  <w:rStyle w:val="a3"/>
                  <w:rFonts w:ascii="Arial Unicode MS" w:hAnsi="Arial Unicode MS" w:hint="eastAsia"/>
                  <w:szCs w:val="20"/>
                </w:rPr>
                <w:t>99</w:t>
              </w:r>
              <w:r w:rsidRPr="00B22B7F">
                <w:rPr>
                  <w:rStyle w:val="a3"/>
                  <w:rFonts w:ascii="Arial Unicode MS" w:hAnsi="Arial Unicode MS" w:hint="eastAsia"/>
                  <w:szCs w:val="20"/>
                </w:rPr>
                <w:t>年</w:t>
              </w:r>
            </w:hyperlink>
            <w:r>
              <w:rPr>
                <w:rStyle w:val="a3"/>
                <w:rFonts w:ascii="Arial Unicode MS" w:hAnsi="Arial Unicode MS" w:hint="eastAsia"/>
                <w:color w:val="auto"/>
                <w:szCs w:val="20"/>
                <w:u w:val="none"/>
              </w:rPr>
              <w:t>-</w:t>
            </w:r>
            <w:r w:rsidRPr="00B22B7F">
              <w:rPr>
                <w:rStyle w:val="a3"/>
                <w:rFonts w:ascii="Arial Unicode MS" w:hAnsi="Arial Unicode MS" w:hint="eastAsia"/>
                <w:color w:val="auto"/>
                <w:szCs w:val="20"/>
                <w:u w:val="none"/>
              </w:rPr>
              <w:t>2</w:t>
            </w:r>
            <w:r w:rsidRPr="00667789">
              <w:rPr>
                <w:rFonts w:ascii="Arial Unicode MS" w:hAnsi="Arial Unicode MS" w:cs="新細明體"/>
                <w:bCs/>
                <w:color w:val="FFFFFF"/>
                <w:sz w:val="18"/>
                <w:szCs w:val="20"/>
              </w:rPr>
              <w:t>*</w:t>
            </w:r>
          </w:p>
          <w:p w:rsidR="00A42484" w:rsidRPr="00B22B7F" w:rsidRDefault="00A42484" w:rsidP="00A42484">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1）94年專門職業及技術人員高等考試‧社會工作師‧社會工作直接" w:history="1">
              <w:r w:rsidRPr="00B22B7F">
                <w:rPr>
                  <w:rStyle w:val="a3"/>
                  <w:rFonts w:ascii="Arial Unicode MS" w:hAnsi="Arial Unicode MS" w:hint="eastAsia"/>
                  <w:bCs/>
                  <w:szCs w:val="20"/>
                </w:rPr>
                <w:t>94</w:t>
              </w:r>
              <w:r w:rsidRPr="00B22B7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3年專門職業及技術人員高等考試‧社會工作師‧社會工作直接" w:history="1">
              <w:r w:rsidRPr="00B22B7F">
                <w:rPr>
                  <w:rStyle w:val="a3"/>
                  <w:rFonts w:ascii="Arial Unicode MS" w:hAnsi="Arial Unicode MS" w:hint="eastAsia"/>
                  <w:bCs/>
                  <w:szCs w:val="20"/>
                </w:rPr>
                <w:t>93</w:t>
              </w:r>
              <w:r w:rsidRPr="00B22B7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8年專門職業及技術人員高等考試‧社會工作師‧社會工作直接" w:history="1">
              <w:r w:rsidRPr="00B22B7F">
                <w:rPr>
                  <w:rStyle w:val="a3"/>
                  <w:rFonts w:ascii="Arial Unicode MS" w:hAnsi="Arial Unicode MS" w:hint="eastAsia"/>
                  <w:szCs w:val="20"/>
                </w:rPr>
                <w:t>98</w:t>
              </w:r>
              <w:r w:rsidRPr="00B22B7F">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97年專門職業及技術人員高等考試‧社會工作師‧社會工作直接" w:history="1">
              <w:r w:rsidRPr="00B22B7F">
                <w:rPr>
                  <w:rStyle w:val="a3"/>
                  <w:rFonts w:ascii="Arial Unicode MS" w:hAnsi="Arial Unicode MS" w:hint="eastAsia"/>
                  <w:szCs w:val="20"/>
                </w:rPr>
                <w:t>97</w:t>
              </w:r>
              <w:r w:rsidRPr="00B22B7F">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96年專門職業及技術人員高等考試‧社會工作師‧社會工作直接" w:history="1">
              <w:r w:rsidRPr="00B22B7F">
                <w:rPr>
                  <w:rStyle w:val="a3"/>
                  <w:rFonts w:ascii="Arial Unicode MS" w:hAnsi="Arial Unicode MS" w:hint="eastAsia"/>
                  <w:bCs/>
                  <w:szCs w:val="20"/>
                </w:rPr>
                <w:t>96</w:t>
              </w:r>
              <w:r w:rsidRPr="00B22B7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5年專門職業及技術人員高等考試‧社會工作師‧社會工作直接" w:history="1">
              <w:r w:rsidRPr="00B22B7F">
                <w:rPr>
                  <w:rStyle w:val="a3"/>
                  <w:rFonts w:ascii="Arial Unicode MS" w:hAnsi="Arial Unicode MS" w:hint="eastAsia"/>
                  <w:bCs/>
                  <w:szCs w:val="20"/>
                </w:rPr>
                <w:t>95</w:t>
              </w:r>
              <w:r w:rsidRPr="00B22B7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92年專門職業及技術人員高等考試‧社會工作師‧社會工作直接" w:history="1">
              <w:r w:rsidRPr="00B22B7F">
                <w:rPr>
                  <w:rStyle w:val="a3"/>
                  <w:rFonts w:ascii="Arial Unicode MS" w:hAnsi="Arial Unicode MS" w:hint="eastAsia"/>
                  <w:bCs/>
                  <w:szCs w:val="20"/>
                </w:rPr>
                <w:t>92</w:t>
              </w:r>
              <w:r w:rsidRPr="00B22B7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91年專門職業及技術人員高等考試‧社會工作師‧社會工作直接" w:history="1">
              <w:r w:rsidRPr="00B22B7F">
                <w:rPr>
                  <w:rStyle w:val="a3"/>
                  <w:rFonts w:ascii="Arial Unicode MS" w:hAnsi="Arial Unicode MS" w:hint="eastAsia"/>
                  <w:bCs/>
                  <w:szCs w:val="20"/>
                </w:rPr>
                <w:t>91</w:t>
              </w:r>
              <w:r w:rsidRPr="00B22B7F">
                <w:rPr>
                  <w:rStyle w:val="a3"/>
                  <w:rFonts w:ascii="Arial Unicode MS" w:hAnsi="Arial Unicode MS" w:hint="eastAsia"/>
                  <w:bCs/>
                  <w:szCs w:val="20"/>
                </w:rPr>
                <w:t>年</w:t>
              </w:r>
            </w:hyperlink>
          </w:p>
        </w:tc>
      </w:tr>
      <w:tr w:rsidR="00A42484" w:rsidRPr="00671305" w:rsidTr="00F30232">
        <w:trPr>
          <w:cantSplit/>
          <w:trHeight w:val="844"/>
        </w:trPr>
        <w:tc>
          <w:tcPr>
            <w:tcW w:w="273" w:type="pct"/>
            <w:tcBorders>
              <w:top w:val="single" w:sz="4" w:space="0" w:color="FFFFFF"/>
              <w:left w:val="single" w:sz="4" w:space="0" w:color="C00000"/>
              <w:bottom w:val="single" w:sz="4" w:space="0" w:color="C00000"/>
            </w:tcBorders>
            <w:shd w:val="clear" w:color="auto" w:fill="EFFDFF"/>
            <w:vAlign w:val="center"/>
          </w:tcPr>
          <w:p w:rsidR="00A42484" w:rsidRPr="00FF6A8B" w:rsidRDefault="00A42484" w:rsidP="00A42484">
            <w:pPr>
              <w:jc w:val="center"/>
              <w:rPr>
                <w:rFonts w:ascii="Arial Unicode MS" w:hAnsi="Arial Unicode MS"/>
                <w:b/>
                <w:bCs/>
                <w:color w:val="990000"/>
                <w:w w:val="120"/>
                <w:sz w:val="18"/>
              </w:rPr>
            </w:pPr>
            <w:bookmarkStart w:id="3" w:name="a02"/>
            <w:bookmarkEnd w:id="3"/>
            <w:r w:rsidRPr="00FF6A8B">
              <w:rPr>
                <w:rFonts w:ascii="Arial Unicode MS" w:hAnsi="Arial Unicode MS" w:hint="eastAsia"/>
                <w:color w:val="990000"/>
                <w:sz w:val="18"/>
                <w:szCs w:val="20"/>
              </w:rPr>
              <w:t>（</w:t>
            </w:r>
            <w:r w:rsidRPr="00FF6A8B">
              <w:rPr>
                <w:rFonts w:ascii="Arial Unicode MS" w:hAnsi="Arial Unicode MS" w:hint="eastAsia"/>
                <w:color w:val="990000"/>
                <w:sz w:val="18"/>
              </w:rPr>
              <w:t>2</w:t>
            </w:r>
            <w:r w:rsidRPr="00FF6A8B">
              <w:rPr>
                <w:rFonts w:ascii="Arial Unicode MS" w:hAnsi="Arial Unicode MS" w:hint="eastAsia"/>
                <w:color w:val="990000"/>
                <w:sz w:val="18"/>
              </w:rPr>
              <w:t>）</w:t>
            </w:r>
          </w:p>
        </w:tc>
        <w:tc>
          <w:tcPr>
            <w:tcW w:w="1958" w:type="pct"/>
            <w:tcBorders>
              <w:top w:val="single" w:sz="4" w:space="0" w:color="FFFFFF"/>
              <w:bottom w:val="single" w:sz="4" w:space="0" w:color="C00000"/>
              <w:right w:val="single" w:sz="4" w:space="0" w:color="FFFFFF"/>
            </w:tcBorders>
            <w:shd w:val="clear" w:color="auto" w:fill="EFFDFF"/>
            <w:vAlign w:val="center"/>
          </w:tcPr>
          <w:p w:rsidR="00A42484" w:rsidRPr="006477DC" w:rsidRDefault="00A42484" w:rsidP="00A42484">
            <w:pPr>
              <w:jc w:val="both"/>
              <w:rPr>
                <w:rFonts w:ascii="Arial Unicode MS" w:hAnsi="Arial Unicode MS"/>
                <w:szCs w:val="20"/>
              </w:rPr>
            </w:pPr>
            <w:r w:rsidRPr="006477DC">
              <w:rPr>
                <w:rFonts w:ascii="Arial Unicode MS" w:hAnsi="Arial Unicode MS" w:hint="eastAsia"/>
                <w:szCs w:val="20"/>
              </w:rPr>
              <w:t>專門職業及技術人員</w:t>
            </w:r>
            <w:r w:rsidRPr="006477DC">
              <w:rPr>
                <w:rFonts w:ascii="Arial Unicode MS" w:hAnsi="Arial Unicode MS"/>
                <w:szCs w:val="20"/>
              </w:rPr>
              <w:t>檢</w:t>
            </w:r>
            <w:r w:rsidRPr="006477DC">
              <w:rPr>
                <w:rFonts w:ascii="Arial Unicode MS" w:hAnsi="Arial Unicode MS" w:hint="eastAsia"/>
                <w:szCs w:val="20"/>
              </w:rPr>
              <w:t>覈筆試</w:t>
            </w:r>
            <w:r>
              <w:rPr>
                <w:rFonts w:ascii="Arial Unicode MS" w:hAnsi="Arial Unicode MS" w:hint="eastAsia"/>
                <w:b/>
                <w:szCs w:val="20"/>
              </w:rPr>
              <w:t>。</w:t>
            </w:r>
            <w:hyperlink r:id="rId20" w:anchor="a2b2社會工作師" w:history="1">
              <w:r w:rsidRPr="00667789">
                <w:rPr>
                  <w:rStyle w:val="a3"/>
                  <w:rFonts w:ascii="Arial Unicode MS" w:hAnsi="Arial Unicode MS" w:hint="eastAsia"/>
                  <w:szCs w:val="20"/>
                </w:rPr>
                <w:t>社會工作師</w:t>
              </w:r>
            </w:hyperlink>
          </w:p>
        </w:tc>
        <w:tc>
          <w:tcPr>
            <w:tcW w:w="2769" w:type="pct"/>
            <w:tcBorders>
              <w:top w:val="single" w:sz="4" w:space="0" w:color="FFFFFF"/>
              <w:left w:val="single" w:sz="4" w:space="0" w:color="FFFFFF"/>
              <w:bottom w:val="single" w:sz="4" w:space="0" w:color="C00000"/>
              <w:right w:val="single" w:sz="4" w:space="0" w:color="C00000"/>
            </w:tcBorders>
            <w:shd w:val="clear" w:color="auto" w:fill="EFFDFF"/>
            <w:vAlign w:val="center"/>
          </w:tcPr>
          <w:p w:rsidR="00A42484" w:rsidRPr="00B22B7F" w:rsidRDefault="00A42484" w:rsidP="00A42484">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2）94年第一次專門職業及技術人員人檢覈筆試‧社會工作師‧社會" w:history="1">
              <w:r w:rsidRPr="00B22B7F">
                <w:rPr>
                  <w:rStyle w:val="a3"/>
                  <w:rFonts w:ascii="Arial Unicode MS" w:hAnsi="Arial Unicode MS" w:hint="eastAsia"/>
                  <w:bCs/>
                  <w:szCs w:val="20"/>
                </w:rPr>
                <w:t>94</w:t>
              </w:r>
              <w:r w:rsidRPr="00B22B7F">
                <w:rPr>
                  <w:rStyle w:val="a3"/>
                  <w:rFonts w:ascii="Arial Unicode MS" w:hAnsi="Arial Unicode MS" w:hint="eastAsia"/>
                  <w:bCs/>
                  <w:szCs w:val="20"/>
                </w:rPr>
                <w:t>年</w:t>
              </w:r>
            </w:hyperlink>
            <w:r>
              <w:rPr>
                <w:rStyle w:val="12"/>
                <w:rFonts w:ascii="Arial Unicode MS" w:hAnsi="Arial Unicode MS" w:hint="eastAsia"/>
                <w:bCs/>
                <w:color w:val="auto"/>
                <w:szCs w:val="20"/>
                <w:u w:val="none"/>
              </w:rPr>
              <w:t>-</w:t>
            </w:r>
            <w:r w:rsidRPr="00B22B7F">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2‧（2）94年第二次專門職業及技術人員人檢覈筆試‧社會工作師‧社會" w:history="1">
              <w:r w:rsidRPr="00B22B7F">
                <w:rPr>
                  <w:rStyle w:val="a3"/>
                  <w:rFonts w:ascii="Arial Unicode MS" w:hAnsi="Arial Unicode MS" w:hint="eastAsia"/>
                  <w:bCs/>
                  <w:szCs w:val="20"/>
                </w:rPr>
                <w:t>94</w:t>
              </w:r>
              <w:r w:rsidRPr="00B22B7F">
                <w:rPr>
                  <w:rStyle w:val="a3"/>
                  <w:rFonts w:ascii="Arial Unicode MS" w:hAnsi="Arial Unicode MS" w:hint="eastAsia"/>
                  <w:bCs/>
                  <w:szCs w:val="20"/>
                </w:rPr>
                <w:t>年</w:t>
              </w:r>
            </w:hyperlink>
            <w:r>
              <w:rPr>
                <w:rStyle w:val="12"/>
                <w:rFonts w:ascii="Arial Unicode MS" w:hAnsi="Arial Unicode MS" w:hint="eastAsia"/>
                <w:bCs/>
                <w:color w:val="auto"/>
                <w:szCs w:val="20"/>
                <w:u w:val="none"/>
              </w:rPr>
              <w:t>-</w:t>
            </w:r>
            <w:r w:rsidRPr="00B22B7F">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02‧（2）93年專門職業及技術人員人檢覈筆試‧社會工作師‧社會工作直_1" w:history="1">
              <w:r w:rsidRPr="00B22B7F">
                <w:rPr>
                  <w:rStyle w:val="a3"/>
                  <w:rFonts w:ascii="Arial Unicode MS" w:hAnsi="Arial Unicode MS" w:hint="eastAsia"/>
                  <w:bCs/>
                  <w:szCs w:val="20"/>
                </w:rPr>
                <w:t>93</w:t>
              </w:r>
              <w:r w:rsidRPr="00B22B7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2）92年專門職業及技術人員人檢覈筆試‧社會工作師‧社會工作直" w:history="1">
              <w:r w:rsidRPr="00B22B7F">
                <w:rPr>
                  <w:rStyle w:val="a3"/>
                  <w:rFonts w:ascii="Arial Unicode MS" w:hAnsi="Arial Unicode MS" w:hint="eastAsia"/>
                  <w:bCs/>
                  <w:szCs w:val="20"/>
                </w:rPr>
                <w:t>92</w:t>
              </w:r>
              <w:r w:rsidRPr="00B22B7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2）91年專門職業及技術人員人檢覈筆試‧社會工作師‧社會工作直" w:history="1">
              <w:r w:rsidRPr="00B22B7F">
                <w:rPr>
                  <w:rStyle w:val="a3"/>
                  <w:rFonts w:ascii="Arial Unicode MS" w:hAnsi="Arial Unicode MS" w:hint="eastAsia"/>
                  <w:bCs/>
                  <w:szCs w:val="20"/>
                </w:rPr>
                <w:t>91</w:t>
              </w:r>
              <w:r w:rsidRPr="00B22B7F">
                <w:rPr>
                  <w:rStyle w:val="a3"/>
                  <w:rFonts w:ascii="Arial Unicode MS" w:hAnsi="Arial Unicode MS" w:hint="eastAsia"/>
                  <w:bCs/>
                  <w:szCs w:val="20"/>
                </w:rPr>
                <w:t>年</w:t>
              </w:r>
            </w:hyperlink>
            <w:r>
              <w:rPr>
                <w:rStyle w:val="12"/>
                <w:rFonts w:ascii="Arial Unicode MS" w:hAnsi="Arial Unicode MS" w:hint="eastAsia"/>
                <w:bCs/>
                <w:color w:val="auto"/>
                <w:szCs w:val="20"/>
                <w:u w:val="none"/>
              </w:rPr>
              <w:t>-</w:t>
            </w:r>
            <w:r w:rsidRPr="00B22B7F">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3‧（2）九十一年第二次專門職業及技術人員檢覈筆試‧社會工作師‧社會" w:history="1">
              <w:r w:rsidRPr="00B22B7F">
                <w:rPr>
                  <w:rStyle w:val="a3"/>
                  <w:rFonts w:ascii="Arial Unicode MS" w:hAnsi="Arial Unicode MS" w:hint="eastAsia"/>
                  <w:bCs/>
                  <w:szCs w:val="20"/>
                </w:rPr>
                <w:t>91</w:t>
              </w:r>
              <w:r w:rsidRPr="00B22B7F">
                <w:rPr>
                  <w:rStyle w:val="a3"/>
                  <w:rFonts w:ascii="Arial Unicode MS" w:hAnsi="Arial Unicode MS" w:hint="eastAsia"/>
                  <w:bCs/>
                  <w:szCs w:val="20"/>
                </w:rPr>
                <w:t>年</w:t>
              </w:r>
            </w:hyperlink>
            <w:r>
              <w:rPr>
                <w:rStyle w:val="12"/>
                <w:rFonts w:ascii="Arial Unicode MS" w:hAnsi="Arial Unicode MS" w:hint="eastAsia"/>
                <w:bCs/>
                <w:color w:val="auto"/>
                <w:szCs w:val="20"/>
                <w:u w:val="none"/>
              </w:rPr>
              <w:t>-</w:t>
            </w:r>
            <w:r w:rsidRPr="00B22B7F">
              <w:rPr>
                <w:rStyle w:val="12"/>
                <w:rFonts w:ascii="Arial Unicode MS" w:hAnsi="Arial Unicode MS" w:hint="eastAsia"/>
                <w:bCs/>
                <w:color w:val="auto"/>
                <w:szCs w:val="20"/>
                <w:u w:val="none"/>
              </w:rPr>
              <w:t>2</w:t>
            </w:r>
          </w:p>
        </w:tc>
      </w:tr>
    </w:tbl>
    <w:p w:rsidR="009B256D" w:rsidRPr="00AD385F" w:rsidRDefault="009B256D" w:rsidP="00E031D2">
      <w:pPr>
        <w:pStyle w:val="1"/>
        <w:spacing w:beforeLines="30" w:before="108" w:beforeAutospacing="0" w:afterLines="30" w:after="108" w:afterAutospacing="0"/>
      </w:pPr>
      <w:bookmarkStart w:id="4" w:name="_101年(1)"/>
      <w:bookmarkStart w:id="5" w:name="_102年(1)"/>
      <w:bookmarkEnd w:id="4"/>
      <w:bookmarkEnd w:id="5"/>
      <w:r w:rsidRPr="00AD385F">
        <w:rPr>
          <w:rFonts w:hint="eastAsia"/>
        </w:rPr>
        <w:t>10</w:t>
      </w:r>
      <w:r>
        <w:rPr>
          <w:rFonts w:hint="eastAsia"/>
        </w:rPr>
        <w:t>2</w:t>
      </w:r>
      <w:r w:rsidRPr="00AD385F">
        <w:rPr>
          <w:rFonts w:hint="eastAsia"/>
        </w:rPr>
        <w:t>年</w:t>
      </w:r>
      <w:r>
        <w:rPr>
          <w:rFonts w:hint="eastAsia"/>
        </w:rPr>
        <w:t>(2)</w:t>
      </w:r>
    </w:p>
    <w:p w:rsidR="009B256D" w:rsidRDefault="009B256D" w:rsidP="00E031D2">
      <w:pPr>
        <w:pStyle w:val="2"/>
        <w:spacing w:beforeLines="30" w:before="108" w:beforeAutospacing="0" w:afterLines="30" w:after="108" w:afterAutospacing="0"/>
      </w:pPr>
      <w:bookmarkStart w:id="6" w:name="_01‧a（1）102年第一次專門職業及技術人員高等考試‧社會工作師"/>
      <w:bookmarkStart w:id="7" w:name="a102b01"/>
      <w:bookmarkEnd w:id="6"/>
      <w:bookmarkEnd w:id="7"/>
      <w:r>
        <w:rPr>
          <w:rFonts w:hint="eastAsia"/>
        </w:rPr>
        <w:t>102</w:t>
      </w:r>
      <w:r w:rsidRPr="00AD385F">
        <w:rPr>
          <w:rFonts w:hint="eastAsia"/>
        </w:rPr>
        <w:t>01</w:t>
      </w:r>
      <w:r>
        <w:rPr>
          <w:rFonts w:hint="eastAsia"/>
        </w:rPr>
        <w:t>。</w:t>
      </w:r>
      <w:r>
        <w:rPr>
          <w:rFonts w:hint="eastAsia"/>
        </w:rPr>
        <w:t>a</w:t>
      </w:r>
      <w:r w:rsidRPr="00AD385F">
        <w:rPr>
          <w:rFonts w:hint="eastAsia"/>
        </w:rPr>
        <w:t>（</w:t>
      </w:r>
      <w:r w:rsidRPr="00AD385F">
        <w:rPr>
          <w:rFonts w:hint="eastAsia"/>
        </w:rPr>
        <w:t>1</w:t>
      </w:r>
      <w:r w:rsidRPr="00AD385F">
        <w:rPr>
          <w:rFonts w:hint="eastAsia"/>
        </w:rPr>
        <w:t>）</w:t>
      </w:r>
      <w:r>
        <w:rPr>
          <w:rFonts w:hint="eastAsia"/>
        </w:rPr>
        <w:t>102</w:t>
      </w:r>
      <w:r w:rsidRPr="00530F03">
        <w:t>年</w:t>
      </w:r>
      <w:r w:rsidRPr="000B13C6">
        <w:rPr>
          <w:rFonts w:hint="eastAsia"/>
        </w:rPr>
        <w:t>第一次</w:t>
      </w:r>
      <w:r w:rsidRPr="00E13DC4">
        <w:rPr>
          <w:rFonts w:hint="eastAsia"/>
        </w:rPr>
        <w:t>專門職業及技術人員高等考試</w:t>
      </w:r>
      <w:r>
        <w:rPr>
          <w:rFonts w:hint="eastAsia"/>
        </w:rPr>
        <w:t>。</w:t>
      </w:r>
      <w:r w:rsidRPr="0033515F">
        <w:rPr>
          <w:rFonts w:hint="eastAsia"/>
        </w:rPr>
        <w:t>社會工作師</w:t>
      </w:r>
    </w:p>
    <w:p w:rsidR="009B256D" w:rsidRDefault="009B256D" w:rsidP="009B256D">
      <w:pPr>
        <w:adjustRightInd w:val="0"/>
        <w:jc w:val="both"/>
        <w:textAlignment w:val="baseline"/>
        <w:rPr>
          <w:rFonts w:ascii="Arial Unicode MS" w:hAnsi="Arial Unicode MS"/>
          <w:szCs w:val="20"/>
        </w:rPr>
      </w:pPr>
      <w:r w:rsidRPr="00051D96">
        <w:rPr>
          <w:rFonts w:ascii="Arial Unicode MS" w:hAnsi="Arial Unicode MS" w:hint="eastAsia"/>
          <w:szCs w:val="20"/>
        </w:rPr>
        <w:t>102</w:t>
      </w:r>
      <w:r w:rsidRPr="00051D96">
        <w:rPr>
          <w:rFonts w:ascii="Arial Unicode MS" w:hAnsi="Arial Unicode MS" w:hint="eastAsia"/>
          <w:szCs w:val="20"/>
        </w:rPr>
        <w:t>年第一次專門職業及技術人員高等考試醫師中醫師考試分試考試、中醫師、營養師、心理師、醫事檢驗師、護理師、社會工作師考試、特種考試聽力師、牙體技術人員考試、</w:t>
      </w:r>
      <w:r w:rsidRPr="00051D96">
        <w:rPr>
          <w:rFonts w:ascii="Arial Unicode MS" w:hAnsi="Arial Unicode MS" w:hint="eastAsia"/>
          <w:szCs w:val="20"/>
        </w:rPr>
        <w:t>102</w:t>
      </w:r>
      <w:r w:rsidRPr="00051D96">
        <w:rPr>
          <w:rFonts w:ascii="Arial Unicode MS" w:hAnsi="Arial Unicode MS" w:hint="eastAsia"/>
          <w:szCs w:val="20"/>
        </w:rPr>
        <w:t>年專門職業及技術人員特種考試語言治療師考試試題</w:t>
      </w:r>
      <w:r w:rsidRPr="00051D96">
        <w:rPr>
          <w:rFonts w:ascii="Arial Unicode MS" w:hAnsi="Arial Unicode MS" w:hint="eastAsia"/>
          <w:szCs w:val="20"/>
        </w:rPr>
        <w:t>11150</w:t>
      </w:r>
    </w:p>
    <w:p w:rsidR="009B256D" w:rsidRDefault="009B256D" w:rsidP="009B256D">
      <w:pPr>
        <w:adjustRightInd w:val="0"/>
        <w:jc w:val="both"/>
        <w:textAlignment w:val="baseline"/>
        <w:rPr>
          <w:rFonts w:ascii="Arial Unicode MS" w:hAnsi="Arial Unicode MS"/>
          <w:szCs w:val="20"/>
        </w:rPr>
      </w:pPr>
      <w:r>
        <w:rPr>
          <w:rFonts w:ascii="Arial Unicode MS" w:hAnsi="Arial Unicode MS"/>
          <w:szCs w:val="20"/>
        </w:rPr>
        <w:t>【等別】</w:t>
      </w:r>
      <w:r w:rsidRPr="00051D96">
        <w:rPr>
          <w:rFonts w:ascii="Arial Unicode MS" w:hAnsi="Arial Unicode MS" w:hint="eastAsia"/>
          <w:szCs w:val="20"/>
        </w:rPr>
        <w:t>高等</w:t>
      </w:r>
      <w:r>
        <w:rPr>
          <w:rFonts w:ascii="Arial Unicode MS" w:hAnsi="Arial Unicode MS" w:hint="eastAsia"/>
          <w:szCs w:val="20"/>
        </w:rPr>
        <w:t>考試【類科】</w:t>
      </w:r>
      <w:r w:rsidRPr="00051D96">
        <w:rPr>
          <w:rFonts w:ascii="Arial Unicode MS" w:hAnsi="Arial Unicode MS" w:hint="eastAsia"/>
          <w:szCs w:val="20"/>
        </w:rPr>
        <w:t>社會工作師</w:t>
      </w:r>
      <w:r>
        <w:rPr>
          <w:rFonts w:ascii="Arial Unicode MS" w:hAnsi="Arial Unicode MS"/>
          <w:szCs w:val="20"/>
        </w:rPr>
        <w:t>【</w:t>
      </w:r>
      <w:r w:rsidRPr="00051D96">
        <w:rPr>
          <w:rFonts w:ascii="Arial Unicode MS" w:hAnsi="Arial Unicode MS" w:hint="eastAsia"/>
          <w:szCs w:val="20"/>
        </w:rPr>
        <w:t>科目】社會工作直接服務</w:t>
      </w:r>
      <w:r>
        <w:rPr>
          <w:rFonts w:ascii="Arial Unicode MS" w:hAnsi="Arial Unicode MS"/>
          <w:szCs w:val="20"/>
        </w:rPr>
        <w:t>【</w:t>
      </w:r>
      <w:r w:rsidRPr="00051D96">
        <w:rPr>
          <w:rFonts w:ascii="Arial Unicode MS" w:hAnsi="Arial Unicode MS" w:hint="eastAsia"/>
          <w:szCs w:val="20"/>
        </w:rPr>
        <w:t>考試時間】</w:t>
      </w:r>
      <w:r w:rsidRPr="00051D96">
        <w:rPr>
          <w:rFonts w:ascii="Arial Unicode MS" w:hAnsi="Arial Unicode MS" w:hint="eastAsia"/>
          <w:szCs w:val="20"/>
        </w:rPr>
        <w:t>2</w:t>
      </w:r>
      <w:r w:rsidRPr="00051D96">
        <w:rPr>
          <w:rFonts w:ascii="Arial Unicode MS" w:hAnsi="Arial Unicode MS" w:hint="eastAsia"/>
          <w:szCs w:val="20"/>
        </w:rPr>
        <w:t>小時</w:t>
      </w:r>
    </w:p>
    <w:p w:rsidR="009B256D" w:rsidRDefault="009B256D" w:rsidP="009B256D">
      <w:pPr>
        <w:adjustRightInd w:val="0"/>
        <w:jc w:val="both"/>
        <w:textAlignment w:val="baseline"/>
        <w:rPr>
          <w:szCs w:val="20"/>
        </w:rPr>
      </w:pPr>
      <w:r>
        <w:rPr>
          <w:rFonts w:ascii="Arial Unicode MS" w:hAnsi="Arial Unicode MS"/>
          <w:szCs w:val="20"/>
        </w:rPr>
        <w:t>【註】</w:t>
      </w:r>
      <w:r w:rsidRPr="00082C9F">
        <w:rPr>
          <w:rFonts w:hint="eastAsia"/>
          <w:szCs w:val="20"/>
        </w:rPr>
        <w:t>本試題共分兩部分，第一部分甲、為</w:t>
      </w:r>
      <w:r w:rsidRPr="008F5683">
        <w:rPr>
          <w:rFonts w:ascii="新細明體" w:hint="eastAsia"/>
          <w:szCs w:val="20"/>
        </w:rPr>
        <w:t>申論題</w:t>
      </w:r>
      <w:r w:rsidRPr="00082C9F">
        <w:rPr>
          <w:rFonts w:hint="eastAsia"/>
          <w:szCs w:val="20"/>
        </w:rPr>
        <w:t>，第二部分乙、為一</w:t>
      </w:r>
      <w:hyperlink r:id="rId21" w:anchor="a102b01" w:history="1">
        <w:r w:rsidRPr="00082C9F">
          <w:rPr>
            <w:rStyle w:val="a3"/>
            <w:rFonts w:hint="eastAsia"/>
            <w:szCs w:val="20"/>
          </w:rPr>
          <w:t>選擇題</w:t>
        </w:r>
      </w:hyperlink>
      <w:r w:rsidRPr="00082C9F">
        <w:rPr>
          <w:rFonts w:hint="eastAsia"/>
          <w:szCs w:val="20"/>
        </w:rPr>
        <w:t>。</w:t>
      </w:r>
    </w:p>
    <w:p w:rsidR="009B256D" w:rsidRPr="00051D96" w:rsidRDefault="009B256D" w:rsidP="009B256D">
      <w:pPr>
        <w:adjustRightInd w:val="0"/>
        <w:jc w:val="both"/>
        <w:textAlignment w:val="baseline"/>
        <w:rPr>
          <w:rFonts w:ascii="Arial Unicode MS" w:hAnsi="Arial Unicode MS"/>
          <w:szCs w:val="20"/>
        </w:rPr>
      </w:pPr>
    </w:p>
    <w:p w:rsidR="009B256D" w:rsidRPr="00051D96" w:rsidRDefault="009B256D" w:rsidP="009B256D">
      <w:pPr>
        <w:adjustRightInd w:val="0"/>
        <w:jc w:val="both"/>
        <w:textAlignment w:val="baseline"/>
        <w:rPr>
          <w:rFonts w:ascii="Arial Unicode MS" w:hAnsi="Arial Unicode MS"/>
          <w:szCs w:val="20"/>
        </w:rPr>
      </w:pPr>
      <w:r w:rsidRPr="00051D96">
        <w:rPr>
          <w:rFonts w:ascii="Arial Unicode MS" w:hAnsi="Arial Unicode MS" w:hint="eastAsia"/>
          <w:szCs w:val="20"/>
        </w:rPr>
        <w:t>甲、申論題部分：（</w:t>
      </w:r>
      <w:r w:rsidRPr="00051D96">
        <w:rPr>
          <w:rFonts w:ascii="Arial Unicode MS" w:hAnsi="Arial Unicode MS" w:hint="eastAsia"/>
          <w:szCs w:val="20"/>
        </w:rPr>
        <w:t>50</w:t>
      </w:r>
      <w:r w:rsidRPr="00051D96">
        <w:rPr>
          <w:rFonts w:ascii="Arial Unicode MS" w:hAnsi="Arial Unicode MS" w:hint="eastAsia"/>
          <w:szCs w:val="20"/>
        </w:rPr>
        <w:t>分）</w:t>
      </w:r>
    </w:p>
    <w:p w:rsidR="009B256D" w:rsidRPr="00051D96" w:rsidRDefault="009B256D" w:rsidP="009B256D">
      <w:pPr>
        <w:adjustRightInd w:val="0"/>
        <w:jc w:val="both"/>
        <w:textAlignment w:val="baseline"/>
        <w:rPr>
          <w:rFonts w:ascii="Arial Unicode MS" w:hAnsi="Arial Unicode MS"/>
          <w:szCs w:val="20"/>
        </w:rPr>
      </w:pPr>
      <w:r>
        <w:rPr>
          <w:rFonts w:ascii="Arial Unicode MS" w:hAnsi="Arial Unicode MS" w:hint="eastAsia"/>
          <w:szCs w:val="20"/>
        </w:rPr>
        <w:t xml:space="preserve">　　</w:t>
      </w:r>
      <w:r w:rsidRPr="00051D96">
        <w:rPr>
          <w:rFonts w:ascii="Arial Unicode MS" w:hAnsi="Arial Unicode MS" w:hint="eastAsia"/>
          <w:szCs w:val="20"/>
        </w:rPr>
        <w:t>一、社會工作者常常必須與家庭工作。假如你是一位兒童保護工作者，如果你的兒童個案因受虐而家外安置時，請問你要如何與這個案家工作？如何將系統觀點帶入家庭的評估處遇（置）中？（</w:t>
      </w:r>
      <w:r w:rsidRPr="00051D96">
        <w:rPr>
          <w:rFonts w:ascii="Arial Unicode MS" w:hAnsi="Arial Unicode MS" w:hint="eastAsia"/>
          <w:szCs w:val="20"/>
        </w:rPr>
        <w:t>25</w:t>
      </w:r>
      <w:r w:rsidRPr="00051D96">
        <w:rPr>
          <w:rFonts w:ascii="Arial Unicode MS" w:hAnsi="Arial Unicode MS" w:hint="eastAsia"/>
          <w:szCs w:val="20"/>
        </w:rPr>
        <w:t>分）</w:t>
      </w:r>
    </w:p>
    <w:p w:rsidR="009B256D" w:rsidRPr="00051D96" w:rsidRDefault="009B256D" w:rsidP="009B256D">
      <w:pPr>
        <w:adjustRightInd w:val="0"/>
        <w:jc w:val="both"/>
        <w:textAlignment w:val="baseline"/>
        <w:rPr>
          <w:rFonts w:ascii="Arial Unicode MS" w:hAnsi="Arial Unicode MS"/>
          <w:szCs w:val="20"/>
        </w:rPr>
      </w:pPr>
    </w:p>
    <w:p w:rsidR="009B256D" w:rsidRPr="00051D96" w:rsidRDefault="009B256D" w:rsidP="009B256D">
      <w:pPr>
        <w:adjustRightInd w:val="0"/>
        <w:jc w:val="both"/>
        <w:textAlignment w:val="baseline"/>
        <w:rPr>
          <w:rFonts w:ascii="Arial Unicode MS" w:hAnsi="Arial Unicode MS"/>
          <w:szCs w:val="20"/>
        </w:rPr>
      </w:pPr>
      <w:r>
        <w:rPr>
          <w:rFonts w:ascii="Arial Unicode MS" w:hAnsi="Arial Unicode MS" w:hint="eastAsia"/>
          <w:szCs w:val="20"/>
        </w:rPr>
        <w:t xml:space="preserve">　　</w:t>
      </w:r>
      <w:r w:rsidRPr="00051D96">
        <w:rPr>
          <w:rFonts w:ascii="Arial Unicode MS" w:hAnsi="Arial Unicode MS" w:hint="eastAsia"/>
          <w:szCs w:val="20"/>
        </w:rPr>
        <w:t>二、社會團體工作為社會工作傳統三大方法之一，假如你被賦予一個年度任務是要舉辦一梯次團體，請問團體要如何形成？要注意那些團體形成與發展的要素？（</w:t>
      </w:r>
      <w:r w:rsidRPr="00051D96">
        <w:rPr>
          <w:rFonts w:ascii="Arial Unicode MS" w:hAnsi="Arial Unicode MS" w:hint="eastAsia"/>
          <w:szCs w:val="20"/>
        </w:rPr>
        <w:t>25</w:t>
      </w:r>
      <w:r w:rsidRPr="00051D96">
        <w:rPr>
          <w:rFonts w:ascii="Arial Unicode MS" w:hAnsi="Arial Unicode MS" w:hint="eastAsia"/>
          <w:szCs w:val="20"/>
        </w:rPr>
        <w:t>分）</w:t>
      </w:r>
    </w:p>
    <w:p w:rsidR="009B256D" w:rsidRPr="00051D96" w:rsidRDefault="009B256D" w:rsidP="009B256D"/>
    <w:p w:rsidR="009B256D" w:rsidRPr="000B13C6" w:rsidRDefault="009B256D" w:rsidP="009B256D">
      <w:pPr>
        <w:jc w:val="both"/>
        <w:rPr>
          <w:rFonts w:ascii="Arial Unicode MS" w:hAnsi="Arial Unicode MS"/>
          <w:szCs w:val="20"/>
        </w:rPr>
      </w:pPr>
    </w:p>
    <w:p w:rsidR="009B256D" w:rsidRDefault="009B256D" w:rsidP="009B256D">
      <w:r w:rsidRPr="00705F5E">
        <w:rPr>
          <w:rFonts w:ascii="Arial Unicode MS" w:hAnsi="Arial Unicode MS"/>
          <w:color w:val="000000"/>
          <w:sz w:val="18"/>
          <w:szCs w:val="20"/>
        </w:rPr>
        <w:t xml:space="preserve">　　　　　　　　　　　　　　　　　　　　　　　　　　　　　　　　　　　　　　　　　　　</w:t>
      </w:r>
      <w:hyperlink w:anchor="a01" w:history="1">
        <w:r w:rsidR="00E031D2">
          <w:rPr>
            <w:rStyle w:val="a3"/>
            <w:rFonts w:ascii="Arial Unicode MS" w:hAnsi="Arial Unicode MS"/>
            <w:sz w:val="18"/>
          </w:rPr>
          <w:t>回目錄</w:t>
        </w:r>
        <w:r w:rsidR="00E031D2">
          <w:rPr>
            <w:rStyle w:val="a3"/>
            <w:rFonts w:ascii="Arial Unicode MS" w:hAnsi="Arial Unicode MS"/>
            <w:sz w:val="18"/>
          </w:rPr>
          <w:t>(1)</w:t>
        </w:r>
      </w:hyperlink>
      <w:r w:rsidR="008140B1">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8140B1">
        <w:rPr>
          <w:rFonts w:ascii="Arial Unicode MS" w:hAnsi="Arial Unicode MS" w:hint="eastAsia"/>
          <w:color w:val="808000"/>
          <w:sz w:val="18"/>
        </w:rPr>
        <w:t>〉〉</w:t>
      </w:r>
    </w:p>
    <w:p w:rsidR="009B256D" w:rsidRDefault="009B256D" w:rsidP="009B256D">
      <w:pPr>
        <w:pStyle w:val="2"/>
      </w:pPr>
      <w:bookmarkStart w:id="8" w:name="_10202。a（1）102年第二次專門職業及技術人員高等考試。社會工作"/>
      <w:bookmarkStart w:id="9" w:name="a102b02"/>
      <w:bookmarkEnd w:id="8"/>
      <w:bookmarkEnd w:id="9"/>
      <w:r>
        <w:rPr>
          <w:rFonts w:hint="eastAsia"/>
        </w:rPr>
        <w:lastRenderedPageBreak/>
        <w:t>102</w:t>
      </w:r>
      <w:r w:rsidRPr="00AD385F">
        <w:rPr>
          <w:rFonts w:hint="eastAsia"/>
        </w:rPr>
        <w:t>0</w:t>
      </w:r>
      <w:r>
        <w:rPr>
          <w:rFonts w:hint="eastAsia"/>
        </w:rPr>
        <w:t>2</w:t>
      </w:r>
      <w:r>
        <w:rPr>
          <w:rFonts w:hint="eastAsia"/>
        </w:rPr>
        <w:t>。</w:t>
      </w:r>
      <w:r>
        <w:rPr>
          <w:rFonts w:hint="eastAsia"/>
        </w:rPr>
        <w:t>a</w:t>
      </w:r>
      <w:r w:rsidRPr="00AD385F">
        <w:rPr>
          <w:rFonts w:hint="eastAsia"/>
        </w:rPr>
        <w:t>（</w:t>
      </w:r>
      <w:r w:rsidRPr="00AD385F">
        <w:rPr>
          <w:rFonts w:hint="eastAsia"/>
        </w:rPr>
        <w:t>1</w:t>
      </w:r>
      <w:r w:rsidRPr="00AD385F">
        <w:rPr>
          <w:rFonts w:hint="eastAsia"/>
        </w:rPr>
        <w:t>）</w:t>
      </w:r>
      <w:r>
        <w:rPr>
          <w:rFonts w:hint="eastAsia"/>
        </w:rPr>
        <w:t>102</w:t>
      </w:r>
      <w:r w:rsidRPr="00530F03">
        <w:t>年</w:t>
      </w:r>
      <w:r w:rsidRPr="000B13C6">
        <w:rPr>
          <w:rFonts w:hint="eastAsia"/>
        </w:rPr>
        <w:t>第</w:t>
      </w:r>
      <w:r w:rsidRPr="00082C9F">
        <w:rPr>
          <w:rFonts w:hint="eastAsia"/>
        </w:rPr>
        <w:t>二</w:t>
      </w:r>
      <w:r w:rsidRPr="000B13C6">
        <w:rPr>
          <w:rFonts w:hint="eastAsia"/>
        </w:rPr>
        <w:t>次</w:t>
      </w:r>
      <w:r w:rsidRPr="00E13DC4">
        <w:rPr>
          <w:rFonts w:hint="eastAsia"/>
        </w:rPr>
        <w:t>專門職業及技術人員高等考試</w:t>
      </w:r>
      <w:r>
        <w:rPr>
          <w:rFonts w:hint="eastAsia"/>
        </w:rPr>
        <w:t>。</w:t>
      </w:r>
      <w:r w:rsidRPr="0033515F">
        <w:rPr>
          <w:rFonts w:hint="eastAsia"/>
        </w:rPr>
        <w:t>社會工作師</w:t>
      </w:r>
    </w:p>
    <w:p w:rsidR="009B256D" w:rsidRDefault="009B256D" w:rsidP="009B256D">
      <w:pPr>
        <w:adjustRightInd w:val="0"/>
        <w:jc w:val="both"/>
        <w:textAlignment w:val="baseline"/>
        <w:rPr>
          <w:rFonts w:ascii="Arial Unicode MS" w:hAnsi="Arial Unicode MS"/>
        </w:rPr>
      </w:pPr>
      <w:r w:rsidRPr="00FD3CD0">
        <w:rPr>
          <w:rFonts w:ascii="Arial Unicode MS" w:hAnsi="Arial Unicode MS" w:hint="eastAsia"/>
        </w:rPr>
        <w:t>102</w:t>
      </w:r>
      <w:r w:rsidRPr="00FD3CD0">
        <w:rPr>
          <w:rFonts w:ascii="Arial Unicode MS" w:hAnsi="Arial Unicode MS" w:hint="eastAsia"/>
        </w:rPr>
        <w:t>年第二次專門職業及技術人員高等考試醫師中醫師考試分試考試、中醫師、營養師、心理師、護理師、社會工作師考試、特種考試聽力師、牙體技術人員考試、</w:t>
      </w:r>
      <w:r w:rsidRPr="00FD3CD0">
        <w:rPr>
          <w:rFonts w:ascii="Arial Unicode MS" w:hAnsi="Arial Unicode MS" w:hint="eastAsia"/>
        </w:rPr>
        <w:t>102</w:t>
      </w:r>
      <w:r w:rsidRPr="00FD3CD0">
        <w:rPr>
          <w:rFonts w:ascii="Arial Unicode MS" w:hAnsi="Arial Unicode MS" w:hint="eastAsia"/>
        </w:rPr>
        <w:t>年專門職業及技術人員高等考試法醫師、語言治療師、聽力師、牙體技術師考試試題</w:t>
      </w:r>
    </w:p>
    <w:p w:rsidR="009B256D" w:rsidRDefault="009B256D" w:rsidP="009B256D">
      <w:pPr>
        <w:adjustRightInd w:val="0"/>
        <w:jc w:val="both"/>
        <w:textAlignment w:val="baseline"/>
        <w:rPr>
          <w:rFonts w:ascii="Arial Unicode MS" w:hAnsi="Arial Unicode MS"/>
        </w:rPr>
      </w:pPr>
      <w:r>
        <w:rPr>
          <w:rFonts w:ascii="Arial Unicode MS" w:hAnsi="Arial Unicode MS" w:hint="eastAsia"/>
        </w:rPr>
        <w:t>【等別】</w:t>
      </w:r>
      <w:r w:rsidRPr="00FD3CD0">
        <w:rPr>
          <w:rFonts w:ascii="Arial Unicode MS" w:hAnsi="Arial Unicode MS" w:hint="eastAsia"/>
        </w:rPr>
        <w:t>高等</w:t>
      </w:r>
      <w:r>
        <w:rPr>
          <w:rFonts w:ascii="Arial Unicode MS" w:hAnsi="Arial Unicode MS" w:hint="eastAsia"/>
        </w:rPr>
        <w:t>考試【類科】</w:t>
      </w:r>
      <w:r w:rsidRPr="00FD3CD0">
        <w:rPr>
          <w:rFonts w:ascii="Arial Unicode MS" w:hAnsi="Arial Unicode MS" w:hint="eastAsia"/>
        </w:rPr>
        <w:t>社會工作師</w:t>
      </w:r>
      <w:r>
        <w:rPr>
          <w:rFonts w:ascii="Arial Unicode MS" w:hAnsi="Arial Unicode MS" w:hint="eastAsia"/>
        </w:rPr>
        <w:t>【</w:t>
      </w:r>
      <w:r w:rsidRPr="00FD3CD0">
        <w:rPr>
          <w:rFonts w:ascii="Arial Unicode MS" w:hAnsi="Arial Unicode MS" w:hint="eastAsia"/>
        </w:rPr>
        <w:t>科目】社會工作直接服務</w:t>
      </w:r>
      <w:r>
        <w:rPr>
          <w:rFonts w:ascii="Arial Unicode MS" w:hAnsi="Arial Unicode MS" w:hint="eastAsia"/>
        </w:rPr>
        <w:t>【</w:t>
      </w:r>
      <w:r w:rsidRPr="00FD3CD0">
        <w:rPr>
          <w:rFonts w:ascii="Arial Unicode MS" w:hAnsi="Arial Unicode MS" w:hint="eastAsia"/>
        </w:rPr>
        <w:t>考試時間】</w:t>
      </w:r>
      <w:r w:rsidRPr="00FD3CD0">
        <w:rPr>
          <w:rFonts w:ascii="Arial Unicode MS" w:hAnsi="Arial Unicode MS" w:hint="eastAsia"/>
        </w:rPr>
        <w:t>2</w:t>
      </w:r>
      <w:r w:rsidRPr="00FD3CD0">
        <w:rPr>
          <w:rFonts w:ascii="Arial Unicode MS" w:hAnsi="Arial Unicode MS" w:hint="eastAsia"/>
        </w:rPr>
        <w:t>小時</w:t>
      </w:r>
    </w:p>
    <w:p w:rsidR="009B256D" w:rsidRDefault="009B256D" w:rsidP="009B256D">
      <w:pPr>
        <w:adjustRightInd w:val="0"/>
        <w:jc w:val="both"/>
        <w:textAlignment w:val="baseline"/>
        <w:rPr>
          <w:szCs w:val="20"/>
        </w:rPr>
      </w:pPr>
      <w:r>
        <w:rPr>
          <w:rFonts w:ascii="Arial Unicode MS" w:hAnsi="Arial Unicode MS" w:hint="eastAsia"/>
        </w:rPr>
        <w:t>【註】</w:t>
      </w:r>
      <w:r w:rsidRPr="00082C9F">
        <w:rPr>
          <w:rFonts w:hint="eastAsia"/>
          <w:szCs w:val="20"/>
        </w:rPr>
        <w:t>本試題共分兩部分，第一部分甲、為</w:t>
      </w:r>
      <w:r w:rsidRPr="008F5683">
        <w:rPr>
          <w:rFonts w:ascii="新細明體" w:hint="eastAsia"/>
          <w:szCs w:val="20"/>
        </w:rPr>
        <w:t>申論題</w:t>
      </w:r>
      <w:r w:rsidRPr="00082C9F">
        <w:rPr>
          <w:rFonts w:hint="eastAsia"/>
          <w:szCs w:val="20"/>
        </w:rPr>
        <w:t>，第二部分乙、為一</w:t>
      </w:r>
      <w:hyperlink r:id="rId22" w:anchor="a102b02" w:history="1">
        <w:r w:rsidRPr="00082C9F">
          <w:rPr>
            <w:rStyle w:val="a3"/>
            <w:rFonts w:hint="eastAsia"/>
            <w:szCs w:val="20"/>
          </w:rPr>
          <w:t>選擇題</w:t>
        </w:r>
      </w:hyperlink>
      <w:r w:rsidRPr="00082C9F">
        <w:rPr>
          <w:rFonts w:hint="eastAsia"/>
          <w:szCs w:val="20"/>
        </w:rPr>
        <w:t>。</w:t>
      </w:r>
    </w:p>
    <w:p w:rsidR="009B256D" w:rsidRPr="0014043F" w:rsidRDefault="009B256D" w:rsidP="009B256D">
      <w:pPr>
        <w:jc w:val="both"/>
        <w:rPr>
          <w:rFonts w:ascii="Arial Unicode MS" w:hAnsi="Arial Unicode MS"/>
        </w:rPr>
      </w:pPr>
    </w:p>
    <w:p w:rsidR="009B256D" w:rsidRPr="00FD3CD0" w:rsidRDefault="009B256D" w:rsidP="009B256D">
      <w:pPr>
        <w:jc w:val="both"/>
        <w:rPr>
          <w:rFonts w:ascii="Arial Unicode MS" w:hAnsi="Arial Unicode MS"/>
        </w:rPr>
      </w:pPr>
      <w:r w:rsidRPr="00FD3CD0">
        <w:rPr>
          <w:rFonts w:ascii="Arial Unicode MS" w:hAnsi="Arial Unicode MS" w:hint="eastAsia"/>
        </w:rPr>
        <w:t>甲、申論題部分：（</w:t>
      </w:r>
      <w:r w:rsidRPr="00FD3CD0">
        <w:rPr>
          <w:rFonts w:ascii="Arial Unicode MS" w:hAnsi="Arial Unicode MS" w:hint="eastAsia"/>
        </w:rPr>
        <w:t>50</w:t>
      </w:r>
      <w:r w:rsidRPr="00FD3CD0">
        <w:rPr>
          <w:rFonts w:ascii="Arial Unicode MS" w:hAnsi="Arial Unicode MS" w:hint="eastAsia"/>
        </w:rPr>
        <w:t>分）</w:t>
      </w:r>
    </w:p>
    <w:p w:rsidR="009B256D" w:rsidRDefault="009B256D" w:rsidP="009B256D">
      <w:pPr>
        <w:jc w:val="both"/>
        <w:rPr>
          <w:rFonts w:ascii="Arial Unicode MS" w:hAnsi="Arial Unicode MS"/>
        </w:rPr>
      </w:pPr>
      <w:r>
        <w:rPr>
          <w:rFonts w:ascii="Arial Unicode MS" w:hAnsi="Arial Unicode MS" w:hint="eastAsia"/>
        </w:rPr>
        <w:t xml:space="preserve">　　</w:t>
      </w:r>
      <w:r w:rsidRPr="00FD3CD0">
        <w:rPr>
          <w:rFonts w:ascii="Arial Unicode MS" w:hAnsi="Arial Unicode MS" w:hint="eastAsia"/>
        </w:rPr>
        <w:t>一、近年來隨著科技發展，大大提高了線上團體工作方式的可能性。利用網路即時通訊軟體作為溝通的平臺，由領導者透過預先設計好的結構式團體活動，引導成員對各項議題進行即時溝通討論或分享，以線上團體為主，結合其他服務方式而形成一套的服務方案，即所謂的「線上團體方案」（</w:t>
      </w:r>
      <w:r w:rsidRPr="00FD3CD0">
        <w:rPr>
          <w:rFonts w:ascii="Arial Unicode MS" w:hAnsi="Arial Unicode MS" w:hint="eastAsia"/>
        </w:rPr>
        <w:t>online group programs</w:t>
      </w:r>
      <w:r w:rsidRPr="00FD3CD0">
        <w:rPr>
          <w:rFonts w:ascii="Arial Unicode MS" w:hAnsi="Arial Unicode MS" w:hint="eastAsia"/>
        </w:rPr>
        <w:t>）。請問欲進行「線上團體方案」，機構、領導者、成員和團體本身，各需要進行那些相關的準備？（</w:t>
      </w:r>
      <w:r w:rsidRPr="00FD3CD0">
        <w:rPr>
          <w:rFonts w:ascii="Arial Unicode MS" w:hAnsi="Arial Unicode MS" w:hint="eastAsia"/>
        </w:rPr>
        <w:t>25</w:t>
      </w:r>
      <w:r w:rsidRPr="00FD3CD0">
        <w:rPr>
          <w:rFonts w:ascii="Arial Unicode MS" w:hAnsi="Arial Unicode MS" w:hint="eastAsia"/>
        </w:rPr>
        <w:t>分）</w:t>
      </w:r>
    </w:p>
    <w:p w:rsidR="009B256D" w:rsidRPr="00FD3CD0" w:rsidRDefault="009B256D" w:rsidP="009B256D">
      <w:pPr>
        <w:jc w:val="both"/>
        <w:rPr>
          <w:rFonts w:ascii="Arial Unicode MS" w:hAnsi="Arial Unicode MS"/>
        </w:rPr>
      </w:pPr>
    </w:p>
    <w:p w:rsidR="009B256D" w:rsidRDefault="009B256D" w:rsidP="009B256D">
      <w:pPr>
        <w:jc w:val="both"/>
        <w:rPr>
          <w:rFonts w:ascii="Arial Unicode MS" w:hAnsi="Arial Unicode MS"/>
        </w:rPr>
      </w:pPr>
      <w:r>
        <w:rPr>
          <w:rFonts w:ascii="Arial Unicode MS" w:hAnsi="Arial Unicode MS" w:hint="eastAsia"/>
        </w:rPr>
        <w:t xml:space="preserve">　　</w:t>
      </w:r>
      <w:r w:rsidRPr="00FD3CD0">
        <w:rPr>
          <w:rFonts w:ascii="Arial Unicode MS" w:hAnsi="Arial Unicode MS" w:hint="eastAsia"/>
        </w:rPr>
        <w:t>二、臺灣的社區工作一直被認為有績效但不夠落實，存在著一旦專業團隊撤出及政府資源退出後，難以繼續發展和維持不易的窘境。試從社區發展政策、社區組織實務運作，及社區工作成效等三部分，說明臺灣社區工作的現況及困境。（</w:t>
      </w:r>
      <w:r w:rsidRPr="00FD3CD0">
        <w:rPr>
          <w:rFonts w:ascii="Arial Unicode MS" w:hAnsi="Arial Unicode MS" w:hint="eastAsia"/>
        </w:rPr>
        <w:t>25</w:t>
      </w:r>
      <w:r w:rsidRPr="00FD3CD0">
        <w:rPr>
          <w:rFonts w:ascii="Arial Unicode MS" w:hAnsi="Arial Unicode MS" w:hint="eastAsia"/>
        </w:rPr>
        <w:t>分）</w:t>
      </w:r>
    </w:p>
    <w:p w:rsidR="009B256D" w:rsidRDefault="009B256D" w:rsidP="009B256D"/>
    <w:p w:rsidR="009B256D" w:rsidRPr="00B22B7F" w:rsidRDefault="009B256D" w:rsidP="009B256D"/>
    <w:p w:rsidR="009B256D" w:rsidRPr="00051D96" w:rsidRDefault="009B256D" w:rsidP="009B256D">
      <w:pPr>
        <w:ind w:left="142"/>
        <w:jc w:val="both"/>
      </w:pPr>
      <w:r w:rsidRPr="00705F5E">
        <w:rPr>
          <w:rFonts w:ascii="Arial Unicode MS" w:hAnsi="Arial Unicode MS"/>
          <w:color w:val="000000"/>
          <w:sz w:val="18"/>
          <w:szCs w:val="20"/>
        </w:rPr>
        <w:t xml:space="preserve">　　　　　　　　　　　　　　　　　　　　　　　　　　　　　　　　　　　　　　　　　　　</w:t>
      </w:r>
      <w:hyperlink w:anchor="a01" w:history="1">
        <w:r w:rsidR="00E031D2">
          <w:rPr>
            <w:rStyle w:val="a3"/>
            <w:rFonts w:ascii="Arial Unicode MS" w:hAnsi="Arial Unicode MS"/>
            <w:sz w:val="18"/>
          </w:rPr>
          <w:t>回目錄</w:t>
        </w:r>
        <w:r w:rsidR="00E031D2">
          <w:rPr>
            <w:rStyle w:val="a3"/>
            <w:rFonts w:ascii="Arial Unicode MS" w:hAnsi="Arial Unicode MS"/>
            <w:sz w:val="18"/>
          </w:rPr>
          <w:t>(1)</w:t>
        </w:r>
      </w:hyperlink>
      <w:r w:rsidR="008140B1">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8140B1">
        <w:rPr>
          <w:rFonts w:ascii="Arial Unicode MS" w:hAnsi="Arial Unicode MS" w:hint="eastAsia"/>
          <w:color w:val="808000"/>
          <w:sz w:val="18"/>
        </w:rPr>
        <w:t>〉〉</w:t>
      </w:r>
    </w:p>
    <w:p w:rsidR="009B256D" w:rsidRPr="00AD385F" w:rsidRDefault="009B256D" w:rsidP="00E031D2">
      <w:pPr>
        <w:pStyle w:val="1"/>
        <w:spacing w:beforeLines="30" w:before="108" w:beforeAutospacing="0" w:afterLines="30" w:after="108" w:afterAutospacing="0"/>
      </w:pPr>
      <w:bookmarkStart w:id="10" w:name="_101年(2)"/>
      <w:bookmarkEnd w:id="10"/>
      <w:r w:rsidRPr="00AD385F">
        <w:rPr>
          <w:rFonts w:hint="eastAsia"/>
        </w:rPr>
        <w:t>10</w:t>
      </w:r>
      <w:r>
        <w:rPr>
          <w:rFonts w:hint="eastAsia"/>
        </w:rPr>
        <w:t>1</w:t>
      </w:r>
      <w:r w:rsidRPr="00AD385F">
        <w:rPr>
          <w:rFonts w:hint="eastAsia"/>
        </w:rPr>
        <w:t>年</w:t>
      </w:r>
      <w:r>
        <w:rPr>
          <w:rFonts w:hint="eastAsia"/>
        </w:rPr>
        <w:t>(2)</w:t>
      </w:r>
    </w:p>
    <w:p w:rsidR="009B256D" w:rsidRDefault="009B256D" w:rsidP="00E031D2">
      <w:pPr>
        <w:pStyle w:val="2"/>
        <w:spacing w:beforeLines="30" w:before="108" w:beforeAutospacing="0" w:afterLines="30" w:after="108" w:afterAutospacing="0"/>
      </w:pPr>
      <w:bookmarkStart w:id="11" w:name="_01‧a（1）101年專門職業及技術人員高等考試‧社會工作師‧社會工作"/>
      <w:bookmarkStart w:id="12" w:name="a101b01"/>
      <w:bookmarkEnd w:id="11"/>
      <w:bookmarkEnd w:id="12"/>
      <w:r>
        <w:rPr>
          <w:rFonts w:hint="eastAsia"/>
        </w:rPr>
        <w:t>101</w:t>
      </w:r>
      <w:r w:rsidRPr="00AD385F">
        <w:rPr>
          <w:rFonts w:hint="eastAsia"/>
        </w:rPr>
        <w:t>01</w:t>
      </w:r>
      <w:r>
        <w:rPr>
          <w:rFonts w:hint="eastAsia"/>
        </w:rPr>
        <w:t>。</w:t>
      </w:r>
      <w:r>
        <w:rPr>
          <w:rFonts w:hint="eastAsia"/>
        </w:rPr>
        <w:t>a</w:t>
      </w:r>
      <w:r w:rsidRPr="00AD385F">
        <w:rPr>
          <w:rFonts w:hint="eastAsia"/>
        </w:rPr>
        <w:t>（</w:t>
      </w:r>
      <w:r w:rsidRPr="00AD385F">
        <w:rPr>
          <w:rFonts w:hint="eastAsia"/>
        </w:rPr>
        <w:t>1</w:t>
      </w:r>
      <w:r w:rsidRPr="00AD385F">
        <w:rPr>
          <w:rFonts w:hint="eastAsia"/>
        </w:rPr>
        <w:t>）</w:t>
      </w:r>
      <w:r>
        <w:rPr>
          <w:rFonts w:hint="eastAsia"/>
        </w:rPr>
        <w:t>101</w:t>
      </w:r>
      <w:r w:rsidRPr="00530F03">
        <w:t>年</w:t>
      </w:r>
      <w:r w:rsidRPr="000B13C6">
        <w:rPr>
          <w:rFonts w:hint="eastAsia"/>
        </w:rPr>
        <w:t>第一次</w:t>
      </w:r>
      <w:r w:rsidRPr="00E13DC4">
        <w:rPr>
          <w:rFonts w:hint="eastAsia"/>
        </w:rPr>
        <w:t>專門職業及技術人員高等考試</w:t>
      </w:r>
      <w:r>
        <w:rPr>
          <w:rFonts w:hint="eastAsia"/>
        </w:rPr>
        <w:t>。</w:t>
      </w:r>
      <w:r w:rsidRPr="0033515F">
        <w:rPr>
          <w:rFonts w:hint="eastAsia"/>
        </w:rPr>
        <w:t>社會工作師</w:t>
      </w:r>
    </w:p>
    <w:p w:rsidR="009B256D" w:rsidRDefault="009B256D" w:rsidP="009B256D">
      <w:pPr>
        <w:jc w:val="both"/>
        <w:rPr>
          <w:rFonts w:ascii="Arial Unicode MS" w:hAnsi="Arial Unicode MS"/>
          <w:szCs w:val="20"/>
        </w:rPr>
      </w:pPr>
      <w:r w:rsidRPr="000B13C6">
        <w:rPr>
          <w:rFonts w:ascii="Arial Unicode MS" w:hAnsi="Arial Unicode MS"/>
          <w:szCs w:val="20"/>
        </w:rPr>
        <w:t>101</w:t>
      </w:r>
      <w:r w:rsidRPr="000B13C6">
        <w:rPr>
          <w:rFonts w:ascii="Arial Unicode MS" w:hAnsi="Arial Unicode MS" w:hint="eastAsia"/>
          <w:szCs w:val="20"/>
        </w:rPr>
        <w:t>年第一次專門職業及技術人員高等考試醫師考試分試考試、中醫師、營養師、心理師、藥師、醫事檢驗師、護理師考試暨普通考試護士考試、</w:t>
      </w:r>
      <w:r w:rsidRPr="000B13C6">
        <w:rPr>
          <w:rFonts w:ascii="Arial Unicode MS" w:hAnsi="Arial Unicode MS"/>
          <w:szCs w:val="20"/>
        </w:rPr>
        <w:t>101</w:t>
      </w:r>
      <w:r w:rsidRPr="000B13C6">
        <w:rPr>
          <w:rFonts w:ascii="Arial Unicode MS" w:hAnsi="Arial Unicode MS" w:hint="eastAsia"/>
          <w:szCs w:val="20"/>
        </w:rPr>
        <w:t>年第一次專門職業及技術人員高等考試社會工作師考試試題</w:t>
      </w:r>
    </w:p>
    <w:p w:rsidR="009B256D" w:rsidRDefault="009B256D" w:rsidP="009B256D">
      <w:pPr>
        <w:jc w:val="both"/>
        <w:rPr>
          <w:rFonts w:ascii="Arial Unicode MS" w:hAnsi="Arial Unicode MS"/>
          <w:szCs w:val="20"/>
        </w:rPr>
      </w:pPr>
      <w:r>
        <w:rPr>
          <w:rFonts w:ascii="Arial Unicode MS" w:hAnsi="Arial Unicode MS"/>
          <w:szCs w:val="20"/>
        </w:rPr>
        <w:t>【等別】</w:t>
      </w:r>
      <w:r w:rsidRPr="000B13C6">
        <w:rPr>
          <w:rFonts w:ascii="Arial Unicode MS" w:hAnsi="Arial Unicode MS" w:hint="eastAsia"/>
          <w:szCs w:val="20"/>
        </w:rPr>
        <w:t>高等</w:t>
      </w:r>
      <w:r>
        <w:rPr>
          <w:rFonts w:ascii="Arial Unicode MS" w:hAnsi="Arial Unicode MS" w:hint="eastAsia"/>
          <w:szCs w:val="20"/>
        </w:rPr>
        <w:t>考試【類科】</w:t>
      </w:r>
      <w:r w:rsidRPr="000B13C6">
        <w:rPr>
          <w:rFonts w:ascii="Arial Unicode MS" w:hAnsi="Arial Unicode MS" w:hint="eastAsia"/>
          <w:szCs w:val="20"/>
        </w:rPr>
        <w:t>社會工作師</w:t>
      </w:r>
      <w:r>
        <w:rPr>
          <w:rFonts w:ascii="Arial Unicode MS" w:hAnsi="Arial Unicode MS"/>
          <w:szCs w:val="20"/>
        </w:rPr>
        <w:t>【</w:t>
      </w:r>
      <w:r w:rsidRPr="000B13C6">
        <w:rPr>
          <w:rFonts w:ascii="Arial Unicode MS" w:hAnsi="Arial Unicode MS" w:hint="eastAsia"/>
          <w:szCs w:val="20"/>
        </w:rPr>
        <w:t>科目】社會工作直接服務</w:t>
      </w:r>
      <w:r>
        <w:rPr>
          <w:rFonts w:ascii="Arial Unicode MS" w:hAnsi="Arial Unicode MS" w:hint="eastAsia"/>
          <w:szCs w:val="20"/>
        </w:rPr>
        <w:t>【</w:t>
      </w:r>
      <w:r w:rsidRPr="000B13C6">
        <w:rPr>
          <w:rFonts w:ascii="Arial Unicode MS" w:hAnsi="Arial Unicode MS" w:hint="eastAsia"/>
          <w:szCs w:val="20"/>
        </w:rPr>
        <w:t>考試時間】</w:t>
      </w:r>
      <w:r w:rsidRPr="000B13C6">
        <w:rPr>
          <w:rFonts w:ascii="Arial Unicode MS" w:hAnsi="Arial Unicode MS" w:hint="eastAsia"/>
          <w:szCs w:val="20"/>
        </w:rPr>
        <w:t>2</w:t>
      </w:r>
      <w:r w:rsidRPr="000B13C6">
        <w:rPr>
          <w:rFonts w:ascii="Arial Unicode MS" w:hAnsi="Arial Unicode MS" w:hint="eastAsia"/>
          <w:szCs w:val="20"/>
        </w:rPr>
        <w:t>小時</w:t>
      </w:r>
    </w:p>
    <w:p w:rsidR="009B256D" w:rsidRDefault="009B256D" w:rsidP="009B256D">
      <w:pPr>
        <w:jc w:val="both"/>
        <w:rPr>
          <w:szCs w:val="20"/>
        </w:rPr>
      </w:pPr>
      <w:r>
        <w:rPr>
          <w:rFonts w:ascii="Arial Unicode MS" w:hAnsi="Arial Unicode MS" w:hint="eastAsia"/>
          <w:szCs w:val="20"/>
        </w:rPr>
        <w:t>【註】</w:t>
      </w:r>
      <w:r w:rsidRPr="00082C9F">
        <w:rPr>
          <w:rFonts w:hint="eastAsia"/>
          <w:szCs w:val="20"/>
        </w:rPr>
        <w:t>本試題共分兩部分，第一部分甲、為</w:t>
      </w:r>
      <w:r w:rsidRPr="008F5683">
        <w:rPr>
          <w:rFonts w:ascii="新細明體" w:hint="eastAsia"/>
          <w:szCs w:val="20"/>
        </w:rPr>
        <w:t>申論題</w:t>
      </w:r>
      <w:r w:rsidRPr="00082C9F">
        <w:rPr>
          <w:rFonts w:hint="eastAsia"/>
          <w:szCs w:val="20"/>
        </w:rPr>
        <w:t>，第二部分乙、為一</w:t>
      </w:r>
      <w:hyperlink r:id="rId23" w:anchor="a101b01" w:history="1">
        <w:r w:rsidRPr="00082C9F">
          <w:rPr>
            <w:rStyle w:val="a3"/>
            <w:rFonts w:hint="eastAsia"/>
            <w:szCs w:val="20"/>
          </w:rPr>
          <w:t>選擇題</w:t>
        </w:r>
      </w:hyperlink>
      <w:r w:rsidRPr="00082C9F">
        <w:rPr>
          <w:rFonts w:hint="eastAsia"/>
          <w:szCs w:val="20"/>
        </w:rPr>
        <w:t>。</w:t>
      </w:r>
    </w:p>
    <w:p w:rsidR="009B256D" w:rsidRPr="00AC048D" w:rsidRDefault="009B256D" w:rsidP="009B256D">
      <w:pPr>
        <w:jc w:val="both"/>
        <w:rPr>
          <w:rFonts w:ascii="Arial Unicode MS" w:hAnsi="Arial Unicode MS"/>
          <w:szCs w:val="20"/>
        </w:rPr>
      </w:pPr>
    </w:p>
    <w:p w:rsidR="009B256D" w:rsidRPr="000B13C6" w:rsidRDefault="009B256D" w:rsidP="009B256D">
      <w:pPr>
        <w:jc w:val="both"/>
        <w:rPr>
          <w:rFonts w:ascii="Arial Unicode MS" w:hAnsi="Arial Unicode MS"/>
          <w:szCs w:val="20"/>
        </w:rPr>
      </w:pPr>
      <w:r w:rsidRPr="000B13C6">
        <w:rPr>
          <w:rFonts w:ascii="Arial Unicode MS" w:hAnsi="Arial Unicode MS" w:hint="eastAsia"/>
          <w:szCs w:val="20"/>
        </w:rPr>
        <w:t>甲、申論題部分：（</w:t>
      </w:r>
      <w:r w:rsidRPr="000B13C6">
        <w:rPr>
          <w:rFonts w:ascii="Arial Unicode MS" w:hAnsi="Arial Unicode MS"/>
          <w:szCs w:val="20"/>
        </w:rPr>
        <w:t>50</w:t>
      </w:r>
      <w:r w:rsidRPr="000B13C6">
        <w:rPr>
          <w:rFonts w:ascii="Arial Unicode MS" w:hAnsi="Arial Unicode MS"/>
          <w:szCs w:val="20"/>
        </w:rPr>
        <w:t>分</w:t>
      </w:r>
      <w:r w:rsidRPr="000B13C6">
        <w:rPr>
          <w:rFonts w:ascii="Arial Unicode MS" w:hAnsi="Arial Unicode MS" w:hint="eastAsia"/>
          <w:szCs w:val="20"/>
        </w:rPr>
        <w:t>）</w:t>
      </w:r>
    </w:p>
    <w:p w:rsidR="009B256D" w:rsidRPr="000B13C6" w:rsidRDefault="009B256D" w:rsidP="009B256D">
      <w:pPr>
        <w:jc w:val="both"/>
        <w:rPr>
          <w:rFonts w:ascii="Arial Unicode MS" w:hAnsi="Arial Unicode MS"/>
          <w:szCs w:val="20"/>
        </w:rPr>
      </w:pPr>
      <w:r w:rsidRPr="000B13C6">
        <w:rPr>
          <w:rFonts w:ascii="Arial Unicode MS" w:hAnsi="Arial Unicode MS" w:hint="eastAsia"/>
          <w:szCs w:val="20"/>
        </w:rPr>
        <w:t xml:space="preserve">　　一、社會工作是運用自己去幫助別人的工作，當與個案工作的關係遇到障礙，往往也同時代表自己內在的問題，因此透過個案服務反觀自己內在的能力是社工員在直接服務中不可缺乏的能力。請分享一個自己在直接服務中經由個案重新認識自己的經驗。這題是要測試你在社工直接服務中對自身經驗反思的能力。請先說明自身在個案處遇上遭遇到的議題。其次，說明個案狀況如何碰觸到個人問題，形成個人專業實踐上的困境。最後，請說明個人如何突破困境。（</w:t>
      </w:r>
      <w:r w:rsidRPr="000B13C6">
        <w:rPr>
          <w:rFonts w:ascii="Arial Unicode MS" w:hAnsi="Arial Unicode MS"/>
          <w:szCs w:val="20"/>
        </w:rPr>
        <w:t>25</w:t>
      </w:r>
      <w:r w:rsidRPr="000B13C6">
        <w:rPr>
          <w:rFonts w:ascii="Arial Unicode MS" w:hAnsi="Arial Unicode MS"/>
          <w:szCs w:val="20"/>
        </w:rPr>
        <w:t>分</w:t>
      </w:r>
      <w:r w:rsidRPr="000B13C6">
        <w:rPr>
          <w:rFonts w:ascii="Arial Unicode MS" w:hAnsi="Arial Unicode MS" w:hint="eastAsia"/>
          <w:szCs w:val="20"/>
        </w:rPr>
        <w:t>）</w:t>
      </w:r>
    </w:p>
    <w:p w:rsidR="009B256D" w:rsidRPr="000B13C6" w:rsidRDefault="009B256D" w:rsidP="009B256D">
      <w:pPr>
        <w:jc w:val="both"/>
        <w:rPr>
          <w:rFonts w:ascii="Arial Unicode MS" w:hAnsi="Arial Unicode MS"/>
          <w:szCs w:val="20"/>
        </w:rPr>
      </w:pPr>
    </w:p>
    <w:p w:rsidR="009B256D" w:rsidRDefault="009B256D" w:rsidP="009B256D">
      <w:pPr>
        <w:jc w:val="both"/>
        <w:rPr>
          <w:rFonts w:ascii="Arial Unicode MS" w:hAnsi="Arial Unicode MS"/>
          <w:szCs w:val="20"/>
        </w:rPr>
      </w:pPr>
      <w:r w:rsidRPr="000B13C6">
        <w:rPr>
          <w:rFonts w:ascii="Arial Unicode MS" w:hAnsi="Arial Unicode MS" w:hint="eastAsia"/>
          <w:szCs w:val="20"/>
        </w:rPr>
        <w:t xml:space="preserve">　　二、你是個地方政府社福中心社工員，請針對以下狀況提出你的評估與處遇計畫。</w:t>
      </w:r>
      <w:r w:rsidRPr="000B13C6">
        <w:rPr>
          <w:rFonts w:ascii="Arial Unicode MS" w:hAnsi="Arial Unicode MS"/>
          <w:szCs w:val="20"/>
        </w:rPr>
        <w:t>30</w:t>
      </w:r>
      <w:r w:rsidRPr="000B13C6">
        <w:rPr>
          <w:rFonts w:ascii="Arial Unicode MS" w:hAnsi="Arial Unicode MS"/>
          <w:szCs w:val="20"/>
        </w:rPr>
        <w:t>歲</w:t>
      </w:r>
      <w:r w:rsidRPr="000B13C6">
        <w:rPr>
          <w:rFonts w:ascii="Arial Unicode MS" w:hAnsi="Arial Unicode MS" w:hint="eastAsia"/>
          <w:szCs w:val="20"/>
        </w:rPr>
        <w:t>的阿德是令人頭痛的個案，來自於破碎家庭，中輟後成為流氓，因重傷害、恐嚇、吸毒、非法持有槍械、販毒等犯行出入監獄多次，前妻因此離開他與目前已經</w:t>
      </w:r>
      <w:r w:rsidRPr="000B13C6">
        <w:rPr>
          <w:rFonts w:ascii="Arial Unicode MS" w:hAnsi="Arial Unicode MS"/>
          <w:szCs w:val="20"/>
        </w:rPr>
        <w:t xml:space="preserve"> 10</w:t>
      </w:r>
      <w:r w:rsidRPr="000B13C6">
        <w:rPr>
          <w:rFonts w:ascii="Arial Unicode MS" w:hAnsi="Arial Unicode MS"/>
          <w:szCs w:val="20"/>
        </w:rPr>
        <w:t>歲</w:t>
      </w:r>
      <w:r w:rsidRPr="000B13C6">
        <w:rPr>
          <w:rFonts w:ascii="Arial Unicode MS" w:hAnsi="Arial Unicode MS" w:hint="eastAsia"/>
          <w:szCs w:val="20"/>
        </w:rPr>
        <w:t>的兒子。阿德入獄後，孩子經過幾次輾轉被安置在寄養家庭，適應情況相當差，無法與人溝通互動，經常用尖叫與打滾方式與人溝通，寄養家庭付出極大的心力才讓孩子的狀況穩定下來。阿德對孩子的狀況表現得並不在意，但最近因為吸毒再度入獄，並被發現感染愛滋。社工員探監時，阿德主動要求與孩子會面，並且明確告知，自己可能生命有限且已經不可能再有孩子，所以要好好認真努力，存了錢以後要接孩子回到身</w:t>
      </w:r>
      <w:r w:rsidRPr="000B13C6">
        <w:rPr>
          <w:rFonts w:ascii="Arial Unicode MS" w:hAnsi="Arial Unicode MS" w:hint="eastAsia"/>
          <w:szCs w:val="20"/>
        </w:rPr>
        <w:lastRenderedPageBreak/>
        <w:t>邊。雖然阿德因為感染愛滋而出現改變契機，但面對好不容易穩定下來的孩子，以及對阿德有所質疑的寄養家庭的安置機構社工，你會如何進行評估與處遇？這題是要測試社工在面對倫理兩難情境中的思辯能力。既為倫理兩難情境，就代表沒有標準答案。請先說明你的處遇計畫（目標與步驟），並說明你的理由與思考。（</w:t>
      </w:r>
      <w:r w:rsidRPr="000B13C6">
        <w:rPr>
          <w:rFonts w:ascii="Arial Unicode MS" w:hAnsi="Arial Unicode MS" w:hint="eastAsia"/>
          <w:szCs w:val="20"/>
        </w:rPr>
        <w:t>25</w:t>
      </w:r>
      <w:r w:rsidRPr="000B13C6">
        <w:rPr>
          <w:rFonts w:ascii="Arial Unicode MS" w:hAnsi="Arial Unicode MS" w:hint="eastAsia"/>
          <w:szCs w:val="20"/>
        </w:rPr>
        <w:t>分）</w:t>
      </w:r>
    </w:p>
    <w:p w:rsidR="00DB7FA3" w:rsidRPr="00006615" w:rsidRDefault="00DB7FA3" w:rsidP="00006615"/>
    <w:sectPr w:rsidR="00DB7FA3" w:rsidRPr="00006615">
      <w:footerReference w:type="even" r:id="rId24"/>
      <w:footerReference w:type="default" r:id="rId2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9F4" w:rsidRDefault="000349F4">
      <w:r>
        <w:separator/>
      </w:r>
    </w:p>
  </w:endnote>
  <w:endnote w:type="continuationSeparator" w:id="0">
    <w:p w:rsidR="000349F4" w:rsidRDefault="0003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DB8" w:rsidRDefault="00817D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17DB8" w:rsidRDefault="00817DB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DB8" w:rsidRDefault="00817D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140B1">
      <w:rPr>
        <w:rStyle w:val="a6"/>
        <w:noProof/>
      </w:rPr>
      <w:t>1</w:t>
    </w:r>
    <w:r>
      <w:rPr>
        <w:rStyle w:val="a6"/>
      </w:rPr>
      <w:fldChar w:fldCharType="end"/>
    </w:r>
  </w:p>
  <w:p w:rsidR="00817DB8" w:rsidRPr="00ED011F" w:rsidRDefault="008140B1" w:rsidP="00475EEC">
    <w:pPr>
      <w:pStyle w:val="a5"/>
      <w:ind w:left="142" w:right="360"/>
      <w:jc w:val="right"/>
      <w:rPr>
        <w:rFonts w:ascii="Arial Unicode MS" w:hAnsi="Arial Unicode MS"/>
        <w:sz w:val="18"/>
      </w:rPr>
    </w:pPr>
    <w:r>
      <w:rPr>
        <w:rFonts w:ascii="Arial Unicode MS" w:hAnsi="Arial Unicode MS" w:hint="eastAsia"/>
        <w:sz w:val="18"/>
      </w:rPr>
      <w:t>〈〈</w:t>
    </w:r>
    <w:r w:rsidR="00A42484" w:rsidRPr="00A42484">
      <w:rPr>
        <w:rFonts w:ascii="Arial Unicode MS" w:hAnsi="Arial Unicode MS" w:hint="eastAsia"/>
        <w:sz w:val="18"/>
      </w:rPr>
      <w:t>社會工作直接服務申論題庫</w:t>
    </w:r>
    <w:r w:rsidR="00443CED" w:rsidRPr="00443CED">
      <w:rPr>
        <w:rFonts w:ascii="Arial Unicode MS" w:hAnsi="Arial Unicode MS" w:hint="eastAsia"/>
        <w:sz w:val="18"/>
      </w:rPr>
      <w:t>彙編</w:t>
    </w:r>
    <w:r>
      <w:rPr>
        <w:rFonts w:ascii="Arial Unicode MS" w:hAnsi="Arial Unicode MS" w:hint="eastAsia"/>
        <w:sz w:val="18"/>
      </w:rPr>
      <w:t>〉〉</w:t>
    </w:r>
    <w:r w:rsidR="00817DB8" w:rsidRPr="00ED011F">
      <w:rPr>
        <w:rFonts w:ascii="Arial Unicode MS" w:hAnsi="Arial Unicode MS" w:hint="eastAsia"/>
        <w:sz w:val="18"/>
      </w:rPr>
      <w:t>S-link</w:t>
    </w:r>
    <w:r w:rsidR="00817DB8" w:rsidRPr="00ED011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9F4" w:rsidRDefault="000349F4">
      <w:r>
        <w:separator/>
      </w:r>
    </w:p>
  </w:footnote>
  <w:footnote w:type="continuationSeparator" w:id="0">
    <w:p w:rsidR="000349F4" w:rsidRDefault="0003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06615"/>
    <w:rsid w:val="0002061C"/>
    <w:rsid w:val="00022888"/>
    <w:rsid w:val="0003451D"/>
    <w:rsid w:val="000349F4"/>
    <w:rsid w:val="000400BC"/>
    <w:rsid w:val="00041B67"/>
    <w:rsid w:val="000544C6"/>
    <w:rsid w:val="0006001E"/>
    <w:rsid w:val="00081B39"/>
    <w:rsid w:val="000906AB"/>
    <w:rsid w:val="000A1A52"/>
    <w:rsid w:val="000A29CD"/>
    <w:rsid w:val="000C6A7B"/>
    <w:rsid w:val="000D1A7B"/>
    <w:rsid w:val="000E0E90"/>
    <w:rsid w:val="000F0413"/>
    <w:rsid w:val="000F56A7"/>
    <w:rsid w:val="00113842"/>
    <w:rsid w:val="001153A8"/>
    <w:rsid w:val="00117D34"/>
    <w:rsid w:val="00151569"/>
    <w:rsid w:val="0015159C"/>
    <w:rsid w:val="00177395"/>
    <w:rsid w:val="001B126A"/>
    <w:rsid w:val="001B4E58"/>
    <w:rsid w:val="001C1922"/>
    <w:rsid w:val="001C33D2"/>
    <w:rsid w:val="001C41CB"/>
    <w:rsid w:val="001D40DF"/>
    <w:rsid w:val="001D7895"/>
    <w:rsid w:val="001E3A34"/>
    <w:rsid w:val="001F14F5"/>
    <w:rsid w:val="00214D0A"/>
    <w:rsid w:val="0021583E"/>
    <w:rsid w:val="00235F04"/>
    <w:rsid w:val="00236334"/>
    <w:rsid w:val="00243856"/>
    <w:rsid w:val="002505B0"/>
    <w:rsid w:val="00276CD0"/>
    <w:rsid w:val="002832AA"/>
    <w:rsid w:val="002C5BFB"/>
    <w:rsid w:val="002C5EFC"/>
    <w:rsid w:val="002E3ACB"/>
    <w:rsid w:val="002E4DEE"/>
    <w:rsid w:val="002E5B98"/>
    <w:rsid w:val="00315FC3"/>
    <w:rsid w:val="003416C2"/>
    <w:rsid w:val="003871F9"/>
    <w:rsid w:val="003A7738"/>
    <w:rsid w:val="003B39F0"/>
    <w:rsid w:val="003C618E"/>
    <w:rsid w:val="003C7432"/>
    <w:rsid w:val="003D2D8F"/>
    <w:rsid w:val="003D3081"/>
    <w:rsid w:val="003E4418"/>
    <w:rsid w:val="003E4F9F"/>
    <w:rsid w:val="003E597B"/>
    <w:rsid w:val="003F678E"/>
    <w:rsid w:val="00410411"/>
    <w:rsid w:val="00425835"/>
    <w:rsid w:val="00433082"/>
    <w:rsid w:val="004422CC"/>
    <w:rsid w:val="00443CED"/>
    <w:rsid w:val="00450604"/>
    <w:rsid w:val="00465A26"/>
    <w:rsid w:val="004707FA"/>
    <w:rsid w:val="00475EEC"/>
    <w:rsid w:val="004771F9"/>
    <w:rsid w:val="00493DB1"/>
    <w:rsid w:val="004D3FC4"/>
    <w:rsid w:val="004D439D"/>
    <w:rsid w:val="00512340"/>
    <w:rsid w:val="00526EC6"/>
    <w:rsid w:val="00552FB3"/>
    <w:rsid w:val="00585453"/>
    <w:rsid w:val="005918A8"/>
    <w:rsid w:val="005A48DD"/>
    <w:rsid w:val="005B3C0D"/>
    <w:rsid w:val="005B5B30"/>
    <w:rsid w:val="005D6F3C"/>
    <w:rsid w:val="005E37FF"/>
    <w:rsid w:val="0063316E"/>
    <w:rsid w:val="00640FBC"/>
    <w:rsid w:val="0064661E"/>
    <w:rsid w:val="00683983"/>
    <w:rsid w:val="00687AF0"/>
    <w:rsid w:val="006975A9"/>
    <w:rsid w:val="006A7BAC"/>
    <w:rsid w:val="006B374A"/>
    <w:rsid w:val="006F0C6A"/>
    <w:rsid w:val="006F1884"/>
    <w:rsid w:val="00704095"/>
    <w:rsid w:val="00711A0F"/>
    <w:rsid w:val="00725F5F"/>
    <w:rsid w:val="007356EF"/>
    <w:rsid w:val="007625A4"/>
    <w:rsid w:val="007711CA"/>
    <w:rsid w:val="00780770"/>
    <w:rsid w:val="00780BCC"/>
    <w:rsid w:val="00783194"/>
    <w:rsid w:val="0078446C"/>
    <w:rsid w:val="00786F95"/>
    <w:rsid w:val="007A7139"/>
    <w:rsid w:val="007C1CAA"/>
    <w:rsid w:val="007C261C"/>
    <w:rsid w:val="007C6886"/>
    <w:rsid w:val="007F3CD5"/>
    <w:rsid w:val="007F599F"/>
    <w:rsid w:val="008140B1"/>
    <w:rsid w:val="00817DB8"/>
    <w:rsid w:val="00820BFC"/>
    <w:rsid w:val="008337EF"/>
    <w:rsid w:val="008479C4"/>
    <w:rsid w:val="0087451A"/>
    <w:rsid w:val="0088087C"/>
    <w:rsid w:val="00887072"/>
    <w:rsid w:val="00897BB0"/>
    <w:rsid w:val="008B5B8D"/>
    <w:rsid w:val="008D2511"/>
    <w:rsid w:val="00906F35"/>
    <w:rsid w:val="00912EBC"/>
    <w:rsid w:val="00924F6E"/>
    <w:rsid w:val="009360F4"/>
    <w:rsid w:val="00940CAB"/>
    <w:rsid w:val="00960FCB"/>
    <w:rsid w:val="00967418"/>
    <w:rsid w:val="00975809"/>
    <w:rsid w:val="00977890"/>
    <w:rsid w:val="0098260B"/>
    <w:rsid w:val="009B256D"/>
    <w:rsid w:val="009B614E"/>
    <w:rsid w:val="009C34DD"/>
    <w:rsid w:val="009C48FF"/>
    <w:rsid w:val="009D1F91"/>
    <w:rsid w:val="009F6266"/>
    <w:rsid w:val="009F7093"/>
    <w:rsid w:val="00A42484"/>
    <w:rsid w:val="00A57622"/>
    <w:rsid w:val="00A805A1"/>
    <w:rsid w:val="00A82817"/>
    <w:rsid w:val="00A93F47"/>
    <w:rsid w:val="00AD385F"/>
    <w:rsid w:val="00AE348A"/>
    <w:rsid w:val="00AE7FF3"/>
    <w:rsid w:val="00AF3681"/>
    <w:rsid w:val="00B25B02"/>
    <w:rsid w:val="00B36522"/>
    <w:rsid w:val="00B53B33"/>
    <w:rsid w:val="00B56807"/>
    <w:rsid w:val="00B62461"/>
    <w:rsid w:val="00B851C1"/>
    <w:rsid w:val="00BA4400"/>
    <w:rsid w:val="00BA6D92"/>
    <w:rsid w:val="00BF64F0"/>
    <w:rsid w:val="00BF6F81"/>
    <w:rsid w:val="00C43861"/>
    <w:rsid w:val="00C47EE2"/>
    <w:rsid w:val="00C7107A"/>
    <w:rsid w:val="00C74FD3"/>
    <w:rsid w:val="00C76A19"/>
    <w:rsid w:val="00CA14EC"/>
    <w:rsid w:val="00CA2CC5"/>
    <w:rsid w:val="00CA4AF5"/>
    <w:rsid w:val="00CA56C8"/>
    <w:rsid w:val="00CC51A3"/>
    <w:rsid w:val="00CE08F5"/>
    <w:rsid w:val="00CE7A68"/>
    <w:rsid w:val="00CF34FF"/>
    <w:rsid w:val="00D059F1"/>
    <w:rsid w:val="00D24B69"/>
    <w:rsid w:val="00D303C8"/>
    <w:rsid w:val="00D42673"/>
    <w:rsid w:val="00D4341E"/>
    <w:rsid w:val="00D70905"/>
    <w:rsid w:val="00D7337E"/>
    <w:rsid w:val="00D73995"/>
    <w:rsid w:val="00D92D59"/>
    <w:rsid w:val="00DB7FA3"/>
    <w:rsid w:val="00DC7C82"/>
    <w:rsid w:val="00DD1056"/>
    <w:rsid w:val="00DF4986"/>
    <w:rsid w:val="00E031D2"/>
    <w:rsid w:val="00E05D50"/>
    <w:rsid w:val="00E267C1"/>
    <w:rsid w:val="00E37A5F"/>
    <w:rsid w:val="00E519A8"/>
    <w:rsid w:val="00E6483B"/>
    <w:rsid w:val="00E662FF"/>
    <w:rsid w:val="00E663F1"/>
    <w:rsid w:val="00E769AD"/>
    <w:rsid w:val="00E82BEF"/>
    <w:rsid w:val="00E83576"/>
    <w:rsid w:val="00E9796B"/>
    <w:rsid w:val="00ED011F"/>
    <w:rsid w:val="00F00D24"/>
    <w:rsid w:val="00F12075"/>
    <w:rsid w:val="00F1314C"/>
    <w:rsid w:val="00F24702"/>
    <w:rsid w:val="00F24C01"/>
    <w:rsid w:val="00F2513B"/>
    <w:rsid w:val="00F503A6"/>
    <w:rsid w:val="00F757B7"/>
    <w:rsid w:val="00F77552"/>
    <w:rsid w:val="00F8158C"/>
    <w:rsid w:val="00F97324"/>
    <w:rsid w:val="00FB36EF"/>
    <w:rsid w:val="00FD4FC2"/>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B686D2"/>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640FBC"/>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AD385F"/>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640FBC"/>
    <w:rPr>
      <w:rFonts w:ascii="Arial Unicode MS" w:hAnsi="Arial Unicode MS" w:cs="Arial Unicode MS"/>
      <w:b/>
      <w:bCs/>
      <w:color w:val="333399"/>
      <w:kern w:val="2"/>
    </w:rPr>
  </w:style>
  <w:style w:type="character" w:customStyle="1" w:styleId="20">
    <w:name w:val="標題 2 字元"/>
    <w:link w:val="2"/>
    <w:rsid w:val="00F00D24"/>
    <w:rPr>
      <w:rFonts w:ascii="Arial Unicode MS" w:hAnsi="Arial Unicode MS" w:cs="Arial Unicode MS"/>
      <w:b/>
      <w:bCs/>
      <w:color w:val="990000"/>
      <w:kern w:val="2"/>
    </w:rPr>
  </w:style>
  <w:style w:type="paragraph" w:styleId="aa">
    <w:name w:val="Balloon Text"/>
    <w:basedOn w:val="a"/>
    <w:link w:val="ab"/>
    <w:rsid w:val="00006615"/>
    <w:rPr>
      <w:rFonts w:asciiTheme="majorHAnsi" w:eastAsiaTheme="majorEastAsia" w:hAnsiTheme="majorHAnsi" w:cstheme="majorBidi"/>
      <w:sz w:val="18"/>
      <w:szCs w:val="18"/>
    </w:rPr>
  </w:style>
  <w:style w:type="character" w:customStyle="1" w:styleId="ab">
    <w:name w:val="註解方塊文字 字元"/>
    <w:basedOn w:val="a0"/>
    <w:link w:val="aa"/>
    <w:rsid w:val="00006615"/>
    <w:rPr>
      <w:rFonts w:asciiTheme="majorHAnsi" w:eastAsiaTheme="majorEastAsia" w:hAnsiTheme="majorHAnsi" w:cstheme="majorBidi"/>
      <w:kern w:val="2"/>
      <w:sz w:val="18"/>
      <w:szCs w:val="18"/>
    </w:rPr>
  </w:style>
  <w:style w:type="character" w:customStyle="1" w:styleId="23">
    <w:name w:val="超連結2"/>
    <w:rsid w:val="009B256D"/>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02&#31038;&#26371;&#24037;&#20316;&#30452;&#25509;&#26381;&#21209;&#28204;&#39511;&#38988;&#24235;.docx" TargetMode="External"/><Relationship Id="rId7" Type="http://schemas.openxmlformats.org/officeDocument/2006/relationships/hyperlink" Target="http://www.6law.idv.tw/" TargetMode="External"/><Relationship Id="rId12" Type="http://schemas.openxmlformats.org/officeDocument/2006/relationships/hyperlink" Target="../law8/02&#31038;&#26371;&#24037;&#20316;&#30452;&#25509;&#26381;&#21209;&#30003;&#35542;&#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02&#31038;&#26371;&#24037;&#20316;&#30452;&#25509;&#26381;&#21209;&#28204;&#39511;&#38988;&#24235;.docx" TargetMode="External"/><Relationship Id="rId10" Type="http://schemas.openxmlformats.org/officeDocument/2006/relationships/hyperlink" Target="file:///C:\6law.idv.tw\6lawword\law8\02&#19981;&#21205;&#29986;&#20272;&#20729;&#27010;&#35201;&#38988;&#24235;.htm" TargetMode="External"/><Relationship Id="rId19" Type="http://schemas.openxmlformats.org/officeDocument/2006/relationships/hyperlink" Target="../S-link&#27511;&#24180;&#38988;&#24235;&#24409;&#32232;&#32034;&#24341;02.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law8/02&#31038;&#26371;&#24037;&#20316;&#30452;&#25509;&#26381;&#21209;&#28204;&#39511;&#38988;&#24235;.docx" TargetMode="External"/><Relationship Id="rId22" Type="http://schemas.openxmlformats.org/officeDocument/2006/relationships/hyperlink" Target="02&#31038;&#26371;&#24037;&#20316;&#30452;&#25509;&#26381;&#21209;&#28204;&#39511;&#38988;&#24235;.docx"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Links>
    <vt:vector size="240" baseType="variant">
      <vt:variant>
        <vt:i4>2949124</vt:i4>
      </vt:variant>
      <vt:variant>
        <vt:i4>117</vt:i4>
      </vt:variant>
      <vt:variant>
        <vt:i4>0</vt:i4>
      </vt:variant>
      <vt:variant>
        <vt:i4>5</vt:i4>
      </vt:variant>
      <vt:variant>
        <vt:lpwstr>mailto:anita399646@hotmail.com</vt:lpwstr>
      </vt:variant>
      <vt:variant>
        <vt:lpwstr/>
      </vt:variant>
      <vt:variant>
        <vt:i4>7274612</vt:i4>
      </vt:variant>
      <vt:variant>
        <vt:i4>113</vt:i4>
      </vt:variant>
      <vt:variant>
        <vt:i4>0</vt:i4>
      </vt:variant>
      <vt:variant>
        <vt:i4>5</vt:i4>
      </vt:variant>
      <vt:variant>
        <vt:lpwstr/>
      </vt:variant>
      <vt:variant>
        <vt:lpwstr>top</vt:lpwstr>
      </vt:variant>
      <vt:variant>
        <vt:i4>7274612</vt:i4>
      </vt:variant>
      <vt:variant>
        <vt:i4>111</vt:i4>
      </vt:variant>
      <vt:variant>
        <vt:i4>0</vt:i4>
      </vt:variant>
      <vt:variant>
        <vt:i4>5</vt:i4>
      </vt:variant>
      <vt:variant>
        <vt:lpwstr/>
      </vt:variant>
      <vt:variant>
        <vt:lpwstr>top</vt:lpwstr>
      </vt:variant>
      <vt:variant>
        <vt:i4>-1262304102</vt:i4>
      </vt:variant>
      <vt:variant>
        <vt:i4>108</vt:i4>
      </vt:variant>
      <vt:variant>
        <vt:i4>0</vt:i4>
      </vt:variant>
      <vt:variant>
        <vt:i4>5</vt:i4>
      </vt:variant>
      <vt:variant>
        <vt:lpwstr>../law/刑事訴訟法.doc</vt:lpwstr>
      </vt:variant>
      <vt:variant>
        <vt:lpwstr/>
      </vt:variant>
      <vt:variant>
        <vt:i4>1382378750</vt:i4>
      </vt:variant>
      <vt:variant>
        <vt:i4>105</vt:i4>
      </vt:variant>
      <vt:variant>
        <vt:i4>0</vt:i4>
      </vt:variant>
      <vt:variant>
        <vt:i4>5</vt:i4>
      </vt:variant>
      <vt:variant>
        <vt:lpwstr>../law/刑法.doc</vt:lpwstr>
      </vt:variant>
      <vt:variant>
        <vt:lpwstr/>
      </vt:variant>
      <vt:variant>
        <vt:i4>1382378750</vt:i4>
      </vt:variant>
      <vt:variant>
        <vt:i4>102</vt:i4>
      </vt:variant>
      <vt:variant>
        <vt:i4>0</vt:i4>
      </vt:variant>
      <vt:variant>
        <vt:i4>5</vt:i4>
      </vt:variant>
      <vt:variant>
        <vt:lpwstr>../law/刑法.doc</vt:lpwstr>
      </vt:variant>
      <vt:variant>
        <vt:lpwstr/>
      </vt:variant>
      <vt:variant>
        <vt:i4>1382378750</vt:i4>
      </vt:variant>
      <vt:variant>
        <vt:i4>99</vt:i4>
      </vt:variant>
      <vt:variant>
        <vt:i4>0</vt:i4>
      </vt:variant>
      <vt:variant>
        <vt:i4>5</vt:i4>
      </vt:variant>
      <vt:variant>
        <vt:lpwstr>../law/刑法.doc</vt:lpwstr>
      </vt:variant>
      <vt:variant>
        <vt:lpwstr/>
      </vt:variant>
      <vt:variant>
        <vt:i4>-1262304102</vt:i4>
      </vt:variant>
      <vt:variant>
        <vt:i4>96</vt:i4>
      </vt:variant>
      <vt:variant>
        <vt:i4>0</vt:i4>
      </vt:variant>
      <vt:variant>
        <vt:i4>5</vt:i4>
      </vt:variant>
      <vt:variant>
        <vt:lpwstr>../law/刑事訴訟法.doc</vt:lpwstr>
      </vt:variant>
      <vt:variant>
        <vt:lpwstr/>
      </vt:variant>
      <vt:variant>
        <vt:i4>1382378750</vt:i4>
      </vt:variant>
      <vt:variant>
        <vt:i4>93</vt:i4>
      </vt:variant>
      <vt:variant>
        <vt:i4>0</vt:i4>
      </vt:variant>
      <vt:variant>
        <vt:i4>5</vt:i4>
      </vt:variant>
      <vt:variant>
        <vt:lpwstr>../law/刑法.doc</vt:lpwstr>
      </vt:variant>
      <vt:variant>
        <vt:lpwstr/>
      </vt:variant>
      <vt:variant>
        <vt:i4>7274612</vt:i4>
      </vt:variant>
      <vt:variant>
        <vt:i4>90</vt:i4>
      </vt:variant>
      <vt:variant>
        <vt:i4>0</vt:i4>
      </vt:variant>
      <vt:variant>
        <vt:i4>5</vt:i4>
      </vt:variant>
      <vt:variant>
        <vt:lpwstr/>
      </vt:variant>
      <vt:variant>
        <vt:lpwstr>top</vt:lpwstr>
      </vt:variant>
      <vt:variant>
        <vt:i4>3145825</vt:i4>
      </vt:variant>
      <vt:variant>
        <vt:i4>87</vt:i4>
      </vt:variant>
      <vt:variant>
        <vt:i4>0</vt:i4>
      </vt:variant>
      <vt:variant>
        <vt:i4>5</vt:i4>
      </vt:variant>
      <vt:variant>
        <vt:lpwstr/>
      </vt:variant>
      <vt:variant>
        <vt:lpwstr>a01</vt:lpwstr>
      </vt:variant>
      <vt:variant>
        <vt:i4>1382378750</vt:i4>
      </vt:variant>
      <vt:variant>
        <vt:i4>84</vt:i4>
      </vt:variant>
      <vt:variant>
        <vt:i4>0</vt:i4>
      </vt:variant>
      <vt:variant>
        <vt:i4>5</vt:i4>
      </vt:variant>
      <vt:variant>
        <vt:lpwstr>../law/刑法.doc</vt:lpwstr>
      </vt:variant>
      <vt:variant>
        <vt:lpwstr/>
      </vt:variant>
      <vt:variant>
        <vt:i4>1382378750</vt:i4>
      </vt:variant>
      <vt:variant>
        <vt:i4>81</vt:i4>
      </vt:variant>
      <vt:variant>
        <vt:i4>0</vt:i4>
      </vt:variant>
      <vt:variant>
        <vt:i4>5</vt:i4>
      </vt:variant>
      <vt:variant>
        <vt:lpwstr>../law/刑法.doc</vt:lpwstr>
      </vt:variant>
      <vt:variant>
        <vt:lpwstr/>
      </vt:variant>
      <vt:variant>
        <vt:i4>7274612</vt:i4>
      </vt:variant>
      <vt:variant>
        <vt:i4>78</vt:i4>
      </vt:variant>
      <vt:variant>
        <vt:i4>0</vt:i4>
      </vt:variant>
      <vt:variant>
        <vt:i4>5</vt:i4>
      </vt:variant>
      <vt:variant>
        <vt:lpwstr/>
      </vt:variant>
      <vt:variant>
        <vt:lpwstr>top</vt:lpwstr>
      </vt:variant>
      <vt:variant>
        <vt:i4>3145825</vt:i4>
      </vt:variant>
      <vt:variant>
        <vt:i4>75</vt:i4>
      </vt:variant>
      <vt:variant>
        <vt:i4>0</vt:i4>
      </vt:variant>
      <vt:variant>
        <vt:i4>5</vt:i4>
      </vt:variant>
      <vt:variant>
        <vt:lpwstr/>
      </vt:variant>
      <vt:variant>
        <vt:lpwstr>a01</vt:lpwstr>
      </vt:variant>
      <vt:variant>
        <vt:i4>1379822766</vt:i4>
      </vt:variant>
      <vt:variant>
        <vt:i4>72</vt:i4>
      </vt:variant>
      <vt:variant>
        <vt:i4>0</vt:i4>
      </vt:variant>
      <vt:variant>
        <vt:i4>5</vt:i4>
      </vt:variant>
      <vt:variant>
        <vt:lpwstr>../law/刑法.doc</vt:lpwstr>
      </vt:variant>
      <vt:variant>
        <vt:lpwstr>a91b1</vt:lpwstr>
      </vt:variant>
      <vt:variant>
        <vt:i4>1382378750</vt:i4>
      </vt:variant>
      <vt:variant>
        <vt:i4>69</vt:i4>
      </vt:variant>
      <vt:variant>
        <vt:i4>0</vt:i4>
      </vt:variant>
      <vt:variant>
        <vt:i4>5</vt:i4>
      </vt:variant>
      <vt:variant>
        <vt:lpwstr>../law/刑法.doc</vt:lpwstr>
      </vt:variant>
      <vt:variant>
        <vt:lpwstr/>
      </vt:variant>
      <vt:variant>
        <vt:i4>7274612</vt:i4>
      </vt:variant>
      <vt:variant>
        <vt:i4>66</vt:i4>
      </vt:variant>
      <vt:variant>
        <vt:i4>0</vt:i4>
      </vt:variant>
      <vt:variant>
        <vt:i4>5</vt:i4>
      </vt:variant>
      <vt:variant>
        <vt:lpwstr/>
      </vt:variant>
      <vt:variant>
        <vt:lpwstr>top</vt:lpwstr>
      </vt:variant>
      <vt:variant>
        <vt:i4>3145825</vt:i4>
      </vt:variant>
      <vt:variant>
        <vt:i4>63</vt:i4>
      </vt:variant>
      <vt:variant>
        <vt:i4>0</vt:i4>
      </vt:variant>
      <vt:variant>
        <vt:i4>5</vt:i4>
      </vt:variant>
      <vt:variant>
        <vt:lpwstr/>
      </vt:variant>
      <vt:variant>
        <vt:lpwstr>a01</vt:lpwstr>
      </vt:variant>
      <vt:variant>
        <vt:i4>1382968492</vt:i4>
      </vt:variant>
      <vt:variant>
        <vt:i4>60</vt:i4>
      </vt:variant>
      <vt:variant>
        <vt:i4>0</vt:i4>
      </vt:variant>
      <vt:variant>
        <vt:i4>5</vt:i4>
      </vt:variant>
      <vt:variant>
        <vt:lpwstr>../law/刑法.doc</vt:lpwstr>
      </vt:variant>
      <vt:variant>
        <vt:lpwstr>a239</vt:lpwstr>
      </vt:variant>
      <vt:variant>
        <vt:i4>7274612</vt:i4>
      </vt:variant>
      <vt:variant>
        <vt:i4>57</vt:i4>
      </vt:variant>
      <vt:variant>
        <vt:i4>0</vt:i4>
      </vt:variant>
      <vt:variant>
        <vt:i4>5</vt:i4>
      </vt:variant>
      <vt:variant>
        <vt:lpwstr/>
      </vt:variant>
      <vt:variant>
        <vt:lpwstr>top</vt:lpwstr>
      </vt:variant>
      <vt:variant>
        <vt:i4>3145825</vt:i4>
      </vt:variant>
      <vt:variant>
        <vt:i4>54</vt:i4>
      </vt:variant>
      <vt:variant>
        <vt:i4>0</vt:i4>
      </vt:variant>
      <vt:variant>
        <vt:i4>5</vt:i4>
      </vt:variant>
      <vt:variant>
        <vt:lpwstr/>
      </vt:variant>
      <vt:variant>
        <vt:lpwstr>a01</vt:lpwstr>
      </vt:variant>
      <vt:variant>
        <vt:i4>1382378750</vt:i4>
      </vt:variant>
      <vt:variant>
        <vt:i4>51</vt:i4>
      </vt:variant>
      <vt:variant>
        <vt:i4>0</vt:i4>
      </vt:variant>
      <vt:variant>
        <vt:i4>5</vt:i4>
      </vt:variant>
      <vt:variant>
        <vt:lpwstr>../law/刑法.doc</vt:lpwstr>
      </vt:variant>
      <vt:variant>
        <vt:lpwstr/>
      </vt:variant>
      <vt:variant>
        <vt:i4>7274612</vt:i4>
      </vt:variant>
      <vt:variant>
        <vt:i4>48</vt:i4>
      </vt:variant>
      <vt:variant>
        <vt:i4>0</vt:i4>
      </vt:variant>
      <vt:variant>
        <vt:i4>5</vt:i4>
      </vt:variant>
      <vt:variant>
        <vt:lpwstr/>
      </vt:variant>
      <vt:variant>
        <vt:lpwstr>top</vt:lpwstr>
      </vt:variant>
      <vt:variant>
        <vt:i4>3145825</vt:i4>
      </vt:variant>
      <vt:variant>
        <vt:i4>45</vt:i4>
      </vt:variant>
      <vt:variant>
        <vt:i4>0</vt:i4>
      </vt:variant>
      <vt:variant>
        <vt:i4>5</vt:i4>
      </vt:variant>
      <vt:variant>
        <vt:lpwstr/>
      </vt:variant>
      <vt:variant>
        <vt:lpwstr>a01</vt:lpwstr>
      </vt:variant>
      <vt:variant>
        <vt:i4>-1833052919</vt:i4>
      </vt:variant>
      <vt:variant>
        <vt:i4>42</vt:i4>
      </vt:variant>
      <vt:variant>
        <vt:i4>0</vt:i4>
      </vt:variant>
      <vt:variant>
        <vt:i4>5</vt:i4>
      </vt:variant>
      <vt:variant>
        <vt:lpwstr/>
      </vt:variant>
      <vt:variant>
        <vt:lpwstr>_01‧（1）93年軍法官考試</vt:lpwstr>
      </vt:variant>
      <vt:variant>
        <vt:i4>-1833052913</vt:i4>
      </vt:variant>
      <vt:variant>
        <vt:i4>39</vt:i4>
      </vt:variant>
      <vt:variant>
        <vt:i4>0</vt:i4>
      </vt:variant>
      <vt:variant>
        <vt:i4>5</vt:i4>
      </vt:variant>
      <vt:variant>
        <vt:lpwstr/>
      </vt:variant>
      <vt:variant>
        <vt:lpwstr>_01‧（1）95年軍法官考試</vt:lpwstr>
      </vt:variant>
      <vt:variant>
        <vt:i4>-1833052915</vt:i4>
      </vt:variant>
      <vt:variant>
        <vt:i4>36</vt:i4>
      </vt:variant>
      <vt:variant>
        <vt:i4>0</vt:i4>
      </vt:variant>
      <vt:variant>
        <vt:i4>5</vt:i4>
      </vt:variant>
      <vt:variant>
        <vt:lpwstr/>
      </vt:variant>
      <vt:variant>
        <vt:lpwstr>_01‧（1）97年軍法官考試</vt:lpwstr>
      </vt:variant>
      <vt:variant>
        <vt:i4>-1833052926</vt:i4>
      </vt:variant>
      <vt:variant>
        <vt:i4>33</vt:i4>
      </vt:variant>
      <vt:variant>
        <vt:i4>0</vt:i4>
      </vt:variant>
      <vt:variant>
        <vt:i4>5</vt:i4>
      </vt:variant>
      <vt:variant>
        <vt:lpwstr/>
      </vt:variant>
      <vt:variant>
        <vt:lpwstr>_01‧（1）98年軍法官考試</vt:lpwstr>
      </vt:variant>
      <vt:variant>
        <vt:i4>1841113606</vt:i4>
      </vt:variant>
      <vt:variant>
        <vt:i4>30</vt:i4>
      </vt:variant>
      <vt:variant>
        <vt:i4>0</vt:i4>
      </vt:variant>
      <vt:variant>
        <vt:i4>5</vt:i4>
      </vt:variant>
      <vt:variant>
        <vt:lpwstr/>
      </vt:variant>
      <vt:variant>
        <vt:lpwstr>_01‧（14）100年軍法官考試</vt:lpwstr>
      </vt:variant>
      <vt:variant>
        <vt:i4>2132128509</vt:i4>
      </vt:variant>
      <vt:variant>
        <vt:i4>27</vt:i4>
      </vt:variant>
      <vt:variant>
        <vt:i4>0</vt:i4>
      </vt:variant>
      <vt:variant>
        <vt:i4>5</vt:i4>
      </vt:variant>
      <vt:variant>
        <vt:lpwstr/>
      </vt:variant>
      <vt:variant>
        <vt:lpwstr>_01‧（1）101年軍法官考試</vt:lpwstr>
      </vt:variant>
      <vt:variant>
        <vt:i4>-1111970668</vt:i4>
      </vt:variant>
      <vt:variant>
        <vt:i4>24</vt:i4>
      </vt:variant>
      <vt:variant>
        <vt:i4>0</vt:i4>
      </vt:variant>
      <vt:variant>
        <vt:i4>5</vt:i4>
      </vt:variant>
      <vt:variant>
        <vt:lpwstr>../S-link歷年題庫彙編索引02.doc</vt:lpwstr>
      </vt:variant>
      <vt:variant>
        <vt:lpwstr>a2b1軍法官</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-1480996144</vt:i4>
      </vt:variant>
      <vt:variant>
        <vt:i4>12</vt:i4>
      </vt:variant>
      <vt:variant>
        <vt:i4>0</vt:i4>
      </vt:variant>
      <vt:variant>
        <vt:i4>5</vt:i4>
      </vt:variant>
      <vt:variant>
        <vt:lpwstr>00犯罪學申論題庫.doc</vt:lpwstr>
      </vt:variant>
      <vt:variant>
        <vt:lpwstr>刑事政策</vt:lpwstr>
      </vt:variant>
      <vt:variant>
        <vt:i4>91</vt:i4>
      </vt:variant>
      <vt:variant>
        <vt:i4>9</vt:i4>
      </vt:variant>
      <vt:variant>
        <vt:i4>0</vt:i4>
      </vt:variant>
      <vt:variant>
        <vt:i4>5</vt:i4>
      </vt:variant>
      <vt:variant>
        <vt:lpwstr>http://www.facebook.com/anita6law</vt:lpwstr>
      </vt:variant>
      <vt:variant>
        <vt:lpwstr/>
      </vt:variant>
      <vt:variant>
        <vt:i4>-510141899</vt:i4>
      </vt:variant>
      <vt:variant>
        <vt:i4>6</vt:i4>
      </vt:variant>
      <vt:variant>
        <vt:i4>0</vt:i4>
      </vt:variant>
      <vt:variant>
        <vt:i4>5</vt:i4>
      </vt:variant>
      <vt:variant>
        <vt:lpwstr>../../6law/law8/02刑事政策申論題庫.htm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社會工作直接服務申論題庫彙編</dc:title>
  <dc:creator>S-link 電子六法-黃婉玲</dc:creator>
  <cp:lastModifiedBy>S-link電子六法黃婉玲</cp:lastModifiedBy>
  <cp:revision>15</cp:revision>
  <dcterms:created xsi:type="dcterms:W3CDTF">2014-08-31T05:18:00Z</dcterms:created>
  <dcterms:modified xsi:type="dcterms:W3CDTF">2018-10-02T13:46:00Z</dcterms:modified>
</cp:coreProperties>
</file>