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68" w:rsidRDefault="00972968" w:rsidP="00972968">
      <w:pPr>
        <w:adjustRightInd w:val="0"/>
        <w:snapToGrid w:val="0"/>
        <w:ind w:left="480" w:rightChars="8" w:right="16" w:firstLineChars="2613" w:firstLine="5226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563E8DE0" wp14:editId="38D5A6FD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68" w:rsidRDefault="00972968" w:rsidP="00972968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D90627">
        <w:rPr>
          <w:rFonts w:ascii="Arial Unicode MS" w:hAnsi="Arial Unicode MS"/>
          <w:color w:val="5F5F5F"/>
          <w:sz w:val="18"/>
          <w:szCs w:val="20"/>
        </w:rPr>
        <w:t>2018/10/2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C5747A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972968" w:rsidRDefault="00972968" w:rsidP="00972968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25339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25339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25339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72968" w:rsidRPr="00407171" w:rsidRDefault="00972968" w:rsidP="00972968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r w:rsidR="00D90627">
        <w:fldChar w:fldCharType="begin"/>
      </w:r>
      <w:r w:rsidR="00D90627">
        <w:instrText xml:space="preserve"> HYPERLINK "http://www.6law.idv.tw/" </w:instrText>
      </w:r>
      <w:r w:rsidR="00D90627">
        <w:fldChar w:fldCharType="separate"/>
      </w:r>
      <w:r w:rsidR="00D90627">
        <w:fldChar w:fldCharType="end"/>
      </w:r>
    </w:p>
    <w:p w:rsidR="00972968" w:rsidRPr="00972968" w:rsidRDefault="00972968" w:rsidP="00972968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FA9">
        <w:rPr>
          <w:rFonts w:hint="eastAsia"/>
          <w:color w:val="FFFFFF"/>
        </w:rPr>
        <w:t>《</w:t>
      </w:r>
      <w:r w:rsidRPr="00972968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72968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公證法</w:t>
      </w:r>
      <w:r w:rsidRPr="00972968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972968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9729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D90627">
        <w:rPr>
          <w:rFonts w:ascii="Arial Unicode MS" w:hAnsi="Arial Unicode MS"/>
          <w:color w:val="990000"/>
          <w:sz w:val="28"/>
          <w:szCs w:val="28"/>
        </w:rPr>
        <w:t>21</w:t>
      </w:r>
      <w:r w:rsidRPr="009729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732FA9">
        <w:rPr>
          <w:rFonts w:hint="eastAsia"/>
          <w:color w:val="FFFFFF"/>
          <w:sz w:val="28"/>
          <w:szCs w:val="28"/>
        </w:rPr>
        <w:t>》</w:t>
      </w:r>
      <w:r w:rsidRPr="00732FA9">
        <w:rPr>
          <w:rFonts w:hint="eastAsia"/>
          <w:color w:val="FFFFFF"/>
        </w:rPr>
        <w:t>》</w:t>
      </w:r>
      <w:bookmarkStart w:id="0" w:name="_GoBack"/>
      <w:bookmarkEnd w:id="0"/>
    </w:p>
    <w:p w:rsidR="00972968" w:rsidRPr="003C5FD9" w:rsidRDefault="00972968" w:rsidP="00972968">
      <w:pPr>
        <w:ind w:left="142"/>
        <w:jc w:val="center"/>
        <w:rPr>
          <w:rFonts w:ascii="Arial Unicode MS" w:hAnsi="Arial Unicode MS"/>
        </w:rPr>
      </w:pPr>
      <w:r w:rsidRPr="00555BF4">
        <w:rPr>
          <w:rFonts w:hint="eastAsia"/>
        </w:rPr>
        <w:t>【其他科目】</w:t>
      </w:r>
      <w:r w:rsidR="00FC50A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3" w:anchor="公證法申論題庫" w:history="1">
        <w:r w:rsidR="00FC50A8" w:rsidRPr="00103709">
          <w:rPr>
            <w:rStyle w:val="a3"/>
            <w:rFonts w:ascii="Arial Unicode MS" w:eastAsia="標楷體" w:hAnsi="Arial Unicode MS" w:hint="eastAsia"/>
            <w:b/>
            <w:sz w:val="22"/>
          </w:rPr>
          <w:t>S-link123</w:t>
        </w:r>
        <w:r w:rsidR="00FC50A8" w:rsidRPr="00103709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FC50A8" w:rsidRPr="00FC50A8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C50A8" w:rsidRPr="00FC50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4" w:history="1">
        <w:r w:rsidR="00FC50A8" w:rsidRPr="00FC50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FC50A8" w:rsidRPr="00FC50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C50A8" w:rsidRPr="00FC50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FC50A8" w:rsidRPr="00FC50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C50A8" w:rsidRPr="00FC50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5" w:history="1">
        <w:r w:rsidR="00FC50A8" w:rsidRPr="00FC50A8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FC50A8" w:rsidRPr="00FC50A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C50A8" w:rsidRPr="00FC50A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FC50A8" w:rsidRPr="00FC50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C50A8" w:rsidRPr="00FC50A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6" w:history="1">
        <w:r w:rsidR="00FC50A8" w:rsidRPr="00FC50A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AB1785" w:rsidRPr="008F20B1" w:rsidRDefault="00AB1785" w:rsidP="00AB1785">
      <w:pPr>
        <w:ind w:left="142"/>
        <w:jc w:val="center"/>
        <w:rPr>
          <w:rFonts w:ascii="Arial Unicode MS" w:hAnsi="Arial Unicode MS"/>
          <w:color w:val="5F5F5F"/>
          <w:sz w:val="22"/>
          <w:szCs w:val="22"/>
        </w:rPr>
      </w:pPr>
      <w:r w:rsidRPr="008F20B1">
        <w:rPr>
          <w:rFonts w:ascii="Arial Unicode MS" w:hAnsi="Arial Unicode MS" w:hint="eastAsia"/>
          <w:color w:val="5F5F5F"/>
          <w:sz w:val="18"/>
          <w:szCs w:val="20"/>
        </w:rPr>
        <w:t>☆★各年度考題☆★</w:t>
      </w:r>
    </w:p>
    <w:tbl>
      <w:tblPr>
        <w:tblW w:w="5328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4225"/>
        <w:gridCol w:w="5668"/>
      </w:tblGrid>
      <w:tr w:rsidR="00972968" w:rsidRPr="003C5FD9" w:rsidTr="00D90627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EFFDFF"/>
          </w:tcPr>
          <w:p w:rsidR="00D90627" w:rsidRDefault="00D90627" w:rsidP="00D90627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B0205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2</w:t>
            </w:r>
            <w:r w:rsidRPr="00783B77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)" w:history="1">
              <w:r w:rsidRPr="00B0205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2</w:t>
            </w:r>
            <w:r w:rsidRPr="00783B77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B0205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1</w:t>
            </w:r>
            <w:r w:rsidRPr="00783B77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2)" w:history="1">
              <w:r w:rsidRPr="00B0205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2</w:t>
            </w:r>
            <w:r w:rsidRPr="00783B77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_1" w:history="1">
              <w:r w:rsidRPr="00B0205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1</w:t>
            </w:r>
            <w:r w:rsidRPr="00783B77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B0205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1</w:t>
            </w:r>
            <w:r w:rsidRPr="00783B77">
              <w:rPr>
                <w:rFonts w:ascii="Arial Unicode MS" w:hAnsi="Arial Unicode MS" w:hint="eastAsia"/>
                <w:sz w:val="18"/>
              </w:rPr>
              <w:t>)</w:t>
            </w:r>
            <w:r w:rsidRPr="006D73BF">
              <w:rPr>
                <w:rFonts w:ascii="Arial Unicode MS" w:hAnsi="Arial Unicode MS" w:hint="eastAsia"/>
                <w:color w:val="FFFFFF"/>
              </w:rPr>
              <w:t xml:space="preserve"> *</w:t>
            </w:r>
          </w:p>
          <w:p w:rsidR="00972968" w:rsidRPr="00972968" w:rsidRDefault="00D90627" w:rsidP="00D90627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2)" w:history="1">
              <w:r w:rsidRPr="00B0205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1</w:t>
            </w:r>
            <w:r w:rsidRPr="00783B77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2)" w:history="1">
              <w:r w:rsidRPr="00B0205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B0205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2</w:t>
            </w:r>
            <w:r w:rsidRPr="00783B77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1)" w:history="1">
              <w:r w:rsidRPr="00B0205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B0205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B0205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B0205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0205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Pr="00783B77">
              <w:rPr>
                <w:rFonts w:ascii="Arial Unicode MS" w:hAnsi="Arial Unicode MS" w:hint="eastAsia"/>
                <w:sz w:val="18"/>
              </w:rPr>
              <w:t>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B0205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B0205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B0205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B0205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783B7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783B77">
              <w:rPr>
                <w:rFonts w:ascii="Arial Unicode MS" w:hAnsi="Arial Unicode MS" w:hint="eastAsia"/>
                <w:sz w:val="18"/>
              </w:rPr>
              <w:t>(1)</w:t>
            </w:r>
          </w:p>
        </w:tc>
      </w:tr>
      <w:tr w:rsidR="00D90627" w:rsidRPr="003C5FD9" w:rsidTr="006B10AD">
        <w:trPr>
          <w:cantSplit/>
          <w:trHeight w:val="529"/>
        </w:trPr>
        <w:tc>
          <w:tcPr>
            <w:tcW w:w="347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D90627" w:rsidRPr="003C5FD9" w:rsidRDefault="00D90627" w:rsidP="00D9062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2" w:name="a01"/>
            <w:bookmarkEnd w:id="2"/>
            <w:r w:rsidRPr="003C5FD9">
              <w:rPr>
                <w:rFonts w:ascii="Arial Unicode MS" w:hAnsi="Arial Unicode MS" w:hint="eastAsia"/>
                <w:color w:val="990000"/>
              </w:rPr>
              <w:t>（</w:t>
            </w:r>
            <w:r w:rsidRPr="003C5FD9">
              <w:rPr>
                <w:rFonts w:ascii="Arial Unicode MS" w:hAnsi="Arial Unicode MS" w:hint="eastAsia"/>
                <w:color w:val="990000"/>
              </w:rPr>
              <w:t>1</w:t>
            </w:r>
            <w:r w:rsidRPr="003C5FD9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87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D90627" w:rsidRDefault="00D90627" w:rsidP="00D90627">
            <w:pPr>
              <w:ind w:leftChars="42" w:left="84"/>
              <w:jc w:val="both"/>
              <w:rPr>
                <w:rFonts w:ascii="Arial Unicode MS" w:hAnsi="Arial Unicode MS"/>
              </w:rPr>
            </w:pPr>
            <w:r w:rsidRPr="003C5FD9">
              <w:rPr>
                <w:rFonts w:ascii="Arial Unicode MS" w:hAnsi="Arial Unicode MS" w:hint="eastAsia"/>
              </w:rPr>
              <w:t>專門職業及技術人員</w:t>
            </w:r>
            <w:r w:rsidRPr="003C5FD9">
              <w:rPr>
                <w:rFonts w:ascii="Arial Unicode MS" w:hAnsi="Arial Unicode MS" w:hint="eastAsia"/>
                <w:b/>
              </w:rPr>
              <w:t>高等</w:t>
            </w:r>
            <w:r w:rsidRPr="003C5FD9">
              <w:rPr>
                <w:rFonts w:ascii="Arial Unicode MS" w:hAnsi="Arial Unicode MS" w:hint="eastAsia"/>
              </w:rPr>
              <w:t>考試</w:t>
            </w:r>
            <w:r w:rsidRPr="00585FC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D90627" w:rsidRPr="003C5FD9" w:rsidRDefault="00D90627" w:rsidP="00D90627">
            <w:pPr>
              <w:ind w:leftChars="42" w:left="84"/>
              <w:jc w:val="both"/>
              <w:rPr>
                <w:rFonts w:ascii="Arial Unicode MS" w:hAnsi="Arial Unicode MS"/>
              </w:rPr>
            </w:pPr>
            <w:r w:rsidRPr="00CB1FDF">
              <w:rPr>
                <w:rFonts w:ascii="Arial Unicode MS" w:hAnsi="Arial Unicode MS" w:hint="eastAsia"/>
              </w:rPr>
              <w:t>。</w:t>
            </w:r>
            <w:hyperlink r:id="rId17" w:anchor="a2b2民間公證人" w:history="1">
              <w:r w:rsidRPr="00253392">
                <w:rPr>
                  <w:rStyle w:val="a3"/>
                  <w:rFonts w:ascii="Arial Unicode MS" w:hAnsi="Arial Unicode MS" w:hint="eastAsia"/>
                </w:rPr>
                <w:t>民間之公證人</w:t>
              </w:r>
            </w:hyperlink>
          </w:p>
        </w:tc>
        <w:tc>
          <w:tcPr>
            <w:tcW w:w="2666" w:type="pct"/>
            <w:tcBorders>
              <w:top w:val="single" w:sz="4" w:space="0" w:color="C00000"/>
              <w:bottom w:val="nil"/>
            </w:tcBorders>
            <w:vAlign w:val="center"/>
          </w:tcPr>
          <w:p w:rsidR="00D90627" w:rsidRDefault="00D90627" w:rsidP="00D90627">
            <w:pPr>
              <w:ind w:leftChars="47" w:left="9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）107年公務人員特種考試司法人員考試。民間之公證人" w:history="1"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公務人員特種考試司法人員考試。民間之公證人" w:history="1"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特種考試司法人員考試。民間之公證人" w:history="1"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1年公務人員特種考試司法人員考試‧公證人" w:history="1"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85FC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D90627" w:rsidRPr="00B02050" w:rsidRDefault="00D90627" w:rsidP="00D90627">
            <w:pPr>
              <w:ind w:leftChars="47" w:left="94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專門職業及技術人員高等考試‧民間之公證人" w:history="1"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年專門職業及技術人員高等考試‧民間之公證人" w:history="1"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專門職業及技術人員_高等考試‧民間之公證人" w:history="1"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73BF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專門職業及技術人員高等考試‧民間之公證人" w:history="1"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" w:history="1"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專門職業及技術人員高等考試‧民間之公證人" w:history="1"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1年專門職業及技術人員高等考試‧民間之公證人" w:history="1"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90627" w:rsidRPr="003C5FD9" w:rsidTr="006B10AD">
        <w:trPr>
          <w:cantSplit/>
          <w:trHeight w:val="529"/>
        </w:trPr>
        <w:tc>
          <w:tcPr>
            <w:tcW w:w="347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D90627" w:rsidRPr="003C5FD9" w:rsidRDefault="00D90627" w:rsidP="00D9062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3" w:name="a02"/>
            <w:bookmarkEnd w:id="3"/>
            <w:r w:rsidRPr="003C5FD9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3C5FD9">
              <w:rPr>
                <w:rFonts w:ascii="Arial Unicode MS" w:hAnsi="Arial Unicode MS" w:hint="eastAsia"/>
                <w:color w:val="990000"/>
              </w:rPr>
              <w:t>2</w:t>
            </w:r>
            <w:r w:rsidRPr="003C5FD9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87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D90627" w:rsidRDefault="00D90627" w:rsidP="00D90627">
            <w:pPr>
              <w:ind w:leftChars="42" w:left="84"/>
              <w:jc w:val="both"/>
              <w:rPr>
                <w:rFonts w:ascii="Arial Unicode MS" w:hAnsi="Arial Unicode MS"/>
              </w:rPr>
            </w:pPr>
            <w:r w:rsidRPr="003C5FD9">
              <w:rPr>
                <w:rFonts w:ascii="Arial Unicode MS" w:hAnsi="Arial Unicode MS" w:hint="eastAsia"/>
              </w:rPr>
              <w:t>公務人員特種考試</w:t>
            </w:r>
            <w:r w:rsidRPr="003C5FD9">
              <w:rPr>
                <w:rFonts w:ascii="Arial Unicode MS" w:hAnsi="Arial Unicode MS" w:hint="eastAsia"/>
                <w:b/>
              </w:rPr>
              <w:t>司法</w:t>
            </w:r>
            <w:r w:rsidRPr="003C5FD9">
              <w:rPr>
                <w:rFonts w:ascii="Arial Unicode MS" w:hAnsi="Arial Unicode MS" w:hint="eastAsia"/>
              </w:rPr>
              <w:t>人員</w:t>
            </w:r>
            <w:r w:rsidRPr="003C5FD9">
              <w:rPr>
                <w:rFonts w:ascii="Arial Unicode MS" w:hAnsi="Arial Unicode MS" w:hint="eastAsia"/>
                <w:b/>
              </w:rPr>
              <w:t>三等</w:t>
            </w:r>
            <w:r w:rsidRPr="003C5FD9">
              <w:rPr>
                <w:rFonts w:ascii="Arial Unicode MS" w:hAnsi="Arial Unicode MS" w:hint="eastAsia"/>
              </w:rPr>
              <w:t>考試</w:t>
            </w:r>
            <w:r w:rsidRPr="00585FC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D90627" w:rsidRPr="003C5FD9" w:rsidRDefault="00D90627" w:rsidP="00D90627">
            <w:pPr>
              <w:ind w:leftChars="42" w:left="84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18" w:anchor="a2b1公證人" w:history="1">
              <w:r w:rsidRPr="00253392">
                <w:rPr>
                  <w:rStyle w:val="a3"/>
                  <w:rFonts w:ascii="Arial Unicode MS" w:hAnsi="Arial Unicode MS" w:hint="eastAsia"/>
                </w:rPr>
                <w:t>公證人</w:t>
              </w:r>
            </w:hyperlink>
            <w:r w:rsidRPr="0008552F">
              <w:rPr>
                <w:rFonts w:ascii="Arial Unicode MS" w:hAnsi="Arial Unicode MS" w:hint="eastAsia"/>
                <w:color w:val="5F5F5F"/>
                <w:sz w:val="18"/>
              </w:rPr>
              <w:t>〈公證法與非訟事件法〉</w:t>
            </w:r>
          </w:p>
        </w:tc>
        <w:tc>
          <w:tcPr>
            <w:tcW w:w="2666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D90627" w:rsidRDefault="00D90627" w:rsidP="00D90627">
            <w:pPr>
              <w:ind w:leftChars="47" w:left="9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2）107年公務人員特種考試司法人員三等考試。公證人" w:history="1"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2）105年公務人員特種考試司法人員三等考試。公證人" w:history="1"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2）104年公務人員特種考試司法人員三等考試。公證人" w:history="1"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2）103年公務人員特種考試司法人員三等考試。公證人" w:history="1"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85FC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D90627" w:rsidRPr="00B02050" w:rsidRDefault="00D90627" w:rsidP="00D90627">
            <w:pPr>
              <w:ind w:leftChars="47" w:left="94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1‧a（2）102年公務人員特種考試司法人員考試‧公證人" w:history="1"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100年公務人員特種考試司法人員考試‧公證人" w:history="1"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0205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99年公務人員特種考試司法人員考試‧公證人" w:history="1"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98年公務人員特種考試司法人員考試‧公證人" w:history="1"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年公務人員特種考試第二次司法人員考試" w:history="1"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司法人員三等考試‧公證人" w:history="1"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0205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972968" w:rsidRPr="00EE3804" w:rsidRDefault="00972968" w:rsidP="00972968">
      <w:bookmarkStart w:id="4" w:name="_98年"/>
      <w:bookmarkStart w:id="5" w:name="_99年(1)"/>
      <w:bookmarkStart w:id="6" w:name="_102年(1)"/>
      <w:bookmarkEnd w:id="4"/>
      <w:bookmarkEnd w:id="5"/>
      <w:bookmarkEnd w:id="6"/>
    </w:p>
    <w:p w:rsidR="00972968" w:rsidRPr="00B02050" w:rsidRDefault="00972968" w:rsidP="00AB1785">
      <w:pPr>
        <w:pStyle w:val="1"/>
        <w:spacing w:beforeLines="30" w:before="108" w:beforeAutospacing="0" w:afterLines="30" w:after="108" w:afterAutospacing="0"/>
      </w:pPr>
      <w:bookmarkStart w:id="7" w:name="_103年(2)"/>
      <w:bookmarkEnd w:id="7"/>
      <w:r w:rsidRPr="00B02050">
        <w:rPr>
          <w:rFonts w:hint="eastAsia"/>
        </w:rPr>
        <w:t>10</w:t>
      </w:r>
      <w:r>
        <w:rPr>
          <w:rFonts w:hint="eastAsia"/>
        </w:rPr>
        <w:t>3</w:t>
      </w:r>
      <w:r w:rsidRPr="00B02050">
        <w:rPr>
          <w:rFonts w:hint="eastAsia"/>
        </w:rPr>
        <w:t>年</w:t>
      </w:r>
      <w:r w:rsidRPr="00B02050">
        <w:rPr>
          <w:rFonts w:hint="eastAsia"/>
        </w:rPr>
        <w:t>(</w:t>
      </w:r>
      <w:r>
        <w:rPr>
          <w:rFonts w:hint="eastAsia"/>
        </w:rPr>
        <w:t>2</w:t>
      </w:r>
      <w:r w:rsidRPr="00B02050">
        <w:rPr>
          <w:rFonts w:hint="eastAsia"/>
        </w:rPr>
        <w:t>)</w:t>
      </w:r>
    </w:p>
    <w:p w:rsidR="00972968" w:rsidRPr="00B02050" w:rsidRDefault="00972968" w:rsidP="00AB1785">
      <w:pPr>
        <w:pStyle w:val="2"/>
        <w:spacing w:beforeLines="30" w:before="108" w:beforeAutospacing="0" w:afterLines="30" w:after="108" w:afterAutospacing="0"/>
      </w:pPr>
      <w:bookmarkStart w:id="8" w:name="_10301。（1）103年公務人員特種考試司法人員考試。民間之公證人"/>
      <w:bookmarkEnd w:id="8"/>
      <w:r w:rsidRPr="00B02050">
        <w:rPr>
          <w:rFonts w:hint="eastAsia"/>
        </w:rPr>
        <w:t>10</w:t>
      </w:r>
      <w:r>
        <w:rPr>
          <w:rFonts w:hint="eastAsia"/>
        </w:rPr>
        <w:t>3</w:t>
      </w:r>
      <w:r w:rsidRPr="00B02050"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1</w:t>
      </w:r>
      <w:r w:rsidRPr="00B02050">
        <w:rPr>
          <w:rFonts w:hint="eastAsia"/>
        </w:rPr>
        <w:t>）</w:t>
      </w:r>
      <w:r w:rsidRPr="00B02050">
        <w:rPr>
          <w:rFonts w:hint="eastAsia"/>
        </w:rPr>
        <w:t>10</w:t>
      </w:r>
      <w:r>
        <w:rPr>
          <w:rFonts w:hint="eastAsia"/>
        </w:rPr>
        <w:t>3</w:t>
      </w:r>
      <w:r w:rsidRPr="00B02050">
        <w:rPr>
          <w:rFonts w:hint="eastAsia"/>
        </w:rPr>
        <w:t>年公務人員特種考試司法人員考試</w:t>
      </w:r>
      <w:r>
        <w:rPr>
          <w:rFonts w:hint="eastAsia"/>
        </w:rPr>
        <w:t>。</w:t>
      </w:r>
      <w:r w:rsidRPr="00B03F3B">
        <w:rPr>
          <w:rFonts w:hint="eastAsia"/>
        </w:rPr>
        <w:t>民間之公證人</w:t>
      </w:r>
    </w:p>
    <w:p w:rsidR="00972968" w:rsidRDefault="00972968" w:rsidP="00972968">
      <w:pPr>
        <w:ind w:left="142"/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>103</w:t>
      </w:r>
      <w:r w:rsidRPr="00B03F3B">
        <w:rPr>
          <w:rFonts w:ascii="Arial Unicode MS" w:hAnsi="Arial Unicode MS" w:hint="eastAsia"/>
        </w:rPr>
        <w:t>年專門職業及技術人員高等考試會計師、不動產估價師、專利師、民間之公證人考試試題</w:t>
      </w:r>
      <w:r w:rsidRPr="00B03F3B">
        <w:rPr>
          <w:rFonts w:ascii="Arial Unicode MS" w:hAnsi="Arial Unicode MS" w:hint="eastAsia"/>
        </w:rPr>
        <w:t xml:space="preserve"> 90450</w:t>
      </w:r>
    </w:p>
    <w:p w:rsidR="00972968" w:rsidRPr="00B03F3B" w:rsidRDefault="00972968" w:rsidP="0097296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B03F3B">
        <w:rPr>
          <w:rFonts w:ascii="Arial Unicode MS" w:hAnsi="Arial Unicode MS" w:hint="eastAsia"/>
        </w:rPr>
        <w:t>高等</w:t>
      </w:r>
      <w:r>
        <w:rPr>
          <w:rFonts w:ascii="Arial Unicode MS" w:hAnsi="Arial Unicode MS" w:hint="eastAsia"/>
        </w:rPr>
        <w:t>考試【類科】</w:t>
      </w:r>
      <w:r w:rsidRPr="00B03F3B">
        <w:rPr>
          <w:rFonts w:ascii="Arial Unicode MS" w:hAnsi="Arial Unicode MS" w:hint="eastAsia"/>
        </w:rPr>
        <w:t>民間之公證人</w:t>
      </w:r>
      <w:r>
        <w:rPr>
          <w:rFonts w:ascii="Arial Unicode MS" w:hAnsi="Arial Unicode MS" w:hint="eastAsia"/>
        </w:rPr>
        <w:t>【</w:t>
      </w:r>
      <w:r w:rsidRPr="00B03F3B">
        <w:rPr>
          <w:rFonts w:ascii="Arial Unicode MS" w:hAnsi="Arial Unicode MS" w:hint="eastAsia"/>
        </w:rPr>
        <w:t>科目</w:t>
      </w:r>
      <w:r w:rsidRPr="003C5FD9">
        <w:rPr>
          <w:rFonts w:ascii="Arial Unicode MS" w:hAnsi="Arial Unicode MS" w:hint="eastAsia"/>
        </w:rPr>
        <w:t>】</w:t>
      </w:r>
      <w:hyperlink r:id="rId19" w:history="1">
        <w:r w:rsidRPr="003C5FD9">
          <w:rPr>
            <w:rStyle w:val="a3"/>
            <w:rFonts w:ascii="Arial Unicode MS" w:hAnsi="Arial Unicode MS" w:hint="eastAsia"/>
          </w:rPr>
          <w:t>公證法</w:t>
        </w:r>
      </w:hyperlink>
      <w:r>
        <w:rPr>
          <w:rFonts w:ascii="Arial Unicode MS" w:hAnsi="Arial Unicode MS" w:hint="eastAsia"/>
        </w:rPr>
        <w:t>【</w:t>
      </w:r>
      <w:r w:rsidRPr="00B03F3B">
        <w:rPr>
          <w:rFonts w:ascii="Arial Unicode MS" w:hAnsi="Arial Unicode MS" w:hint="eastAsia"/>
        </w:rPr>
        <w:t>考試時間】</w:t>
      </w:r>
      <w:r w:rsidRPr="00B03F3B">
        <w:rPr>
          <w:rFonts w:ascii="Arial Unicode MS" w:hAnsi="Arial Unicode MS" w:hint="eastAsia"/>
        </w:rPr>
        <w:t>2</w:t>
      </w:r>
      <w:r w:rsidRPr="00B03F3B">
        <w:rPr>
          <w:rFonts w:ascii="Arial Unicode MS" w:hAnsi="Arial Unicode MS" w:hint="eastAsia"/>
        </w:rPr>
        <w:t>小時</w:t>
      </w:r>
    </w:p>
    <w:p w:rsidR="00972968" w:rsidRPr="00B03F3B" w:rsidRDefault="00972968" w:rsidP="00972968">
      <w:pPr>
        <w:ind w:left="142"/>
        <w:jc w:val="both"/>
        <w:rPr>
          <w:rFonts w:ascii="Arial Unicode MS" w:hAnsi="Arial Unicode MS"/>
        </w:rPr>
      </w:pPr>
    </w:p>
    <w:p w:rsidR="00972968" w:rsidRPr="00B03F3B" w:rsidRDefault="00972968" w:rsidP="00972968">
      <w:pPr>
        <w:ind w:left="142"/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一、我國民間之公證人屬「準公務員」，兼具「公務員」及「自由職業者」兩種身分。試述民間之公證人是否為</w:t>
      </w:r>
      <w:hyperlink r:id="rId20" w:history="1">
        <w:r w:rsidRPr="00EE3804">
          <w:rPr>
            <w:rStyle w:val="a3"/>
            <w:rFonts w:ascii="Arial Unicode MS" w:hAnsi="Arial Unicode MS" w:hint="eastAsia"/>
          </w:rPr>
          <w:t>刑法</w:t>
        </w:r>
      </w:hyperlink>
      <w:r w:rsidRPr="00B03F3B">
        <w:rPr>
          <w:rFonts w:ascii="Arial Unicode MS" w:hAnsi="Arial Unicode MS" w:hint="eastAsia"/>
        </w:rPr>
        <w:t>上之公務員？其製作公證文書是否為</w:t>
      </w:r>
      <w:hyperlink r:id="rId21" w:history="1">
        <w:r w:rsidRPr="00EE3804">
          <w:rPr>
            <w:rStyle w:val="a3"/>
            <w:rFonts w:ascii="Arial Unicode MS" w:hAnsi="Arial Unicode MS" w:hint="eastAsia"/>
          </w:rPr>
          <w:t>刑法</w:t>
        </w:r>
      </w:hyperlink>
      <w:r w:rsidRPr="00B03F3B">
        <w:rPr>
          <w:rFonts w:ascii="Arial Unicode MS" w:hAnsi="Arial Unicode MS" w:hint="eastAsia"/>
        </w:rPr>
        <w:t>上之公文書？是否有</w:t>
      </w:r>
      <w:hyperlink r:id="rId22" w:history="1">
        <w:r w:rsidRPr="00EE3804">
          <w:rPr>
            <w:rStyle w:val="a3"/>
            <w:rFonts w:ascii="Arial Unicode MS" w:hAnsi="Arial Unicode MS" w:hint="eastAsia"/>
          </w:rPr>
          <w:t>國家賠償法</w:t>
        </w:r>
      </w:hyperlink>
      <w:r w:rsidRPr="00B03F3B">
        <w:rPr>
          <w:rFonts w:ascii="Arial Unicode MS" w:hAnsi="Arial Unicode MS" w:hint="eastAsia"/>
        </w:rPr>
        <w:t>之適用？（</w:t>
      </w:r>
      <w:r w:rsidRPr="00B03F3B">
        <w:rPr>
          <w:rFonts w:ascii="Arial Unicode MS" w:hAnsi="Arial Unicode MS" w:hint="eastAsia"/>
        </w:rPr>
        <w:t>25</w:t>
      </w:r>
      <w:r w:rsidRPr="00B03F3B">
        <w:rPr>
          <w:rFonts w:ascii="Arial Unicode MS" w:hAnsi="Arial Unicode MS" w:hint="eastAsia"/>
        </w:rPr>
        <w:t>分）</w:t>
      </w:r>
    </w:p>
    <w:p w:rsidR="00972968" w:rsidRPr="00B03F3B" w:rsidRDefault="00972968" w:rsidP="00972968">
      <w:pPr>
        <w:ind w:left="142"/>
        <w:jc w:val="both"/>
        <w:rPr>
          <w:rFonts w:ascii="Arial Unicode MS" w:hAnsi="Arial Unicode MS"/>
        </w:rPr>
      </w:pPr>
    </w:p>
    <w:p w:rsidR="00972968" w:rsidRPr="00B03F3B" w:rsidRDefault="00972968" w:rsidP="00972968">
      <w:pPr>
        <w:ind w:left="142"/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二、公證人認證私文書、公文書之原（正）本、公（私）文書之繕（影）本、文書之翻譯本，各該文書形式上真正之審查方法如何？請依</w:t>
      </w:r>
      <w:hyperlink r:id="rId23" w:history="1">
        <w:r w:rsidRPr="003C5FD9">
          <w:rPr>
            <w:rStyle w:val="a3"/>
            <w:rFonts w:ascii="Arial Unicode MS" w:hAnsi="Arial Unicode MS" w:hint="eastAsia"/>
          </w:rPr>
          <w:t>公證法</w:t>
        </w:r>
      </w:hyperlink>
      <w:r w:rsidRPr="00B03F3B">
        <w:rPr>
          <w:rFonts w:ascii="Arial Unicode MS" w:hAnsi="Arial Unicode MS" w:hint="eastAsia"/>
        </w:rPr>
        <w:t>及其</w:t>
      </w:r>
      <w:hyperlink r:id="rId24" w:history="1">
        <w:r w:rsidRPr="00EE3804">
          <w:rPr>
            <w:rStyle w:val="a3"/>
            <w:rFonts w:ascii="Arial Unicode MS" w:hAnsi="Arial Unicode MS" w:hint="eastAsia"/>
          </w:rPr>
          <w:t>施行細則</w:t>
        </w:r>
      </w:hyperlink>
      <w:r w:rsidRPr="00B03F3B">
        <w:rPr>
          <w:rFonts w:ascii="Arial Unicode MS" w:hAnsi="Arial Unicode MS" w:hint="eastAsia"/>
        </w:rPr>
        <w:t>之規定詳述之。（</w:t>
      </w:r>
      <w:r w:rsidRPr="00B03F3B">
        <w:rPr>
          <w:rFonts w:ascii="Arial Unicode MS" w:hAnsi="Arial Unicode MS" w:hint="eastAsia"/>
        </w:rPr>
        <w:t>25</w:t>
      </w:r>
      <w:r w:rsidRPr="00B03F3B">
        <w:rPr>
          <w:rFonts w:ascii="Arial Unicode MS" w:hAnsi="Arial Unicode MS" w:hint="eastAsia"/>
        </w:rPr>
        <w:t>分）</w:t>
      </w:r>
    </w:p>
    <w:p w:rsidR="00972968" w:rsidRPr="00B03F3B" w:rsidRDefault="00972968" w:rsidP="00972968">
      <w:pPr>
        <w:ind w:left="142"/>
        <w:jc w:val="both"/>
        <w:rPr>
          <w:rFonts w:ascii="Arial Unicode MS" w:hAnsi="Arial Unicode MS"/>
        </w:rPr>
      </w:pPr>
    </w:p>
    <w:p w:rsidR="00972968" w:rsidRPr="00B03F3B" w:rsidRDefault="00972968" w:rsidP="00972968">
      <w:pPr>
        <w:ind w:left="142"/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三、公證法</w:t>
      </w:r>
      <w:hyperlink r:id="rId25" w:anchor="a71" w:history="1">
        <w:r w:rsidRPr="00EE3804">
          <w:rPr>
            <w:rStyle w:val="a3"/>
            <w:rFonts w:ascii="Arial Unicode MS" w:hAnsi="Arial Unicode MS" w:hint="eastAsia"/>
          </w:rPr>
          <w:t>第</w:t>
        </w:r>
        <w:r w:rsidRPr="00EE3804">
          <w:rPr>
            <w:rStyle w:val="a3"/>
            <w:rFonts w:ascii="Arial Unicode MS" w:hAnsi="Arial Unicode MS" w:hint="eastAsia"/>
          </w:rPr>
          <w:t>71</w:t>
        </w:r>
        <w:r w:rsidRPr="00EE3804">
          <w:rPr>
            <w:rStyle w:val="a3"/>
            <w:rFonts w:ascii="Arial Unicode MS" w:hAnsi="Arial Unicode MS" w:hint="eastAsia"/>
          </w:rPr>
          <w:t>條</w:t>
        </w:r>
      </w:hyperlink>
      <w:r w:rsidRPr="00B03F3B">
        <w:rPr>
          <w:rFonts w:ascii="Arial Unicode MS" w:hAnsi="Arial Unicode MS" w:hint="eastAsia"/>
        </w:rPr>
        <w:t>公證人闡明義務之法理根據何在？闡明義務之內涵如何？與</w:t>
      </w:r>
      <w:hyperlink r:id="rId26" w:history="1">
        <w:r w:rsidRPr="00E416DE">
          <w:rPr>
            <w:rStyle w:val="a3"/>
            <w:rFonts w:ascii="Arial Unicode MS" w:hAnsi="Arial Unicode MS" w:hint="eastAsia"/>
          </w:rPr>
          <w:t>民事訴訟法</w:t>
        </w:r>
      </w:hyperlink>
      <w:r w:rsidRPr="00B03F3B">
        <w:rPr>
          <w:rFonts w:ascii="Arial Unicode MS" w:hAnsi="Arial Unicode MS" w:hint="eastAsia"/>
        </w:rPr>
        <w:t>審判長之闡明權有何不同？請試述之。（</w:t>
      </w:r>
      <w:r w:rsidRPr="00B03F3B">
        <w:rPr>
          <w:rFonts w:ascii="Arial Unicode MS" w:hAnsi="Arial Unicode MS" w:hint="eastAsia"/>
        </w:rPr>
        <w:t>25</w:t>
      </w:r>
      <w:r w:rsidRPr="00B03F3B">
        <w:rPr>
          <w:rFonts w:ascii="Arial Unicode MS" w:hAnsi="Arial Unicode MS" w:hint="eastAsia"/>
        </w:rPr>
        <w:t>分）</w:t>
      </w:r>
    </w:p>
    <w:p w:rsidR="00972968" w:rsidRPr="00B03F3B" w:rsidRDefault="00972968" w:rsidP="00972968">
      <w:pPr>
        <w:ind w:left="142"/>
        <w:jc w:val="both"/>
        <w:rPr>
          <w:rFonts w:ascii="Arial Unicode MS" w:hAnsi="Arial Unicode MS"/>
        </w:rPr>
      </w:pPr>
    </w:p>
    <w:p w:rsidR="00972968" w:rsidRPr="00B03F3B" w:rsidRDefault="00972968" w:rsidP="00972968">
      <w:pPr>
        <w:ind w:left="142"/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四、甲將其所有</w:t>
      </w:r>
      <w:r w:rsidRPr="00B03F3B">
        <w:rPr>
          <w:rFonts w:ascii="Arial Unicode MS" w:hAnsi="Arial Unicode MS" w:hint="eastAsia"/>
        </w:rPr>
        <w:t>A</w:t>
      </w:r>
      <w:r w:rsidRPr="00B03F3B">
        <w:rPr>
          <w:rFonts w:ascii="Arial Unicode MS" w:hAnsi="Arial Unicode MS" w:hint="eastAsia"/>
        </w:rPr>
        <w:t>屋出租予乙，租期自民國（下同）</w:t>
      </w:r>
      <w:r w:rsidRPr="00B03F3B">
        <w:rPr>
          <w:rFonts w:ascii="Arial Unicode MS" w:hAnsi="Arial Unicode MS" w:hint="eastAsia"/>
        </w:rPr>
        <w:t>102</w:t>
      </w:r>
      <w:r w:rsidRPr="00B03F3B">
        <w:rPr>
          <w:rFonts w:ascii="Arial Unicode MS" w:hAnsi="Arial Unicode MS" w:hint="eastAsia"/>
        </w:rPr>
        <w:t>年</w:t>
      </w:r>
      <w:r w:rsidRPr="00B03F3B">
        <w:rPr>
          <w:rFonts w:ascii="Arial Unicode MS" w:hAnsi="Arial Unicode MS" w:hint="eastAsia"/>
        </w:rPr>
        <w:t>2</w:t>
      </w:r>
      <w:r w:rsidRPr="00B03F3B">
        <w:rPr>
          <w:rFonts w:ascii="Arial Unicode MS" w:hAnsi="Arial Unicode MS" w:hint="eastAsia"/>
        </w:rPr>
        <w:t>月</w:t>
      </w:r>
      <w:r w:rsidRPr="00B03F3B">
        <w:rPr>
          <w:rFonts w:ascii="Arial Unicode MS" w:hAnsi="Arial Unicode MS" w:hint="eastAsia"/>
        </w:rPr>
        <w:t>1</w:t>
      </w:r>
      <w:r w:rsidRPr="00B03F3B">
        <w:rPr>
          <w:rFonts w:ascii="Arial Unicode MS" w:hAnsi="Arial Unicode MS" w:hint="eastAsia"/>
        </w:rPr>
        <w:t>日起至</w:t>
      </w:r>
      <w:r w:rsidRPr="00B03F3B">
        <w:rPr>
          <w:rFonts w:ascii="Arial Unicode MS" w:hAnsi="Arial Unicode MS" w:hint="eastAsia"/>
        </w:rPr>
        <w:t>105</w:t>
      </w:r>
      <w:r w:rsidRPr="00B03F3B">
        <w:rPr>
          <w:rFonts w:ascii="Arial Unicode MS" w:hAnsi="Arial Unicode MS" w:hint="eastAsia"/>
        </w:rPr>
        <w:t>年</w:t>
      </w:r>
      <w:r w:rsidRPr="00B03F3B">
        <w:rPr>
          <w:rFonts w:ascii="Arial Unicode MS" w:hAnsi="Arial Unicode MS" w:hint="eastAsia"/>
        </w:rPr>
        <w:t>1</w:t>
      </w:r>
      <w:r w:rsidRPr="00B03F3B">
        <w:rPr>
          <w:rFonts w:ascii="Arial Unicode MS" w:hAnsi="Arial Unicode MS" w:hint="eastAsia"/>
        </w:rPr>
        <w:t>月</w:t>
      </w:r>
      <w:r w:rsidRPr="00B03F3B">
        <w:rPr>
          <w:rFonts w:ascii="Arial Unicode MS" w:hAnsi="Arial Unicode MS" w:hint="eastAsia"/>
        </w:rPr>
        <w:t>31</w:t>
      </w:r>
      <w:r w:rsidRPr="00B03F3B">
        <w:rPr>
          <w:rFonts w:ascii="Arial Unicode MS" w:hAnsi="Arial Unicode MS" w:hint="eastAsia"/>
        </w:rPr>
        <w:t>日止，租金每月新臺幣二萬元，每月支付一次於每月首日支付，並約定如有二個月租金欠繳時，即視同租賃期限屆滿，承租人如不交還房屋時，願逕受法院強制執行。本件租約經公證後，由公證人作成公證書，載明強制執行意旨如上開甲、乙雙方之約定。詎自</w:t>
      </w:r>
      <w:r w:rsidRPr="00B03F3B">
        <w:rPr>
          <w:rFonts w:ascii="Arial Unicode MS" w:hAnsi="Arial Unicode MS" w:hint="eastAsia"/>
        </w:rPr>
        <w:t xml:space="preserve"> 102</w:t>
      </w:r>
      <w:r w:rsidRPr="00B03F3B">
        <w:rPr>
          <w:rFonts w:ascii="Arial Unicode MS" w:hAnsi="Arial Unicode MS" w:hint="eastAsia"/>
        </w:rPr>
        <w:t>年</w:t>
      </w:r>
      <w:r w:rsidRPr="00B03F3B">
        <w:rPr>
          <w:rFonts w:ascii="Arial Unicode MS" w:hAnsi="Arial Unicode MS" w:hint="eastAsia"/>
        </w:rPr>
        <w:t xml:space="preserve"> 5 </w:t>
      </w:r>
      <w:r w:rsidRPr="00B03F3B">
        <w:rPr>
          <w:rFonts w:ascii="Arial Unicode MS" w:hAnsi="Arial Unicode MS" w:hint="eastAsia"/>
        </w:rPr>
        <w:t>月起，乙即積欠租金達二個月以上，經甲催告後，乙仍未繳納，甲乃持公證書向該管法院聲請強制執行。請問：</w:t>
      </w:r>
    </w:p>
    <w:p w:rsidR="00972968" w:rsidRPr="00B03F3B" w:rsidRDefault="00972968" w:rsidP="00972968">
      <w:pPr>
        <w:ind w:left="142"/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一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何以</w:t>
      </w:r>
      <w:hyperlink r:id="rId27" w:history="1">
        <w:r w:rsidRPr="003C5FD9">
          <w:rPr>
            <w:rStyle w:val="a3"/>
            <w:rFonts w:ascii="Arial Unicode MS" w:hAnsi="Arial Unicode MS" w:hint="eastAsia"/>
          </w:rPr>
          <w:t>公證法</w:t>
        </w:r>
      </w:hyperlink>
      <w:r w:rsidRPr="00B03F3B">
        <w:rPr>
          <w:rFonts w:ascii="Arial Unicode MS" w:hAnsi="Arial Unicode MS" w:hint="eastAsia"/>
        </w:rPr>
        <w:t>對公證書執行力客觀範圍定有限制？（</w:t>
      </w:r>
      <w:r w:rsidRPr="00B03F3B">
        <w:rPr>
          <w:rFonts w:ascii="Arial Unicode MS" w:hAnsi="Arial Unicode MS" w:hint="eastAsia"/>
        </w:rPr>
        <w:t>10</w:t>
      </w:r>
      <w:r w:rsidRPr="00B03F3B">
        <w:rPr>
          <w:rFonts w:ascii="Arial Unicode MS" w:hAnsi="Arial Unicode MS" w:hint="eastAsia"/>
        </w:rPr>
        <w:t>分）</w:t>
      </w:r>
    </w:p>
    <w:p w:rsidR="00972968" w:rsidRPr="00B03F3B" w:rsidRDefault="00972968" w:rsidP="00972968">
      <w:pPr>
        <w:ind w:left="142"/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二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本件公證書執行力效力如何？乙如何請求救濟？試附理由敘明。（</w:t>
      </w:r>
      <w:r w:rsidRPr="00B03F3B">
        <w:rPr>
          <w:rFonts w:ascii="Arial Unicode MS" w:hAnsi="Arial Unicode MS" w:hint="eastAsia"/>
        </w:rPr>
        <w:t>15</w:t>
      </w:r>
      <w:r w:rsidRPr="00B03F3B">
        <w:rPr>
          <w:rFonts w:ascii="Arial Unicode MS" w:hAnsi="Arial Unicode MS" w:hint="eastAsia"/>
        </w:rPr>
        <w:t>分）</w:t>
      </w:r>
    </w:p>
    <w:p w:rsidR="00972968" w:rsidRDefault="00972968" w:rsidP="00972968"/>
    <w:p w:rsidR="00972968" w:rsidRPr="003C5FD9" w:rsidRDefault="00972968" w:rsidP="00972968">
      <w:pPr>
        <w:ind w:left="142"/>
        <w:jc w:val="both"/>
        <w:rPr>
          <w:rFonts w:ascii="Arial Unicode MS" w:hAnsi="Arial Unicode MS"/>
        </w:rPr>
      </w:pPr>
    </w:p>
    <w:p w:rsidR="00972968" w:rsidRPr="003C5FD9" w:rsidRDefault="00972968" w:rsidP="0097296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 w:rsidR="00AB1785">
          <w:rPr>
            <w:rStyle w:val="a3"/>
            <w:rFonts w:ascii="Arial Unicode MS" w:hAnsi="Arial Unicode MS"/>
            <w:sz w:val="18"/>
          </w:rPr>
          <w:t>回目錄</w:t>
        </w:r>
        <w:r w:rsidR="00AB1785">
          <w:rPr>
            <w:rStyle w:val="a3"/>
            <w:rFonts w:ascii="Arial Unicode MS" w:hAnsi="Arial Unicode MS"/>
            <w:sz w:val="18"/>
          </w:rPr>
          <w:t>(2)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972968" w:rsidRPr="00877B0E" w:rsidRDefault="00972968" w:rsidP="00972968">
      <w:pPr>
        <w:pStyle w:val="2"/>
      </w:pPr>
      <w:bookmarkStart w:id="9" w:name="_10302。（2）103年公務人員特種考試司法人員三等考試。公證人"/>
      <w:bookmarkEnd w:id="9"/>
      <w:r>
        <w:rPr>
          <w:rFonts w:hint="eastAsia"/>
        </w:rPr>
        <w:t>103</w:t>
      </w:r>
      <w:r w:rsidRPr="00877B0E">
        <w:rPr>
          <w:rFonts w:hint="eastAsia"/>
        </w:rPr>
        <w:t>02</w:t>
      </w:r>
      <w:r>
        <w:rPr>
          <w:rFonts w:hint="eastAsia"/>
        </w:rPr>
        <w:t>。</w:t>
      </w:r>
      <w:r w:rsidRPr="00877B0E">
        <w:rPr>
          <w:rFonts w:hint="eastAsia"/>
        </w:rPr>
        <w:t>（</w:t>
      </w:r>
      <w:r w:rsidRPr="00877B0E">
        <w:rPr>
          <w:rFonts w:hint="eastAsia"/>
        </w:rPr>
        <w:t>2</w:t>
      </w:r>
      <w:r w:rsidRPr="00877B0E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877B0E">
        <w:rPr>
          <w:rFonts w:hint="eastAsia"/>
        </w:rPr>
        <w:t>公務人員特種考試司法人員三等考試</w:t>
      </w:r>
      <w:r>
        <w:rPr>
          <w:rFonts w:hint="eastAsia"/>
        </w:rPr>
        <w:t>。</w:t>
      </w:r>
      <w:r w:rsidRPr="00877B0E">
        <w:rPr>
          <w:rFonts w:hint="eastAsia"/>
        </w:rPr>
        <w:t>公證人</w:t>
      </w:r>
    </w:p>
    <w:p w:rsidR="00972968" w:rsidRDefault="00972968" w:rsidP="00972968">
      <w:pPr>
        <w:ind w:left="142"/>
        <w:jc w:val="both"/>
        <w:rPr>
          <w:rFonts w:ascii="Arial Unicode MS" w:hAnsi="Arial Unicode MS"/>
        </w:rPr>
      </w:pPr>
      <w:r w:rsidRPr="00A6536F">
        <w:rPr>
          <w:rFonts w:ascii="Arial Unicode MS" w:hAnsi="Arial Unicode MS" w:hint="eastAsia"/>
        </w:rPr>
        <w:t>103</w:t>
      </w:r>
      <w:r w:rsidRPr="00A6536F">
        <w:rPr>
          <w:rFonts w:ascii="Arial Unicode MS" w:hAnsi="Arial Unicode MS" w:hint="eastAsia"/>
        </w:rPr>
        <w:t>年公務人員特種考試司法人員、法務部調查局調查人員、國家安全局國家安全情報人員、</w:t>
      </w:r>
      <w:r>
        <w:rPr>
          <w:rFonts w:ascii="Arial Unicode MS" w:hAnsi="Arial Unicode MS" w:hint="eastAsia"/>
        </w:rPr>
        <w:t>海岸巡防人員及移民行政人員考試</w:t>
      </w:r>
      <w:r w:rsidRPr="00A6536F">
        <w:rPr>
          <w:rFonts w:ascii="Arial Unicode MS" w:hAnsi="Arial Unicode MS" w:hint="eastAsia"/>
        </w:rPr>
        <w:t>試題</w:t>
      </w:r>
      <w:r w:rsidRPr="00A6536F">
        <w:rPr>
          <w:rFonts w:ascii="Arial Unicode MS" w:hAnsi="Arial Unicode MS" w:hint="eastAsia"/>
        </w:rPr>
        <w:t>10130</w:t>
      </w:r>
      <w:r>
        <w:rPr>
          <w:rFonts w:ascii="Arial Unicode MS" w:hAnsi="Arial Unicode MS" w:hint="eastAsia"/>
        </w:rPr>
        <w:t>【</w:t>
      </w:r>
      <w:r w:rsidRPr="00A6536F">
        <w:rPr>
          <w:rFonts w:ascii="Arial Unicode MS" w:hAnsi="Arial Unicode MS" w:hint="eastAsia"/>
        </w:rPr>
        <w:t>考試別】司法人員</w:t>
      </w:r>
    </w:p>
    <w:p w:rsidR="00972968" w:rsidRPr="00A6536F" w:rsidRDefault="00972968" w:rsidP="0097296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A6536F">
        <w:rPr>
          <w:rFonts w:ascii="Arial Unicode MS" w:hAnsi="Arial Unicode MS" w:hint="eastAsia"/>
        </w:rPr>
        <w:t>三等考試</w:t>
      </w:r>
      <w:r>
        <w:rPr>
          <w:rFonts w:ascii="Arial Unicode MS" w:hAnsi="Arial Unicode MS" w:hint="eastAsia"/>
        </w:rPr>
        <w:t>【</w:t>
      </w:r>
      <w:r w:rsidRPr="00A6536F">
        <w:rPr>
          <w:rFonts w:ascii="Arial Unicode MS" w:hAnsi="Arial Unicode MS" w:hint="eastAsia"/>
        </w:rPr>
        <w:t>類科組】公證人</w:t>
      </w:r>
      <w:r>
        <w:rPr>
          <w:rFonts w:ascii="Arial Unicode MS" w:hAnsi="Arial Unicode MS" w:hint="eastAsia"/>
        </w:rPr>
        <w:t>【</w:t>
      </w:r>
      <w:r w:rsidRPr="00A6536F">
        <w:rPr>
          <w:rFonts w:ascii="Arial Unicode MS" w:hAnsi="Arial Unicode MS" w:hint="eastAsia"/>
        </w:rPr>
        <w:t>科目</w:t>
      </w:r>
      <w:r w:rsidRPr="003C5FD9">
        <w:rPr>
          <w:rFonts w:ascii="Arial Unicode MS" w:hAnsi="Arial Unicode MS" w:hint="eastAsia"/>
        </w:rPr>
        <w:t>】</w:t>
      </w:r>
      <w:hyperlink r:id="rId28" w:history="1">
        <w:r w:rsidRPr="003C5FD9">
          <w:rPr>
            <w:rStyle w:val="a3"/>
            <w:rFonts w:ascii="Arial Unicode MS" w:hAnsi="Arial Unicode MS" w:hint="eastAsia"/>
          </w:rPr>
          <w:t>公證法</w:t>
        </w:r>
      </w:hyperlink>
      <w:r w:rsidRPr="003C5FD9">
        <w:rPr>
          <w:rFonts w:ascii="Arial Unicode MS" w:hAnsi="Arial Unicode MS" w:hint="eastAsia"/>
        </w:rPr>
        <w:t>與</w:t>
      </w:r>
      <w:hyperlink r:id="rId29" w:history="1">
        <w:r w:rsidRPr="003C5FD9">
          <w:rPr>
            <w:rStyle w:val="a3"/>
            <w:rFonts w:ascii="Arial Unicode MS" w:hAnsi="Arial Unicode MS" w:hint="eastAsia"/>
          </w:rPr>
          <w:t>非訟事件法</w:t>
        </w:r>
      </w:hyperlink>
      <w:r>
        <w:rPr>
          <w:rFonts w:ascii="Arial Unicode MS" w:hAnsi="Arial Unicode MS" w:hint="eastAsia"/>
        </w:rPr>
        <w:t>【</w:t>
      </w:r>
      <w:r w:rsidRPr="00A6536F">
        <w:rPr>
          <w:rFonts w:ascii="Arial Unicode MS" w:hAnsi="Arial Unicode MS" w:hint="eastAsia"/>
        </w:rPr>
        <w:t>考試時間】</w:t>
      </w:r>
      <w:r w:rsidRPr="00A6536F">
        <w:rPr>
          <w:rFonts w:ascii="Arial Unicode MS" w:hAnsi="Arial Unicode MS" w:hint="eastAsia"/>
        </w:rPr>
        <w:t>2</w:t>
      </w:r>
      <w:r w:rsidRPr="00A6536F">
        <w:rPr>
          <w:rFonts w:ascii="Arial Unicode MS" w:hAnsi="Arial Unicode MS" w:hint="eastAsia"/>
        </w:rPr>
        <w:t>小時</w:t>
      </w:r>
    </w:p>
    <w:p w:rsidR="00972968" w:rsidRDefault="00972968" w:rsidP="00972968">
      <w:pPr>
        <w:ind w:left="142"/>
        <w:jc w:val="both"/>
        <w:rPr>
          <w:rFonts w:ascii="Arial Unicode MS" w:hAnsi="Arial Unicode MS"/>
        </w:rPr>
      </w:pPr>
    </w:p>
    <w:p w:rsidR="00972968" w:rsidRPr="00A6536F" w:rsidRDefault="00972968" w:rsidP="00972968">
      <w:pPr>
        <w:ind w:left="142"/>
        <w:jc w:val="both"/>
        <w:rPr>
          <w:rFonts w:ascii="Arial Unicode MS" w:hAnsi="Arial Unicode MS"/>
        </w:rPr>
      </w:pPr>
      <w:r w:rsidRPr="00A6536F">
        <w:rPr>
          <w:rFonts w:ascii="Arial Unicode MS" w:hAnsi="Arial Unicode MS" w:hint="eastAsia"/>
        </w:rPr>
        <w:t xml:space="preserve">　　一、甲與乙訂立房屋租賃契約，並依據公證法</w:t>
      </w:r>
      <w:hyperlink r:id="rId30" w:anchor="a13" w:history="1">
        <w:r w:rsidRPr="00EE3804">
          <w:rPr>
            <w:rStyle w:val="a3"/>
            <w:rFonts w:ascii="Arial Unicode MS" w:hAnsi="Arial Unicode MS" w:hint="eastAsia"/>
          </w:rPr>
          <w:t>第</w:t>
        </w:r>
        <w:r w:rsidRPr="00EE3804">
          <w:rPr>
            <w:rStyle w:val="a3"/>
            <w:rFonts w:ascii="Arial Unicode MS" w:hAnsi="Arial Unicode MS" w:hint="eastAsia"/>
          </w:rPr>
          <w:t>13</w:t>
        </w:r>
        <w:r w:rsidRPr="00EE3804">
          <w:rPr>
            <w:rStyle w:val="a3"/>
            <w:rFonts w:ascii="Arial Unicode MS" w:hAnsi="Arial Unicode MS" w:hint="eastAsia"/>
          </w:rPr>
          <w:t>條</w:t>
        </w:r>
      </w:hyperlink>
      <w:r w:rsidRPr="00A6536F">
        <w:rPr>
          <w:rFonts w:ascii="Arial Unicode MS" w:hAnsi="Arial Unicode MS" w:hint="eastAsia"/>
        </w:rPr>
        <w:t>之規定，約定租期</w:t>
      </w:r>
      <w:r w:rsidRPr="00A6536F">
        <w:rPr>
          <w:rFonts w:ascii="Arial Unicode MS" w:hAnsi="Arial Unicode MS" w:hint="eastAsia"/>
        </w:rPr>
        <w:t xml:space="preserve"> 2</w:t>
      </w:r>
      <w:r w:rsidRPr="00A6536F">
        <w:rPr>
          <w:rFonts w:ascii="Arial Unicode MS" w:hAnsi="Arial Unicode MS" w:hint="eastAsia"/>
        </w:rPr>
        <w:t>年，期間屆滿時乙應將房屋交還甲，經公證人作成公證書載明應逕受強制執行。嗣後，租期屆滿，甲乙合意展延租期</w:t>
      </w:r>
      <w:r w:rsidRPr="00A6536F">
        <w:rPr>
          <w:rFonts w:ascii="Arial Unicode MS" w:hAnsi="Arial Unicode MS" w:hint="eastAsia"/>
        </w:rPr>
        <w:t xml:space="preserve"> 1</w:t>
      </w:r>
      <w:r w:rsidRPr="00A6536F">
        <w:rPr>
          <w:rFonts w:ascii="Arial Unicode MS" w:hAnsi="Arial Unicode MS" w:hint="eastAsia"/>
        </w:rPr>
        <w:t>年，但未補作公證，嗣展延之租期再屆滿，乙拒絕交還，甲乃持公證書聲請法院民事執行處強制執行。法院應如何處理？（</w:t>
      </w:r>
      <w:r w:rsidRPr="00A6536F">
        <w:rPr>
          <w:rFonts w:ascii="Arial Unicode MS" w:hAnsi="Arial Unicode MS" w:hint="eastAsia"/>
        </w:rPr>
        <w:t>30</w:t>
      </w:r>
      <w:r w:rsidRPr="00A6536F">
        <w:rPr>
          <w:rFonts w:ascii="Arial Unicode MS" w:hAnsi="Arial Unicode MS" w:hint="eastAsia"/>
        </w:rPr>
        <w:t>分）</w:t>
      </w:r>
    </w:p>
    <w:p w:rsidR="00972968" w:rsidRPr="00A6536F" w:rsidRDefault="00972968" w:rsidP="00972968">
      <w:pPr>
        <w:ind w:left="142"/>
        <w:jc w:val="both"/>
        <w:rPr>
          <w:rFonts w:ascii="Arial Unicode MS" w:hAnsi="Arial Unicode MS"/>
        </w:rPr>
      </w:pPr>
    </w:p>
    <w:p w:rsidR="00972968" w:rsidRPr="00A6536F" w:rsidRDefault="00972968" w:rsidP="00972968">
      <w:pPr>
        <w:ind w:left="142"/>
        <w:jc w:val="both"/>
        <w:rPr>
          <w:rFonts w:ascii="Arial Unicode MS" w:hAnsi="Arial Unicode MS"/>
        </w:rPr>
      </w:pPr>
      <w:r w:rsidRPr="00A6536F">
        <w:rPr>
          <w:rFonts w:ascii="Arial Unicode MS" w:hAnsi="Arial Unicode MS" w:hint="eastAsia"/>
        </w:rPr>
        <w:t xml:space="preserve">　　二、丙與丁訂立借貸契約，借貸期間</w:t>
      </w:r>
      <w:r w:rsidRPr="00A6536F">
        <w:rPr>
          <w:rFonts w:ascii="Arial Unicode MS" w:hAnsi="Arial Unicode MS" w:hint="eastAsia"/>
        </w:rPr>
        <w:t xml:space="preserve"> 3</w:t>
      </w:r>
      <w:r w:rsidRPr="00A6536F">
        <w:rPr>
          <w:rFonts w:ascii="Arial Unicode MS" w:hAnsi="Arial Unicode MS" w:hint="eastAsia"/>
        </w:rPr>
        <w:t>年，除月息百分之</w:t>
      </w:r>
      <w:r w:rsidRPr="00A6536F">
        <w:rPr>
          <w:rFonts w:ascii="Arial Unicode MS" w:hAnsi="Arial Unicode MS" w:hint="eastAsia"/>
        </w:rPr>
        <w:t>2</w:t>
      </w:r>
      <w:r w:rsidRPr="00A6536F">
        <w:rPr>
          <w:rFonts w:ascii="Arial Unicode MS" w:hAnsi="Arial Unicode MS" w:hint="eastAsia"/>
        </w:rPr>
        <w:t>之利息約定外，另有不遵期返還借款或支付利息，應按日息千分之</w:t>
      </w:r>
      <w:r w:rsidRPr="00A6536F">
        <w:rPr>
          <w:rFonts w:ascii="Arial Unicode MS" w:hAnsi="Arial Unicode MS" w:hint="eastAsia"/>
        </w:rPr>
        <w:t>1</w:t>
      </w:r>
      <w:r w:rsidRPr="00A6536F">
        <w:rPr>
          <w:rFonts w:ascii="Arial Unicode MS" w:hAnsi="Arial Unicode MS" w:hint="eastAsia"/>
        </w:rPr>
        <w:t>支付違約金之約定，並依據公證法</w:t>
      </w:r>
      <w:hyperlink r:id="rId31" w:anchor="a13" w:history="1">
        <w:r w:rsidRPr="00EE3804">
          <w:rPr>
            <w:rStyle w:val="a3"/>
            <w:rFonts w:ascii="Arial Unicode MS" w:hAnsi="Arial Unicode MS" w:hint="eastAsia"/>
          </w:rPr>
          <w:t>第</w:t>
        </w:r>
        <w:r w:rsidRPr="00EE3804">
          <w:rPr>
            <w:rStyle w:val="a3"/>
            <w:rFonts w:ascii="Arial Unicode MS" w:hAnsi="Arial Unicode MS" w:hint="eastAsia"/>
          </w:rPr>
          <w:t>13</w:t>
        </w:r>
        <w:r w:rsidRPr="00EE3804">
          <w:rPr>
            <w:rStyle w:val="a3"/>
            <w:rFonts w:ascii="Arial Unicode MS" w:hAnsi="Arial Unicode MS" w:hint="eastAsia"/>
          </w:rPr>
          <w:t>條</w:t>
        </w:r>
      </w:hyperlink>
      <w:r w:rsidRPr="00A6536F">
        <w:rPr>
          <w:rFonts w:ascii="Arial Unicode MS" w:hAnsi="Arial Unicode MS" w:hint="eastAsia"/>
        </w:rPr>
        <w:t>之規定，期間屆滿時丁應返還借款予丙，按期支付利息、違約時應支付違約金，經公證人作成公證書載明關於借款返還、利息支付及違約金支付，應逕受強制執行。嗣丙主張丁未遵期返還借款，支付利息，持公證書向法院聲請就借款、利息及違約金聲請強制執行。法院應如何處理？（</w:t>
      </w:r>
      <w:r w:rsidRPr="00A6536F">
        <w:rPr>
          <w:rFonts w:ascii="Arial Unicode MS" w:hAnsi="Arial Unicode MS" w:hint="eastAsia"/>
        </w:rPr>
        <w:t>40</w:t>
      </w:r>
      <w:r w:rsidRPr="00A6536F">
        <w:rPr>
          <w:rFonts w:ascii="Arial Unicode MS" w:hAnsi="Arial Unicode MS" w:hint="eastAsia"/>
        </w:rPr>
        <w:t>分）</w:t>
      </w:r>
    </w:p>
    <w:p w:rsidR="00972968" w:rsidRPr="00A6536F" w:rsidRDefault="00972968" w:rsidP="00972968">
      <w:pPr>
        <w:ind w:left="142"/>
        <w:jc w:val="both"/>
        <w:rPr>
          <w:rFonts w:ascii="Arial Unicode MS" w:hAnsi="Arial Unicode MS"/>
        </w:rPr>
      </w:pPr>
    </w:p>
    <w:p w:rsidR="00972968" w:rsidRPr="00A6536F" w:rsidRDefault="00972968" w:rsidP="00972968">
      <w:pPr>
        <w:ind w:left="142"/>
        <w:jc w:val="both"/>
        <w:rPr>
          <w:rFonts w:ascii="Arial Unicode MS" w:hAnsi="Arial Unicode MS"/>
        </w:rPr>
      </w:pPr>
      <w:r w:rsidRPr="00A6536F">
        <w:rPr>
          <w:rFonts w:ascii="Arial Unicode MS" w:hAnsi="Arial Unicode MS" w:hint="eastAsia"/>
        </w:rPr>
        <w:t xml:space="preserve">　　三、下列情形，法院應如何處理？債權人聲請本票准予強制執行之裁定（票據法</w:t>
      </w:r>
      <w:hyperlink r:id="rId32" w:anchor="a123" w:history="1">
        <w:r w:rsidRPr="00EE3804">
          <w:rPr>
            <w:rStyle w:val="a3"/>
            <w:rFonts w:ascii="Arial Unicode MS" w:hAnsi="Arial Unicode MS" w:hint="eastAsia"/>
          </w:rPr>
          <w:t>第</w:t>
        </w:r>
        <w:r w:rsidRPr="00EE3804">
          <w:rPr>
            <w:rStyle w:val="a3"/>
            <w:rFonts w:ascii="Arial Unicode MS" w:hAnsi="Arial Unicode MS" w:hint="eastAsia"/>
          </w:rPr>
          <w:t>123</w:t>
        </w:r>
        <w:r w:rsidRPr="00EE3804">
          <w:rPr>
            <w:rStyle w:val="a3"/>
            <w:rFonts w:ascii="Arial Unicode MS" w:hAnsi="Arial Unicode MS" w:hint="eastAsia"/>
          </w:rPr>
          <w:t>條</w:t>
        </w:r>
      </w:hyperlink>
      <w:r w:rsidRPr="00A6536F">
        <w:rPr>
          <w:rFonts w:ascii="Arial Unicode MS" w:hAnsi="Arial Unicode MS" w:hint="eastAsia"/>
        </w:rPr>
        <w:t>），聲請強制執行。（</w:t>
      </w:r>
      <w:r w:rsidRPr="00A6536F">
        <w:rPr>
          <w:rFonts w:ascii="Arial Unicode MS" w:hAnsi="Arial Unicode MS" w:hint="eastAsia"/>
        </w:rPr>
        <w:t>10</w:t>
      </w:r>
      <w:r w:rsidRPr="00A6536F">
        <w:rPr>
          <w:rFonts w:ascii="Arial Unicode MS" w:hAnsi="Arial Unicode MS" w:hint="eastAsia"/>
        </w:rPr>
        <w:t>分）債務人主張債務業已清償，提起確認本票債務不存在之訴，並聲請停止強制執行。債務人主張系爭本票為偽造，提起確認本票債務不存在之訴，但自裁定送達後起算已逾</w:t>
      </w:r>
      <w:r w:rsidRPr="00A6536F">
        <w:rPr>
          <w:rFonts w:ascii="Arial Unicode MS" w:hAnsi="Arial Unicode MS" w:hint="eastAsia"/>
        </w:rPr>
        <w:t xml:space="preserve"> 20 </w:t>
      </w:r>
      <w:r w:rsidRPr="00A6536F">
        <w:rPr>
          <w:rFonts w:ascii="Arial Unicode MS" w:hAnsi="Arial Unicode MS" w:hint="eastAsia"/>
        </w:rPr>
        <w:t>日，並聲請停止強制執行。債權人聲請拍賣抵押物裁定，進而聲請強制執行。債務人在強制執行查封之前業已將抵押物移轉予第三人Ａ，Ａ主張債務業已清償，提起債務人異議之訴，聲請停止強制執行。（</w:t>
      </w:r>
      <w:r w:rsidRPr="00A6536F">
        <w:rPr>
          <w:rFonts w:ascii="Arial Unicode MS" w:hAnsi="Arial Unicode MS" w:hint="eastAsia"/>
        </w:rPr>
        <w:t>10</w:t>
      </w:r>
      <w:r w:rsidRPr="00A6536F">
        <w:rPr>
          <w:rFonts w:ascii="Arial Unicode MS" w:hAnsi="Arial Unicode MS" w:hint="eastAsia"/>
        </w:rPr>
        <w:t>分）出租人持公證書聲請強制執行，承租人主張並無欠租情事，提起債務人異議之訴，並聲請停止強制執行。（</w:t>
      </w:r>
      <w:r w:rsidRPr="00A6536F">
        <w:rPr>
          <w:rFonts w:ascii="Arial Unicode MS" w:hAnsi="Arial Unicode MS" w:hint="eastAsia"/>
        </w:rPr>
        <w:t>10</w:t>
      </w:r>
      <w:r w:rsidRPr="00A6536F">
        <w:rPr>
          <w:rFonts w:ascii="Arial Unicode MS" w:hAnsi="Arial Unicode MS" w:hint="eastAsia"/>
        </w:rPr>
        <w:t>分）</w:t>
      </w:r>
    </w:p>
    <w:p w:rsidR="001E0F3C" w:rsidRPr="00972968" w:rsidRDefault="001E0F3C" w:rsidP="00972968"/>
    <w:sectPr w:rsidR="001E0F3C" w:rsidRPr="00972968">
      <w:footerReference w:type="even" r:id="rId33"/>
      <w:footerReference w:type="default" r:id="rId3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E2" w:rsidRDefault="009260E2">
      <w:r>
        <w:separator/>
      </w:r>
    </w:p>
  </w:endnote>
  <w:endnote w:type="continuationSeparator" w:id="0">
    <w:p w:rsidR="009260E2" w:rsidRDefault="0092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C6" w:rsidRDefault="00F754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4C6" w:rsidRDefault="00F754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C6" w:rsidRDefault="00F754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50A8">
      <w:rPr>
        <w:rStyle w:val="a6"/>
        <w:noProof/>
      </w:rPr>
      <w:t>1</w:t>
    </w:r>
    <w:r>
      <w:rPr>
        <w:rStyle w:val="a6"/>
      </w:rPr>
      <w:fldChar w:fldCharType="end"/>
    </w:r>
  </w:p>
  <w:p w:rsidR="00F754C6" w:rsidRPr="00E662FF" w:rsidRDefault="00F754C6">
    <w:pPr>
      <w:pStyle w:val="a5"/>
      <w:ind w:right="360"/>
      <w:jc w:val="right"/>
      <w:rPr>
        <w:sz w:val="18"/>
      </w:rPr>
    </w:pPr>
    <w:r w:rsidRPr="00E662FF">
      <w:rPr>
        <w:rFonts w:hint="eastAsia"/>
        <w:sz w:val="18"/>
      </w:rPr>
      <w:t>&lt;&lt;</w:t>
    </w:r>
    <w:r w:rsidRPr="000B055D">
      <w:rPr>
        <w:rFonts w:hint="eastAsia"/>
        <w:sz w:val="18"/>
      </w:rPr>
      <w:t>公證法申論題庫彙編</w:t>
    </w:r>
    <w:r w:rsidRPr="00E662FF">
      <w:rPr>
        <w:rFonts w:hint="eastAsia"/>
        <w:sz w:val="18"/>
      </w:rPr>
      <w:t>&gt;&gt;S-link</w:t>
    </w:r>
    <w:r w:rsidRPr="00E662FF">
      <w:rPr>
        <w:rFonts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E2" w:rsidRDefault="009260E2">
      <w:r>
        <w:separator/>
      </w:r>
    </w:p>
  </w:footnote>
  <w:footnote w:type="continuationSeparator" w:id="0">
    <w:p w:rsidR="009260E2" w:rsidRDefault="0092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308B8"/>
    <w:rsid w:val="0003451D"/>
    <w:rsid w:val="00055BE0"/>
    <w:rsid w:val="000836DB"/>
    <w:rsid w:val="00097C0A"/>
    <w:rsid w:val="000A29CD"/>
    <w:rsid w:val="000B055D"/>
    <w:rsid w:val="000D424F"/>
    <w:rsid w:val="000F0413"/>
    <w:rsid w:val="000F56A7"/>
    <w:rsid w:val="00105339"/>
    <w:rsid w:val="001153A8"/>
    <w:rsid w:val="00115BB9"/>
    <w:rsid w:val="00116FDB"/>
    <w:rsid w:val="00117D34"/>
    <w:rsid w:val="00137A8B"/>
    <w:rsid w:val="00142BEA"/>
    <w:rsid w:val="0015159C"/>
    <w:rsid w:val="00170974"/>
    <w:rsid w:val="00175F4F"/>
    <w:rsid w:val="00194C16"/>
    <w:rsid w:val="001A05D9"/>
    <w:rsid w:val="001A5482"/>
    <w:rsid w:val="001D7895"/>
    <w:rsid w:val="001E0F3C"/>
    <w:rsid w:val="00201BA2"/>
    <w:rsid w:val="00214D0A"/>
    <w:rsid w:val="0021583E"/>
    <w:rsid w:val="002410E1"/>
    <w:rsid w:val="002424D9"/>
    <w:rsid w:val="00246FAE"/>
    <w:rsid w:val="00247BB3"/>
    <w:rsid w:val="00286F65"/>
    <w:rsid w:val="0029530E"/>
    <w:rsid w:val="002B27B3"/>
    <w:rsid w:val="002B6F5B"/>
    <w:rsid w:val="002C192C"/>
    <w:rsid w:val="002D2B00"/>
    <w:rsid w:val="00324E06"/>
    <w:rsid w:val="003634F8"/>
    <w:rsid w:val="003974C3"/>
    <w:rsid w:val="003A7738"/>
    <w:rsid w:val="003B39F0"/>
    <w:rsid w:val="003C1410"/>
    <w:rsid w:val="003C5FD9"/>
    <w:rsid w:val="00410411"/>
    <w:rsid w:val="0043177C"/>
    <w:rsid w:val="004422CC"/>
    <w:rsid w:val="00450604"/>
    <w:rsid w:val="004536BC"/>
    <w:rsid w:val="00464997"/>
    <w:rsid w:val="00465A26"/>
    <w:rsid w:val="00493DB1"/>
    <w:rsid w:val="004A13C0"/>
    <w:rsid w:val="004A3595"/>
    <w:rsid w:val="004A625C"/>
    <w:rsid w:val="004B7C09"/>
    <w:rsid w:val="00526EC6"/>
    <w:rsid w:val="00555BF4"/>
    <w:rsid w:val="00561AD3"/>
    <w:rsid w:val="00585FC6"/>
    <w:rsid w:val="005A48DD"/>
    <w:rsid w:val="005E37FF"/>
    <w:rsid w:val="00671EC0"/>
    <w:rsid w:val="00693811"/>
    <w:rsid w:val="006B09F9"/>
    <w:rsid w:val="006C7E5B"/>
    <w:rsid w:val="006F1884"/>
    <w:rsid w:val="00704095"/>
    <w:rsid w:val="00710FE8"/>
    <w:rsid w:val="0074768F"/>
    <w:rsid w:val="00747EBF"/>
    <w:rsid w:val="00775404"/>
    <w:rsid w:val="00783B77"/>
    <w:rsid w:val="007A1232"/>
    <w:rsid w:val="007E65AD"/>
    <w:rsid w:val="00813959"/>
    <w:rsid w:val="00813E59"/>
    <w:rsid w:val="00816DAD"/>
    <w:rsid w:val="008337EF"/>
    <w:rsid w:val="00846D18"/>
    <w:rsid w:val="00874A40"/>
    <w:rsid w:val="00877B0E"/>
    <w:rsid w:val="00887072"/>
    <w:rsid w:val="008D4223"/>
    <w:rsid w:val="009017F0"/>
    <w:rsid w:val="009260E2"/>
    <w:rsid w:val="009360F4"/>
    <w:rsid w:val="00967C50"/>
    <w:rsid w:val="00972968"/>
    <w:rsid w:val="00975809"/>
    <w:rsid w:val="00977890"/>
    <w:rsid w:val="009B4EFD"/>
    <w:rsid w:val="00A205DB"/>
    <w:rsid w:val="00A5608E"/>
    <w:rsid w:val="00A805A1"/>
    <w:rsid w:val="00A82817"/>
    <w:rsid w:val="00A87BE9"/>
    <w:rsid w:val="00AA7910"/>
    <w:rsid w:val="00AB1785"/>
    <w:rsid w:val="00AD31E9"/>
    <w:rsid w:val="00AF241C"/>
    <w:rsid w:val="00B02050"/>
    <w:rsid w:val="00B53B33"/>
    <w:rsid w:val="00B66E2D"/>
    <w:rsid w:val="00B704AA"/>
    <w:rsid w:val="00B8429D"/>
    <w:rsid w:val="00BA55BB"/>
    <w:rsid w:val="00BA6D92"/>
    <w:rsid w:val="00BD11DC"/>
    <w:rsid w:val="00C12E64"/>
    <w:rsid w:val="00C1545C"/>
    <w:rsid w:val="00C31F2E"/>
    <w:rsid w:val="00C35AB3"/>
    <w:rsid w:val="00C5747A"/>
    <w:rsid w:val="00C9714F"/>
    <w:rsid w:val="00CB4412"/>
    <w:rsid w:val="00CE7A68"/>
    <w:rsid w:val="00D02A60"/>
    <w:rsid w:val="00D24B69"/>
    <w:rsid w:val="00D57D13"/>
    <w:rsid w:val="00D73307"/>
    <w:rsid w:val="00D73559"/>
    <w:rsid w:val="00D90627"/>
    <w:rsid w:val="00DA2D67"/>
    <w:rsid w:val="00DE6572"/>
    <w:rsid w:val="00DF21C4"/>
    <w:rsid w:val="00E05D50"/>
    <w:rsid w:val="00E35793"/>
    <w:rsid w:val="00E416DE"/>
    <w:rsid w:val="00E44106"/>
    <w:rsid w:val="00E519A8"/>
    <w:rsid w:val="00E6483B"/>
    <w:rsid w:val="00E662FF"/>
    <w:rsid w:val="00E87097"/>
    <w:rsid w:val="00E96817"/>
    <w:rsid w:val="00EE51BE"/>
    <w:rsid w:val="00EF05F3"/>
    <w:rsid w:val="00F1314C"/>
    <w:rsid w:val="00F13D0E"/>
    <w:rsid w:val="00F24702"/>
    <w:rsid w:val="00F51EEE"/>
    <w:rsid w:val="00F530E3"/>
    <w:rsid w:val="00F754C6"/>
    <w:rsid w:val="00F8158C"/>
    <w:rsid w:val="00F82898"/>
    <w:rsid w:val="00FB5F6C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1A5482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B02050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A87BE9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B02050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1A5482"/>
    <w:rPr>
      <w:rFonts w:ascii="Arial Unicode MS" w:hAnsi="Arial Unicode MS" w:cs="Arial Unicode MS"/>
      <w:b/>
      <w:bCs/>
      <w:color w:val="333399"/>
      <w:kern w:val="2"/>
    </w:rPr>
  </w:style>
  <w:style w:type="paragraph" w:styleId="aa">
    <w:name w:val="Balloon Text"/>
    <w:basedOn w:val="a"/>
    <w:link w:val="ab"/>
    <w:rsid w:val="00C31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31F2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6C7E5B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972968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S-link&#27511;&#24180;&#38988;&#24235;&#24409;&#32232;&#32034;&#24341;123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/law/&#27665;&#20107;&#35380;&#35359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law/&#21009;&#27861;.docx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2&#20844;&#35657;&#27861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law/&#20844;&#35657;&#27861;.doc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3.docx" TargetMode="External"/><Relationship Id="rId20" Type="http://schemas.openxmlformats.org/officeDocument/2006/relationships/hyperlink" Target="../law/&#21009;&#27861;.docx" TargetMode="External"/><Relationship Id="rId29" Type="http://schemas.openxmlformats.org/officeDocument/2006/relationships/hyperlink" Target="../law/&#38750;&#35359;&#20107;&#20214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3/&#20844;&#35657;&#27861;&#26045;&#34892;&#32048;&#21063;.docx" TargetMode="External"/><Relationship Id="rId32" Type="http://schemas.openxmlformats.org/officeDocument/2006/relationships/hyperlink" Target="../law/&#31080;&#25818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2.docx" TargetMode="External"/><Relationship Id="rId23" Type="http://schemas.openxmlformats.org/officeDocument/2006/relationships/hyperlink" Target="../law/&#20844;&#35657;&#27861;.docx" TargetMode="External"/><Relationship Id="rId28" Type="http://schemas.openxmlformats.org/officeDocument/2006/relationships/hyperlink" Target="../law/&#20844;&#35657;&#27861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../../6law/law8/02&#20844;&#35657;&#27861;&#30003;&#35542;&#38988;&#24235;.htm" TargetMode="External"/><Relationship Id="rId19" Type="http://schemas.openxmlformats.org/officeDocument/2006/relationships/hyperlink" Target="../law/&#20844;&#35657;&#27861;.docx" TargetMode="External"/><Relationship Id="rId31" Type="http://schemas.openxmlformats.org/officeDocument/2006/relationships/hyperlink" Target="../law/&#20844;&#35657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01.docx" TargetMode="External"/><Relationship Id="rId22" Type="http://schemas.openxmlformats.org/officeDocument/2006/relationships/hyperlink" Target="../law/&#22283;&#23478;&#36064;&#20767;&#27861;.docx" TargetMode="External"/><Relationship Id="rId27" Type="http://schemas.openxmlformats.org/officeDocument/2006/relationships/hyperlink" Target="../law/&#20844;&#35657;&#27861;.docx" TargetMode="External"/><Relationship Id="rId30" Type="http://schemas.openxmlformats.org/officeDocument/2006/relationships/hyperlink" Target="../law/&#20844;&#35657;&#27861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公證法申論題庫彙編</dc:title>
  <dc:creator>S-link 電子六法-黃婉玲</dc:creator>
  <cp:lastModifiedBy>S-link電子六法黃婉玲</cp:lastModifiedBy>
  <cp:revision>10</cp:revision>
  <dcterms:created xsi:type="dcterms:W3CDTF">2014-08-20T14:21:00Z</dcterms:created>
  <dcterms:modified xsi:type="dcterms:W3CDTF">2018-10-02T13:45:00Z</dcterms:modified>
</cp:coreProperties>
</file>