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BC" w:rsidRDefault="000943BC" w:rsidP="000943BC">
      <w:pPr>
        <w:adjustRightInd w:val="0"/>
        <w:snapToGrid w:val="0"/>
        <w:ind w:left="960" w:rightChars="8" w:right="16" w:firstLineChars="2346" w:firstLine="4692"/>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943BC" w:rsidRPr="00A87DF3" w:rsidRDefault="000943BC" w:rsidP="000943BC">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A14E8">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2F293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A14E8">
          <w:rPr>
            <w:rStyle w:val="a3"/>
            <w:rFonts w:ascii="Arial Unicode MS" w:hAnsi="Arial Unicode MS"/>
            <w:sz w:val="18"/>
            <w:szCs w:val="20"/>
          </w:rPr>
          <w:t>黃婉玲</w:t>
        </w:r>
      </w:hyperlink>
    </w:p>
    <w:p w:rsidR="000943BC" w:rsidRDefault="000943BC" w:rsidP="000943B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BA14E8">
        <w:rPr>
          <w:rFonts w:hint="eastAsia"/>
          <w:color w:val="808000"/>
          <w:sz w:val="18"/>
          <w:szCs w:val="20"/>
        </w:rPr>
        <w:t>〉</w:t>
      </w:r>
      <w:r>
        <w:rPr>
          <w:rFonts w:hint="eastAsia"/>
          <w:color w:val="808000"/>
          <w:sz w:val="18"/>
          <w:szCs w:val="20"/>
        </w:rPr>
        <w:t>檢視</w:t>
      </w:r>
      <w:r>
        <w:rPr>
          <w:rFonts w:hint="eastAsia"/>
          <w:color w:val="808000"/>
          <w:sz w:val="18"/>
          <w:szCs w:val="20"/>
        </w:rPr>
        <w:t>--</w:t>
      </w:r>
      <w:r w:rsidR="00BA14E8">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9E6059">
          <w:rPr>
            <w:rStyle w:val="a3"/>
            <w:rFonts w:ascii="Times New Roman" w:hAnsi="Times New Roman" w:hint="eastAsia"/>
            <w:sz w:val="18"/>
            <w:szCs w:val="20"/>
            <w:u w:val="none"/>
          </w:rPr>
          <w:t>功能窗格</w:t>
        </w:r>
      </w:hyperlink>
      <w:r>
        <w:rPr>
          <w:rFonts w:hint="eastAsia"/>
          <w:color w:val="808000"/>
          <w:sz w:val="18"/>
          <w:szCs w:val="20"/>
        </w:rPr>
        <w:t>）</w:t>
      </w:r>
    </w:p>
    <w:p w:rsidR="000943BC" w:rsidRPr="00407171" w:rsidRDefault="000943BC" w:rsidP="000943B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BA14E8" w:rsidRPr="00BA14E8" w:rsidRDefault="00BA14E8" w:rsidP="00BA14E8">
      <w:pPr>
        <w:jc w:val="center"/>
        <w:rPr>
          <w:rFonts w:eastAsia="標楷體"/>
          <w:sz w:val="32"/>
          <w14:shadow w14:blurRad="50800" w14:dist="38100" w14:dir="2700000" w14:sx="100000" w14:sy="100000" w14:kx="0" w14:ky="0" w14:algn="tl">
            <w14:srgbClr w14:val="000000">
              <w14:alpha w14:val="60000"/>
            </w14:srgbClr>
          </w14:shadow>
        </w:rPr>
      </w:pPr>
      <w:r w:rsidRPr="00BD2B6F">
        <w:rPr>
          <w:rFonts w:hint="eastAsia"/>
          <w:color w:val="FFFFFF"/>
        </w:rPr>
        <w:t>《</w:t>
      </w:r>
      <w:r w:rsidRPr="00BA14E8">
        <w:rPr>
          <w:rFonts w:eastAsia="標楷體" w:hint="eastAsia"/>
          <w:color w:val="990000"/>
          <w:sz w:val="32"/>
          <w14:shadow w14:blurRad="50800" w14:dist="38100" w14:dir="2700000" w14:sx="100000" w14:sy="100000" w14:kx="0" w14:ky="0" w14:algn="tl">
            <w14:srgbClr w14:val="000000">
              <w14:alpha w14:val="60000"/>
            </w14:srgbClr>
          </w14:shadow>
        </w:rPr>
        <w:t>《</w:t>
      </w:r>
      <w:r w:rsidRPr="00BA14E8">
        <w:rPr>
          <w:rFonts w:eastAsia="標楷體" w:hint="eastAsia"/>
          <w:sz w:val="32"/>
          <w14:shadow w14:blurRad="50800" w14:dist="38100" w14:dir="2700000" w14:sx="100000" w14:sy="100000" w14:kx="0" w14:ky="0" w14:algn="tl">
            <w14:srgbClr w14:val="000000">
              <w14:alpha w14:val="60000"/>
            </w14:srgbClr>
          </w14:shadow>
        </w:rPr>
        <w:t>保險法規測驗題庫彙編</w:t>
      </w:r>
      <w:r w:rsidRPr="001556EC">
        <w:rPr>
          <w:rFonts w:ascii="Arial Unicode MS" w:hAnsi="Arial Unicode MS" w:hint="eastAsia"/>
          <w:sz w:val="32"/>
        </w:rPr>
        <w:t>01</w:t>
      </w:r>
      <w:r w:rsidRPr="00BA14E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A14E8">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106-99</w:t>
      </w:r>
      <w:r w:rsidRPr="00BA14E8">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Pr="00BA14E8">
        <w:rPr>
          <w:color w:val="990000"/>
          <w:sz w:val="28"/>
          <w:szCs w:val="28"/>
          <w14:shadow w14:blurRad="50800" w14:dist="38100" w14:dir="2700000" w14:sx="100000" w14:sy="100000" w14:kx="0" w14:ky="0" w14:algn="tl">
            <w14:srgbClr w14:val="000000">
              <w14:alpha w14:val="60000"/>
            </w14:srgbClr>
          </w14:shadow>
        </w:rPr>
        <w:t>(</w:t>
      </w:r>
      <w:r>
        <w:rPr>
          <w:rFonts w:ascii="Arial Unicode MS" w:hAnsi="Arial Unicode MS" w:hint="eastAsia"/>
          <w:color w:val="990000"/>
          <w:sz w:val="28"/>
          <w:szCs w:val="28"/>
        </w:rPr>
        <w:t>42</w:t>
      </w:r>
      <w:r w:rsidRPr="00BA14E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BA14E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Pr>
          <w:rFonts w:ascii="Arial Unicode MS" w:hAnsi="Arial Unicode MS" w:cs="標楷體" w:hint="eastAsia"/>
          <w:color w:val="990000"/>
          <w:sz w:val="28"/>
          <w:szCs w:val="28"/>
        </w:rPr>
        <w:t>1,616</w:t>
      </w:r>
      <w:r w:rsidRPr="00BA14E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6F60B7">
        <w:rPr>
          <w:rFonts w:hint="eastAsia"/>
          <w:color w:val="FFFFFF"/>
        </w:rPr>
        <w:t>》》</w:t>
      </w:r>
    </w:p>
    <w:p w:rsidR="002F405E" w:rsidRPr="002F405E" w:rsidRDefault="00BA14E8" w:rsidP="00BA14E8">
      <w:pPr>
        <w:ind w:left="142"/>
        <w:jc w:val="center"/>
        <w:rPr>
          <w:rFonts w:eastAsia="標楷體"/>
          <w:sz w:val="18"/>
          <w14:shadow w14:blurRad="50800" w14:dist="38100" w14:dir="2700000" w14:sx="100000" w14:sy="100000" w14:kx="0" w14:ky="0" w14:algn="tl">
            <w14:srgbClr w14:val="000000">
              <w14:alpha w14:val="60000"/>
            </w14:srgbClr>
          </w14:shadow>
        </w:rPr>
      </w:pPr>
      <w:r w:rsidRPr="001556EC">
        <w:rPr>
          <w:rFonts w:ascii="Arial Unicode MS" w:hAnsi="Arial Unicode MS" w:hint="eastAsia"/>
          <w:sz w:val="18"/>
        </w:rPr>
        <w:t>。</w:t>
      </w:r>
      <w:hyperlink r:id="rId15" w:history="1">
        <w:r w:rsidRPr="001556EC">
          <w:rPr>
            <w:rStyle w:val="a3"/>
            <w:rFonts w:ascii="Arial Unicode MS" w:hAnsi="Arial Unicode MS" w:hint="eastAsia"/>
            <w:sz w:val="18"/>
          </w:rPr>
          <w:t>0</w:t>
        </w:r>
        <w:r>
          <w:rPr>
            <w:rStyle w:val="a3"/>
            <w:rFonts w:ascii="Arial Unicode MS" w:hAnsi="Arial Unicode MS" w:hint="eastAsia"/>
            <w:sz w:val="18"/>
          </w:rPr>
          <w:t>2</w:t>
        </w:r>
        <w:r w:rsidRPr="001556EC">
          <w:rPr>
            <w:rStyle w:val="a3"/>
            <w:rFonts w:ascii="Arial Unicode MS" w:hAnsi="Arial Unicode MS" w:hint="eastAsia"/>
            <w:sz w:val="18"/>
          </w:rPr>
          <w:t>(10</w:t>
        </w:r>
        <w:r>
          <w:rPr>
            <w:rStyle w:val="a3"/>
            <w:rFonts w:ascii="Arial Unicode MS" w:hAnsi="Arial Unicode MS" w:hint="eastAsia"/>
            <w:sz w:val="18"/>
          </w:rPr>
          <w:t>7</w:t>
        </w:r>
        <w:r w:rsidRPr="001556EC">
          <w:rPr>
            <w:rStyle w:val="a3"/>
            <w:rFonts w:ascii="Arial Unicode MS" w:hAnsi="Arial Unicode MS" w:hint="eastAsia"/>
            <w:sz w:val="18"/>
          </w:rPr>
          <w:t>-new</w:t>
        </w:r>
        <w:r w:rsidRPr="001556EC">
          <w:rPr>
            <w:rStyle w:val="a3"/>
            <w:rFonts w:ascii="Arial Unicode MS" w:hAnsi="Arial Unicode MS" w:hint="eastAsia"/>
            <w:sz w:val="18"/>
          </w:rPr>
          <w:t>年</w:t>
        </w:r>
        <w:r w:rsidRPr="001556EC">
          <w:rPr>
            <w:rStyle w:val="a3"/>
            <w:rFonts w:ascii="Arial Unicode MS" w:hAnsi="Arial Unicode MS" w:hint="eastAsia"/>
            <w:sz w:val="18"/>
          </w:rPr>
          <w:t>)</w:t>
        </w:r>
      </w:hyperlink>
      <w:r w:rsidR="002F405E" w:rsidRPr="00BC29A6">
        <w:rPr>
          <w:rFonts w:ascii="Arial Unicode MS" w:hAnsi="Arial Unicode MS" w:hint="eastAsia"/>
          <w:color w:val="5F5F5F"/>
          <w:sz w:val="18"/>
          <w:szCs w:val="20"/>
        </w:rPr>
        <w:t>【科目】包括</w:t>
      </w:r>
      <w:r w:rsidR="002F405E">
        <w:rPr>
          <w:rFonts w:ascii="Arial Unicode MS" w:hAnsi="Arial Unicode MS" w:hint="eastAsia"/>
          <w:color w:val="5F5F5F"/>
          <w:sz w:val="18"/>
          <w:szCs w:val="20"/>
        </w:rPr>
        <w:t>。</w:t>
      </w:r>
      <w:r w:rsidR="002F405E" w:rsidRPr="00BC29A6">
        <w:rPr>
          <w:rFonts w:ascii="Arial Unicode MS" w:hAnsi="Arial Unicode MS" w:hint="eastAsia"/>
          <w:color w:val="5F5F5F"/>
          <w:sz w:val="18"/>
          <w:szCs w:val="20"/>
        </w:rPr>
        <w:t>a</w:t>
      </w:r>
      <w:r w:rsidR="002F405E" w:rsidRPr="00BC29A6">
        <w:rPr>
          <w:rFonts w:ascii="Arial Unicode MS" w:hAnsi="Arial Unicode MS" w:hint="eastAsia"/>
          <w:color w:val="5F5F5F"/>
          <w:sz w:val="18"/>
          <w:szCs w:val="20"/>
        </w:rPr>
        <w:t>另有</w:t>
      </w:r>
      <w:hyperlink r:id="rId16" w:history="1">
        <w:r w:rsidR="002F405E" w:rsidRPr="00933E82">
          <w:rPr>
            <w:rStyle w:val="a3"/>
            <w:rFonts w:cs="新細明體" w:hint="eastAsia"/>
            <w:szCs w:val="20"/>
          </w:rPr>
          <w:t>申論題</w:t>
        </w:r>
      </w:hyperlink>
    </w:p>
    <w:p w:rsidR="000943BC" w:rsidRPr="00BA14E8" w:rsidRDefault="00BA14E8" w:rsidP="000943BC">
      <w:pPr>
        <w:ind w:left="142"/>
        <w:jc w:val="center"/>
        <w:rPr>
          <w:rFonts w:ascii="Arial Unicode MS" w:hAnsi="Arial Unicode MS"/>
          <w:sz w:val="32"/>
          <w14:shadow w14:blurRad="50800" w14:dist="38100" w14:dir="2700000" w14:sx="100000" w14:sy="100000" w14:kx="0" w14:ky="0" w14:algn="tl">
            <w14:srgbClr w14:val="000000">
              <w14:alpha w14:val="60000"/>
            </w14:srgbClr>
          </w14:shadow>
        </w:rPr>
      </w:pPr>
      <w:r>
        <w:rPr>
          <w:rFonts w:ascii="新細明體" w:cs="新細明體"/>
          <w:szCs w:val="20"/>
        </w:rPr>
        <w:t>〈〈</w:t>
      </w:r>
      <w:hyperlink r:id="rId17" w:history="1">
        <w:r w:rsidR="000943BC" w:rsidRPr="0091763D">
          <w:rPr>
            <w:rStyle w:val="a3"/>
            <w:rFonts w:cs="新細明體" w:hint="eastAsia"/>
            <w:szCs w:val="20"/>
          </w:rPr>
          <w:t>解答隱藏檔</w:t>
        </w:r>
      </w:hyperlink>
      <w:r>
        <w:rPr>
          <w:rFonts w:ascii="新細明體" w:cs="新細明體"/>
          <w:szCs w:val="20"/>
        </w:rPr>
        <w:t>〉〉</w:t>
      </w:r>
    </w:p>
    <w:p w:rsidR="002F405E" w:rsidRDefault="002F405E" w:rsidP="002F405E">
      <w:pPr>
        <w:jc w:val="center"/>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pPr>
      <w:r w:rsidRPr="00C23BC0">
        <w:rPr>
          <w:rFonts w:ascii="Arial Unicode MS" w:hAnsi="Arial Unicode MS" w:cs="新細明體" w:hint="eastAsia"/>
          <w:szCs w:val="20"/>
        </w:rPr>
        <w:t>【其他科目】</w:t>
      </w:r>
      <w:r w:rsidR="00263D5F" w:rsidRPr="003F2584">
        <w:rPr>
          <w:rFonts w:ascii="Arial Unicode MS" w:eastAsia="標楷體" w:hAnsi="Arial Unicode MS" w:hint="eastAsia"/>
          <w:b/>
          <w:sz w:val="22"/>
        </w:rPr>
        <w:t>。</w:t>
      </w:r>
      <w:hyperlink r:id="rId18" w:anchor="保險法規測驗題庫" w:history="1">
        <w:r w:rsidR="00263D5F" w:rsidRPr="003F2584">
          <w:rPr>
            <w:rStyle w:val="a3"/>
            <w:rFonts w:ascii="Arial Unicode MS" w:hAnsi="Arial Unicode MS" w:hint="eastAsia"/>
            <w:b/>
            <w:sz w:val="22"/>
          </w:rPr>
          <w:t>S-link123</w:t>
        </w:r>
        <w:r w:rsidR="00263D5F" w:rsidRPr="003F2584">
          <w:rPr>
            <w:rStyle w:val="a3"/>
            <w:rFonts w:eastAsia="標楷體" w:hint="eastAsia"/>
            <w:b/>
            <w:sz w:val="22"/>
          </w:rPr>
          <w:t>總索引</w:t>
        </w:r>
      </w:hyperlink>
      <w:r w:rsidR="00263D5F" w:rsidRPr="003F2584">
        <w:rPr>
          <w:rFonts w:ascii="Arial Unicode MS" w:eastAsia="標楷體" w:hAnsi="Arial Unicode MS" w:hint="eastAsia"/>
          <w:b/>
          <w:szCs w:val="20"/>
        </w:rPr>
        <w:t>。</w:t>
      </w:r>
      <w:r w:rsidR="00263D5F" w:rsidRPr="003F2584">
        <w:rPr>
          <w:rFonts w:ascii="Arial Unicode MS" w:eastAsia="標楷體" w:hAnsi="Arial Unicode MS" w:hint="eastAsia"/>
          <w:b/>
          <w:sz w:val="22"/>
          <w:szCs w:val="22"/>
        </w:rPr>
        <w:t>01</w:t>
      </w:r>
      <w:hyperlink r:id="rId19" w:history="1">
        <w:r w:rsidR="00263D5F" w:rsidRPr="003F2584">
          <w:rPr>
            <w:rStyle w:val="a3"/>
            <w:rFonts w:eastAsia="標楷體" w:hint="eastAsia"/>
            <w:b/>
            <w:sz w:val="22"/>
            <w:szCs w:val="22"/>
          </w:rPr>
          <w:t>警察</w:t>
        </w:r>
        <w:r w:rsidR="00263D5F" w:rsidRPr="003F2584">
          <w:rPr>
            <w:rStyle w:val="a3"/>
            <w:rFonts w:eastAsia="標楷體" w:hint="eastAsia"/>
            <w:b/>
            <w:sz w:val="22"/>
            <w:szCs w:val="22"/>
          </w:rPr>
          <w:t>&amp;</w:t>
        </w:r>
        <w:r w:rsidR="00263D5F" w:rsidRPr="003F2584">
          <w:rPr>
            <w:rStyle w:val="a3"/>
            <w:rFonts w:eastAsia="標楷體" w:hint="eastAsia"/>
            <w:b/>
            <w:sz w:val="22"/>
            <w:szCs w:val="22"/>
          </w:rPr>
          <w:t>海巡考試</w:t>
        </w:r>
      </w:hyperlink>
      <w:r w:rsidR="00263D5F" w:rsidRPr="003F2584">
        <w:rPr>
          <w:rFonts w:ascii="Arial Unicode MS" w:eastAsia="標楷體" w:hAnsi="Arial Unicode MS" w:hint="eastAsia"/>
          <w:b/>
          <w:sz w:val="22"/>
          <w:szCs w:val="22"/>
        </w:rPr>
        <w:t>。</w:t>
      </w:r>
      <w:r w:rsidR="00263D5F" w:rsidRPr="003F2584">
        <w:rPr>
          <w:rFonts w:ascii="Arial Unicode MS" w:eastAsia="標楷體" w:hAnsi="Arial Unicode MS" w:hint="eastAsia"/>
          <w:b/>
          <w:sz w:val="22"/>
          <w:szCs w:val="22"/>
        </w:rPr>
        <w:t>02</w:t>
      </w:r>
      <w:hyperlink r:id="rId20" w:history="1">
        <w:r w:rsidR="00263D5F" w:rsidRPr="003F2584">
          <w:rPr>
            <w:rStyle w:val="a3"/>
            <w:rFonts w:eastAsia="標楷體"/>
            <w:b/>
            <w:sz w:val="22"/>
            <w:szCs w:val="22"/>
          </w:rPr>
          <w:t>司法特考</w:t>
        </w:r>
        <w:r w:rsidR="00263D5F" w:rsidRPr="003F2584">
          <w:rPr>
            <w:rStyle w:val="a3"/>
            <w:rFonts w:eastAsia="標楷體" w:hint="eastAsia"/>
            <w:b/>
            <w:sz w:val="22"/>
            <w:szCs w:val="22"/>
          </w:rPr>
          <w:t>&amp;</w:t>
        </w:r>
        <w:r w:rsidR="00263D5F" w:rsidRPr="003F2584">
          <w:rPr>
            <w:rStyle w:val="a3"/>
            <w:rFonts w:eastAsia="標楷體" w:hint="eastAsia"/>
            <w:b/>
            <w:sz w:val="22"/>
            <w:szCs w:val="22"/>
          </w:rPr>
          <w:t>專技考試</w:t>
        </w:r>
      </w:hyperlink>
      <w:r w:rsidR="00263D5F" w:rsidRPr="003F2584">
        <w:rPr>
          <w:rFonts w:ascii="Arial Unicode MS" w:eastAsia="標楷體" w:hAnsi="Arial Unicode MS" w:hint="eastAsia"/>
          <w:b/>
          <w:sz w:val="22"/>
          <w:szCs w:val="22"/>
        </w:rPr>
        <w:t>。</w:t>
      </w:r>
      <w:r w:rsidR="00263D5F" w:rsidRPr="003F2584">
        <w:rPr>
          <w:rFonts w:ascii="Arial Unicode MS" w:eastAsia="標楷體" w:hAnsi="Arial Unicode MS" w:hint="eastAsia"/>
          <w:b/>
          <w:sz w:val="22"/>
          <w:szCs w:val="22"/>
        </w:rPr>
        <w:t>03</w:t>
      </w:r>
      <w:hyperlink r:id="rId21" w:history="1">
        <w:r w:rsidR="00263D5F" w:rsidRPr="003F2584">
          <w:rPr>
            <w:rStyle w:val="a3"/>
            <w:rFonts w:eastAsia="標楷體" w:hint="eastAsia"/>
            <w:b/>
            <w:sz w:val="22"/>
            <w:szCs w:val="22"/>
          </w:rPr>
          <w:t>公務人員考試</w:t>
        </w:r>
      </w:hyperlink>
    </w:p>
    <w:p w:rsidR="000943BC" w:rsidRPr="000943BC" w:rsidRDefault="002F405E" w:rsidP="002F405E">
      <w:pPr>
        <w:jc w:val="center"/>
        <w:rPr>
          <w:rFonts w:eastAsia="標楷體"/>
          <w:color w:val="333399"/>
          <w:sz w:val="32"/>
          <w14:shadow w14:blurRad="50800" w14:dist="38100" w14:dir="2700000" w14:sx="100000" w14:sy="100000" w14:kx="0" w14:ky="0" w14:algn="tl">
            <w14:srgbClr w14:val="000000">
              <w14:alpha w14:val="60000"/>
            </w14:srgbClr>
          </w14:shadow>
        </w:rPr>
      </w:pPr>
      <w:r w:rsidRPr="000943B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 xml:space="preserve"> </w:t>
      </w:r>
      <w:r w:rsidR="000943BC" w:rsidRPr="000943B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000943BC" w:rsidRPr="000943BC">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000943BC" w:rsidRPr="000943B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1"/>
        <w:gridCol w:w="3986"/>
        <w:gridCol w:w="5811"/>
      </w:tblGrid>
      <w:tr w:rsidR="000943BC" w:rsidRPr="00F13A6B" w:rsidTr="000943BC">
        <w:trPr>
          <w:cantSplit/>
          <w:trHeight w:val="431"/>
        </w:trPr>
        <w:tc>
          <w:tcPr>
            <w:tcW w:w="5000" w:type="pct"/>
            <w:gridSpan w:val="3"/>
            <w:tcBorders>
              <w:top w:val="single" w:sz="4" w:space="0" w:color="C00000"/>
              <w:bottom w:val="single" w:sz="4" w:space="0" w:color="C00000"/>
            </w:tcBorders>
            <w:shd w:val="clear" w:color="auto" w:fill="FFF0FF"/>
            <w:vAlign w:val="center"/>
          </w:tcPr>
          <w:p w:rsidR="000943BC" w:rsidRPr="000943BC" w:rsidRDefault="006122F3" w:rsidP="00F30232">
            <w:pPr>
              <w:ind w:left="142"/>
              <w:jc w:val="center"/>
              <w:rPr>
                <w:rFonts w:ascii="Arial Unicode MS" w:hAnsi="Arial Unicode MS"/>
                <w:b/>
                <w:bCs/>
                <w:color w:val="990000"/>
                <w:sz w:val="18"/>
                <w:szCs w:val="20"/>
              </w:rPr>
            </w:pPr>
            <w:bookmarkStart w:id="1" w:name="top"/>
            <w:bookmarkEnd w:id="1"/>
            <w:r w:rsidRPr="00836D6B">
              <w:rPr>
                <w:rFonts w:ascii="新細明體" w:cs="新細明體" w:hint="eastAsia"/>
                <w:bCs/>
                <w:sz w:val="18"/>
                <w:szCs w:val="20"/>
              </w:rPr>
              <w:t>。</w:t>
            </w:r>
            <w:hyperlink w:anchor="_105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5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4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4</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3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3</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2年(3-12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2</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1年(6-240)_1"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1</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0年(3-120)" w:history="1">
              <w:r w:rsidRPr="00781121">
                <w:rPr>
                  <w:rStyle w:val="a3"/>
                  <w:rFonts w:ascii="Arial Unicode MS" w:eastAsia="Arial Unicode MS" w:hAnsi="Times New Roman" w:cs="Arial Unicode MS" w:hint="eastAsia"/>
                  <w:bCs/>
                  <w:sz w:val="18"/>
                  <w:szCs w:val="20"/>
                </w:rPr>
                <w:t>100</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(3)</w:t>
            </w:r>
            <w:r>
              <w:rPr>
                <w:rFonts w:ascii="新細明體" w:cs="新細明體" w:hint="eastAsia"/>
                <w:b/>
                <w:bCs/>
                <w:sz w:val="18"/>
                <w:szCs w:val="20"/>
              </w:rPr>
              <w:t>。</w:t>
            </w:r>
            <w:hyperlink w:anchor="_99年(3-120)" w:history="1">
              <w:r w:rsidRPr="00781121">
                <w:rPr>
                  <w:rStyle w:val="a3"/>
                  <w:rFonts w:ascii="Arial Unicode MS" w:eastAsia="Arial Unicode MS" w:hAnsi="Times New Roman" w:cs="Arial Unicode MS"/>
                  <w:bCs/>
                  <w:sz w:val="18"/>
                  <w:szCs w:val="20"/>
                </w:rPr>
                <w:t>9</w:t>
              </w:r>
              <w:r w:rsidRPr="00781121">
                <w:rPr>
                  <w:rStyle w:val="a3"/>
                  <w:rFonts w:ascii="Arial Unicode MS" w:eastAsia="Arial Unicode MS" w:hAnsi="Times New Roman" w:cs="Arial Unicode MS" w:hint="eastAsia"/>
                  <w:bCs/>
                  <w:sz w:val="18"/>
                  <w:szCs w:val="20"/>
                </w:rPr>
                <w:t>9</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(3)</w:t>
            </w:r>
          </w:p>
        </w:tc>
      </w:tr>
      <w:tr w:rsidR="006122F3" w:rsidRPr="00F13A6B" w:rsidTr="00F30232">
        <w:trPr>
          <w:cantSplit/>
          <w:trHeight w:val="904"/>
        </w:trPr>
        <w:tc>
          <w:tcPr>
            <w:tcW w:w="266" w:type="pct"/>
            <w:tcBorders>
              <w:top w:val="single" w:sz="4" w:space="0" w:color="C00000"/>
            </w:tcBorders>
            <w:shd w:val="clear" w:color="auto" w:fill="auto"/>
            <w:vAlign w:val="center"/>
          </w:tcPr>
          <w:p w:rsidR="006122F3" w:rsidRPr="00781121" w:rsidRDefault="006122F3" w:rsidP="00F30232">
            <w:pPr>
              <w:jc w:val="center"/>
              <w:rPr>
                <w:rFonts w:ascii="Arial Unicode MS" w:hAnsi="Arial Unicode MS"/>
                <w:bCs/>
                <w:color w:val="990000"/>
                <w:sz w:val="18"/>
              </w:rPr>
            </w:pPr>
            <w:bookmarkStart w:id="2" w:name="a01"/>
            <w:bookmarkEnd w:id="2"/>
            <w:r w:rsidRPr="00781121">
              <w:rPr>
                <w:rFonts w:ascii="Arial Unicode MS" w:hAnsi="Arial Unicode MS" w:hint="eastAsia"/>
                <w:color w:val="990000"/>
                <w:sz w:val="18"/>
              </w:rPr>
              <w:t>（</w:t>
            </w:r>
            <w:r w:rsidRPr="00781121">
              <w:rPr>
                <w:rFonts w:ascii="Arial Unicode MS" w:hAnsi="Arial Unicode MS" w:hint="eastAsia"/>
                <w:color w:val="990000"/>
                <w:sz w:val="18"/>
              </w:rPr>
              <w:t>1</w:t>
            </w:r>
            <w:r w:rsidRPr="00781121">
              <w:rPr>
                <w:rFonts w:ascii="Arial Unicode MS" w:hAnsi="Arial Unicode MS" w:hint="eastAsia"/>
                <w:color w:val="990000"/>
                <w:sz w:val="18"/>
              </w:rPr>
              <w:t>）</w:t>
            </w:r>
          </w:p>
        </w:tc>
        <w:tc>
          <w:tcPr>
            <w:tcW w:w="1926" w:type="pct"/>
            <w:tcBorders>
              <w:top w:val="single" w:sz="4" w:space="0" w:color="C00000"/>
            </w:tcBorders>
            <w:shd w:val="clear" w:color="auto" w:fill="auto"/>
            <w:vAlign w:val="center"/>
          </w:tcPr>
          <w:p w:rsidR="006122F3" w:rsidRDefault="006122F3" w:rsidP="00F30232">
            <w:pPr>
              <w:jc w:val="both"/>
              <w:rPr>
                <w:rFonts w:ascii="Arial Unicode MS" w:hAnsi="Arial Unicode MS"/>
              </w:rPr>
            </w:pPr>
            <w:r w:rsidRPr="00F13A6B">
              <w:rPr>
                <w:rFonts w:ascii="Arial Unicode MS" w:hAnsi="Arial Unicode MS" w:hint="eastAsia"/>
              </w:rPr>
              <w:t>專門職業及技術人員普通考試</w:t>
            </w:r>
          </w:p>
          <w:p w:rsidR="006122F3" w:rsidRPr="00F13A6B" w:rsidRDefault="006122F3" w:rsidP="00F30232">
            <w:pPr>
              <w:jc w:val="both"/>
              <w:rPr>
                <w:rFonts w:ascii="Arial Unicode MS" w:hAnsi="Arial Unicode MS"/>
              </w:rPr>
            </w:pPr>
            <w:r w:rsidRPr="009B6697">
              <w:rPr>
                <w:rFonts w:ascii="Arial Unicode MS" w:hAnsi="Arial Unicode MS" w:hint="eastAsia"/>
                <w:color w:val="FFFFFF"/>
              </w:rPr>
              <w:t>*</w:t>
            </w:r>
            <w:r w:rsidRPr="00C23BC0">
              <w:rPr>
                <w:rFonts w:ascii="Arial Unicode MS" w:hAnsi="Arial Unicode MS" w:hint="eastAsia"/>
              </w:rPr>
              <w:t>。</w:t>
            </w:r>
            <w:r w:rsidRPr="00C23BC0">
              <w:rPr>
                <w:rFonts w:ascii="Arial Unicode MS" w:hAnsi="Arial Unicode MS" w:hint="eastAsia"/>
              </w:rPr>
              <w:t>01</w:t>
            </w:r>
            <w:hyperlink r:id="rId22" w:anchor="a2b2人身保險代理人" w:history="1">
              <w:r w:rsidRPr="00C23BC0">
                <w:rPr>
                  <w:rStyle w:val="a3"/>
                  <w:rFonts w:ascii="Arial Unicode MS" w:hAnsi="Arial Unicode MS" w:hint="eastAsia"/>
                </w:rPr>
                <w:t>人身保險代理人</w:t>
              </w:r>
            </w:hyperlink>
            <w:r w:rsidRPr="00C23BC0">
              <w:rPr>
                <w:rFonts w:ascii="Arial Unicode MS" w:hAnsi="Arial Unicode MS" w:hint="eastAsia"/>
              </w:rPr>
              <w:t>/02</w:t>
            </w:r>
            <w:hyperlink r:id="rId23" w:anchor="a2b2財產保險代理人" w:history="1">
              <w:r w:rsidRPr="00C23BC0">
                <w:rPr>
                  <w:rStyle w:val="a3"/>
                  <w:rFonts w:ascii="Arial Unicode MS" w:hAnsi="Arial Unicode MS" w:hint="eastAsia"/>
                </w:rPr>
                <w:t>財產保險代理人</w:t>
              </w:r>
            </w:hyperlink>
          </w:p>
        </w:tc>
        <w:tc>
          <w:tcPr>
            <w:tcW w:w="2808" w:type="pct"/>
            <w:tcBorders>
              <w:top w:val="single" w:sz="4" w:space="0" w:color="C00000"/>
            </w:tcBorders>
            <w:vAlign w:val="center"/>
          </w:tcPr>
          <w:p w:rsidR="006122F3" w:rsidRPr="003F2584"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1。a（1）106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2。a（1）106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1。a（1）105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2。a（1）105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2。a（1）104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1。a（1）104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2。a（1）103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1。a（1）103年專門職業及技術人員普通考試。財產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1‧a（1）102年專門職業及技術人員普通考試‧人身保險代理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a（1）102年專門職業及技術人員普通考試‧財產保險代理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1‧a（1）101年專門職業及技術人員普通考試‧人身保險代理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a（1）101年專門職業及技術人員普通考試‧財產保險代理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Pr="009463D0"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100年專門職業及技術人員普通考試‧財產保險代理人、人身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1‧（1）99年專門職業及技術人員普通考試‧人身保險代理人、財產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r w:rsidR="006122F3" w:rsidRPr="00F13A6B" w:rsidTr="00F30232">
        <w:trPr>
          <w:cantSplit/>
          <w:trHeight w:val="896"/>
        </w:trPr>
        <w:tc>
          <w:tcPr>
            <w:tcW w:w="266" w:type="pct"/>
            <w:shd w:val="clear" w:color="auto" w:fill="F3F3F3"/>
            <w:vAlign w:val="center"/>
          </w:tcPr>
          <w:p w:rsidR="006122F3" w:rsidRPr="00781121" w:rsidRDefault="006122F3" w:rsidP="00F30232">
            <w:pPr>
              <w:jc w:val="center"/>
              <w:rPr>
                <w:rFonts w:ascii="Arial Unicode MS" w:hAnsi="Arial Unicode MS"/>
                <w:bCs/>
                <w:color w:val="990000"/>
                <w:sz w:val="18"/>
              </w:rPr>
            </w:pPr>
            <w:bookmarkStart w:id="3" w:name="a02"/>
            <w:bookmarkEnd w:id="3"/>
            <w:r w:rsidRPr="00781121">
              <w:rPr>
                <w:rFonts w:ascii="Arial Unicode MS" w:hAnsi="Arial Unicode MS" w:hint="eastAsia"/>
                <w:color w:val="990000"/>
                <w:sz w:val="18"/>
                <w:szCs w:val="20"/>
              </w:rPr>
              <w:t>（</w:t>
            </w:r>
            <w:r w:rsidRPr="00781121">
              <w:rPr>
                <w:rFonts w:ascii="Arial Unicode MS" w:hAnsi="Arial Unicode MS" w:hint="eastAsia"/>
                <w:color w:val="990000"/>
                <w:sz w:val="18"/>
              </w:rPr>
              <w:t>2</w:t>
            </w:r>
            <w:r w:rsidRPr="00781121">
              <w:rPr>
                <w:rFonts w:ascii="Arial Unicode MS" w:hAnsi="Arial Unicode MS" w:hint="eastAsia"/>
                <w:color w:val="990000"/>
                <w:sz w:val="18"/>
              </w:rPr>
              <w:t>）</w:t>
            </w:r>
          </w:p>
        </w:tc>
        <w:tc>
          <w:tcPr>
            <w:tcW w:w="1926" w:type="pct"/>
            <w:shd w:val="clear" w:color="auto" w:fill="F3F3F3"/>
            <w:vAlign w:val="center"/>
          </w:tcPr>
          <w:p w:rsidR="006122F3" w:rsidRDefault="006122F3" w:rsidP="00F30232">
            <w:pPr>
              <w:jc w:val="both"/>
              <w:rPr>
                <w:rFonts w:ascii="Arial Unicode MS" w:hAnsi="Arial Unicode MS"/>
              </w:rPr>
            </w:pPr>
            <w:r w:rsidRPr="00F13A6B">
              <w:rPr>
                <w:rFonts w:ascii="Arial Unicode MS" w:hAnsi="Arial Unicode MS" w:hint="eastAsia"/>
              </w:rPr>
              <w:t>專門職業及技術人員普通考試</w:t>
            </w:r>
          </w:p>
          <w:p w:rsidR="006122F3" w:rsidRPr="00F13A6B" w:rsidRDefault="006122F3" w:rsidP="00F30232">
            <w:pPr>
              <w:jc w:val="both"/>
              <w:rPr>
                <w:rFonts w:ascii="Arial Unicode MS" w:hAnsi="Arial Unicode MS"/>
              </w:rPr>
            </w:pPr>
            <w:r w:rsidRPr="009B6697">
              <w:rPr>
                <w:rFonts w:ascii="Arial Unicode MS" w:hAnsi="Arial Unicode MS" w:hint="eastAsia"/>
                <w:color w:val="FFFFFF"/>
              </w:rPr>
              <w:t>*</w:t>
            </w:r>
            <w:r w:rsidRPr="009B6697">
              <w:rPr>
                <w:rFonts w:ascii="Arial Unicode MS" w:hAnsi="Arial Unicode MS" w:hint="eastAsia"/>
              </w:rPr>
              <w:t>。</w:t>
            </w:r>
            <w:r w:rsidRPr="00C23BC0">
              <w:rPr>
                <w:rFonts w:ascii="Arial Unicode MS" w:hAnsi="Arial Unicode MS" w:hint="eastAsia"/>
              </w:rPr>
              <w:t>01</w:t>
            </w:r>
            <w:hyperlink r:id="rId24" w:anchor="a2b2人身保險經紀人" w:history="1">
              <w:r w:rsidRPr="00C23BC0">
                <w:rPr>
                  <w:rStyle w:val="a3"/>
                  <w:rFonts w:ascii="Arial Unicode MS" w:hAnsi="Arial Unicode MS" w:hint="eastAsia"/>
                </w:rPr>
                <w:t>人身保險經紀人</w:t>
              </w:r>
            </w:hyperlink>
            <w:r w:rsidRPr="00C23BC0">
              <w:rPr>
                <w:rFonts w:ascii="Arial Unicode MS" w:hAnsi="Arial Unicode MS" w:hint="eastAsia"/>
              </w:rPr>
              <w:t>/02</w:t>
            </w:r>
            <w:hyperlink r:id="rId25" w:anchor="a2b2財產保險經紀人" w:history="1">
              <w:r w:rsidRPr="00C23BC0">
                <w:rPr>
                  <w:rStyle w:val="a3"/>
                  <w:rFonts w:ascii="Arial Unicode MS" w:hAnsi="Arial Unicode MS" w:hint="eastAsia"/>
                </w:rPr>
                <w:t>財產保險經紀人</w:t>
              </w:r>
            </w:hyperlink>
          </w:p>
        </w:tc>
        <w:tc>
          <w:tcPr>
            <w:tcW w:w="2808" w:type="pct"/>
            <w:shd w:val="clear" w:color="auto" w:fill="F3F3F3"/>
            <w:vAlign w:val="center"/>
          </w:tcPr>
          <w:p w:rsidR="006122F3"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3。a（2）106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4。a（2）106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3。a（2）105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4。a（2）105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4。a（2）104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3。a（2）104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4。a（2）103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3。a（2）103年專門職業及技術人員普通考試。財產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4‧a（2）102年專門職業及技術人員普通考試‧人身保險經紀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3‧a（2）102年專門職業及技術人員普通考試‧財產保險經紀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3‧a（2）101年專門職業及技術人員普通考試‧人身保險經紀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4‧a（2）101年專門職業及技術人員普通考試‧財產保險經紀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Pr="009463D0"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2）100年專門職業及技術人員普通考試‧財產保險經紀人、人身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2‧（2）99年專門職業及技術人員普通考試‧人身保險經紀人、財產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r w:rsidR="006122F3" w:rsidRPr="00F13A6B" w:rsidTr="00F30232">
        <w:trPr>
          <w:cantSplit/>
          <w:trHeight w:val="940"/>
        </w:trPr>
        <w:tc>
          <w:tcPr>
            <w:tcW w:w="266" w:type="pct"/>
            <w:shd w:val="clear" w:color="auto" w:fill="auto"/>
            <w:vAlign w:val="center"/>
          </w:tcPr>
          <w:p w:rsidR="006122F3" w:rsidRPr="00781121" w:rsidRDefault="006122F3" w:rsidP="00F30232">
            <w:pPr>
              <w:jc w:val="center"/>
              <w:rPr>
                <w:rFonts w:ascii="Arial Unicode MS" w:hAnsi="Arial Unicode MS"/>
                <w:bCs/>
                <w:color w:val="990000"/>
                <w:sz w:val="18"/>
              </w:rPr>
            </w:pPr>
            <w:bookmarkStart w:id="4" w:name="a03"/>
            <w:bookmarkEnd w:id="4"/>
            <w:r w:rsidRPr="00781121">
              <w:rPr>
                <w:rFonts w:ascii="Arial Unicode MS" w:hAnsi="Arial Unicode MS" w:hint="eastAsia"/>
                <w:color w:val="990000"/>
                <w:sz w:val="18"/>
                <w:szCs w:val="20"/>
              </w:rPr>
              <w:t>（</w:t>
            </w:r>
            <w:r w:rsidRPr="00781121">
              <w:rPr>
                <w:rFonts w:ascii="Arial Unicode MS" w:hAnsi="Arial Unicode MS" w:hint="eastAsia"/>
                <w:color w:val="990000"/>
                <w:sz w:val="18"/>
              </w:rPr>
              <w:t>3</w:t>
            </w:r>
            <w:r w:rsidRPr="00781121">
              <w:rPr>
                <w:rFonts w:ascii="Arial Unicode MS" w:hAnsi="Arial Unicode MS" w:hint="eastAsia"/>
                <w:color w:val="990000"/>
                <w:sz w:val="18"/>
              </w:rPr>
              <w:t>）</w:t>
            </w:r>
          </w:p>
        </w:tc>
        <w:tc>
          <w:tcPr>
            <w:tcW w:w="1926" w:type="pct"/>
            <w:shd w:val="clear" w:color="auto" w:fill="auto"/>
            <w:vAlign w:val="center"/>
          </w:tcPr>
          <w:p w:rsidR="006122F3" w:rsidRDefault="006122F3" w:rsidP="00F30232">
            <w:pPr>
              <w:jc w:val="both"/>
              <w:rPr>
                <w:rFonts w:ascii="Arial Unicode MS" w:hAnsi="Arial Unicode MS"/>
              </w:rPr>
            </w:pPr>
            <w:r w:rsidRPr="00F13A6B">
              <w:rPr>
                <w:rFonts w:ascii="Arial Unicode MS" w:hAnsi="Arial Unicode MS" w:hint="eastAsia"/>
              </w:rPr>
              <w:t>專門職業及技術人員普通考試</w:t>
            </w:r>
          </w:p>
          <w:p w:rsidR="006122F3" w:rsidRPr="00F13A6B" w:rsidRDefault="006122F3" w:rsidP="00F30232">
            <w:pPr>
              <w:jc w:val="both"/>
              <w:rPr>
                <w:rFonts w:ascii="Arial Unicode MS" w:hAnsi="Arial Unicode MS"/>
              </w:rPr>
            </w:pPr>
            <w:r w:rsidRPr="00502846">
              <w:rPr>
                <w:rFonts w:ascii="Arial Unicode MS" w:hAnsi="Arial Unicode MS" w:hint="eastAsia"/>
                <w:color w:val="FFFFFF"/>
              </w:rPr>
              <w:t>*</w:t>
            </w:r>
            <w:r>
              <w:rPr>
                <w:rFonts w:ascii="Arial Unicode MS" w:hAnsi="Arial Unicode MS" w:hint="eastAsia"/>
              </w:rPr>
              <w:t>。</w:t>
            </w:r>
            <w:r w:rsidRPr="00C23BC0">
              <w:rPr>
                <w:rFonts w:ascii="Arial Unicode MS" w:hAnsi="Arial Unicode MS" w:hint="eastAsia"/>
              </w:rPr>
              <w:t>01</w:t>
            </w:r>
            <w:hyperlink r:id="rId26" w:anchor="a2b2一般保險公證人" w:history="1">
              <w:r w:rsidRPr="00C23BC0">
                <w:rPr>
                  <w:rStyle w:val="a3"/>
                  <w:rFonts w:ascii="Arial Unicode MS" w:hAnsi="Arial Unicode MS" w:hint="eastAsia"/>
                </w:rPr>
                <w:t>一般保險公證人</w:t>
              </w:r>
            </w:hyperlink>
            <w:r w:rsidRPr="00C23BC0">
              <w:rPr>
                <w:rFonts w:ascii="Arial Unicode MS" w:hAnsi="Arial Unicode MS" w:hint="eastAsia"/>
              </w:rPr>
              <w:t>/02</w:t>
            </w:r>
            <w:hyperlink r:id="rId27" w:anchor="a2b2海事保險公證人" w:history="1">
              <w:r w:rsidRPr="00C23BC0">
                <w:rPr>
                  <w:rStyle w:val="a3"/>
                  <w:rFonts w:ascii="Arial Unicode MS" w:hAnsi="Arial Unicode MS" w:hint="eastAsia"/>
                </w:rPr>
                <w:t>海事保險公證人</w:t>
              </w:r>
            </w:hyperlink>
          </w:p>
        </w:tc>
        <w:tc>
          <w:tcPr>
            <w:tcW w:w="2808" w:type="pct"/>
            <w:vAlign w:val="center"/>
          </w:tcPr>
          <w:p w:rsidR="006122F3"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5。a（3）106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6。a（3）105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5。a（3）105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6。a（3）105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5。a（3）104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6。a（3）104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5。a（3）103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6。a（3）103年專門職業及技術人員普通考試。海事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Default="006122F3"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5‧a（3）102年專門職業及技術人員普通考試‧一般保險公證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6‧a（3）102年專門職業及技術人員普通考試‧海事保險公證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5‧a（3）101年專門職業及技術人員普通考試‧一般保險公證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6‧a（3）101年專門職業及技術人員普通考試‧海事保險公證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6122F3" w:rsidRPr="009463D0" w:rsidRDefault="006122F3"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3）100年專門職業及技術人員普通考試‧一般保險公證人、海事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3‧（3）99年專門職業及技術人員普通考試‧一般保險公證人、海事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bl>
    <w:p w:rsidR="000943BC" w:rsidRPr="00323DE3" w:rsidRDefault="000943BC" w:rsidP="000943BC">
      <w:bookmarkStart w:id="5" w:name="_101年(6-240)"/>
      <w:bookmarkEnd w:id="5"/>
      <w:r w:rsidRPr="00F13A6B">
        <w:rPr>
          <w:rFonts w:ascii="Arial Unicode MS" w:hAnsi="Arial Unicode MS"/>
          <w:color w:val="000000"/>
          <w:sz w:val="18"/>
          <w:szCs w:val="20"/>
        </w:rPr>
        <w:t xml:space="preserve">　　　　　　　　　　　　　　　　　　　　　　　　　　　　　　　　　　　　　　　　　　　</w:t>
      </w:r>
      <w:hyperlink w:anchor="a01" w:history="1">
        <w:r w:rsidR="006122F3">
          <w:rPr>
            <w:rStyle w:val="a3"/>
            <w:rFonts w:ascii="Arial Unicode MS" w:hAnsi="Arial Unicode MS"/>
            <w:sz w:val="18"/>
          </w:rPr>
          <w:t>回目錄</w:t>
        </w:r>
        <w:r w:rsidR="006122F3">
          <w:rPr>
            <w:rStyle w:val="a3"/>
            <w:rFonts w:ascii="Arial Unicode MS" w:hAnsi="Arial Unicode MS"/>
            <w:sz w:val="18"/>
          </w:rPr>
          <w:t>(1)</w:t>
        </w:r>
      </w:hyperlink>
      <w:r w:rsidR="00BA14E8">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sidR="00BA14E8">
        <w:rPr>
          <w:rFonts w:ascii="Arial Unicode MS" w:hAnsi="Arial Unicode MS" w:hint="eastAsia"/>
          <w:color w:val="808000"/>
          <w:sz w:val="18"/>
        </w:rPr>
        <w:t>〉〉</w:t>
      </w:r>
    </w:p>
    <w:p w:rsidR="000943BC" w:rsidRDefault="000943BC" w:rsidP="000943BC">
      <w:pPr>
        <w:pStyle w:val="1"/>
      </w:pPr>
      <w:bookmarkStart w:id="6" w:name="_103年(6-240)"/>
      <w:bookmarkEnd w:id="6"/>
      <w:r w:rsidRPr="00BC29A6">
        <w:rPr>
          <w:rFonts w:hint="eastAsia"/>
        </w:rPr>
        <w:t>10</w:t>
      </w:r>
      <w:r>
        <w:rPr>
          <w:rFonts w:hint="eastAsia"/>
        </w:rPr>
        <w:t>3</w:t>
      </w:r>
      <w:r w:rsidRPr="00BC29A6">
        <w:rPr>
          <w:rFonts w:hint="eastAsia"/>
        </w:rPr>
        <w:t>年</w:t>
      </w:r>
      <w:r w:rsidRPr="00BC29A6">
        <w:rPr>
          <w:rFonts w:hint="eastAsia"/>
        </w:rPr>
        <w:t>(</w:t>
      </w:r>
      <w:r>
        <w:rPr>
          <w:rFonts w:hint="eastAsia"/>
        </w:rPr>
        <w:t>6</w:t>
      </w:r>
      <w:r w:rsidRPr="00BC29A6">
        <w:rPr>
          <w:rFonts w:hint="eastAsia"/>
        </w:rPr>
        <w:t>-</w:t>
      </w:r>
      <w:r>
        <w:rPr>
          <w:rFonts w:hint="eastAsia"/>
        </w:rPr>
        <w:t>24</w:t>
      </w:r>
      <w:r w:rsidRPr="00BC29A6">
        <w:rPr>
          <w:rFonts w:hint="eastAsia"/>
        </w:rPr>
        <w:t>0)</w:t>
      </w:r>
    </w:p>
    <w:p w:rsidR="000943BC" w:rsidRDefault="000943BC" w:rsidP="006122F3">
      <w:pPr>
        <w:pStyle w:val="2"/>
        <w:spacing w:beforeLines="30" w:before="108" w:beforeAutospacing="0" w:afterLines="30" w:after="108" w:afterAutospacing="0"/>
      </w:pPr>
      <w:bookmarkStart w:id="7" w:name="_10301。a（1）103年專門職業及技術人員普通考試。人身保險代理人"/>
      <w:bookmarkStart w:id="8" w:name="a103b01"/>
      <w:bookmarkStart w:id="9" w:name="_10301。a（1）103年專門職業及技術人員普通考試。財產保險代理人"/>
      <w:bookmarkEnd w:id="7"/>
      <w:bookmarkEnd w:id="8"/>
      <w:bookmarkEnd w:id="9"/>
      <w:r w:rsidRPr="000766A2">
        <w:rPr>
          <w:rFonts w:hint="eastAsia"/>
        </w:rPr>
        <w:t>10301</w:t>
      </w:r>
      <w:r w:rsidRPr="000766A2">
        <w:rPr>
          <w:rFonts w:hint="eastAsia"/>
        </w:rPr>
        <w:t>。</w:t>
      </w:r>
      <w:r w:rsidRPr="000766A2">
        <w:rPr>
          <w:rFonts w:hint="eastAsia"/>
        </w:rPr>
        <w:t>a</w:t>
      </w:r>
      <w:r w:rsidRPr="000766A2">
        <w:rPr>
          <w:rFonts w:hint="eastAsia"/>
        </w:rPr>
        <w:t>（</w:t>
      </w:r>
      <w:r w:rsidRPr="000766A2">
        <w:rPr>
          <w:rFonts w:hint="eastAsia"/>
        </w:rPr>
        <w:t>1</w:t>
      </w:r>
      <w:r w:rsidRPr="000766A2">
        <w:rPr>
          <w:rFonts w:hint="eastAsia"/>
        </w:rPr>
        <w:t>）</w:t>
      </w:r>
      <w:r w:rsidRPr="000766A2">
        <w:rPr>
          <w:rFonts w:hint="eastAsia"/>
        </w:rPr>
        <w:t>103</w:t>
      </w:r>
      <w:r w:rsidRPr="000766A2">
        <w:rPr>
          <w:rFonts w:hint="eastAsia"/>
        </w:rPr>
        <w:t>年專門職業及技術人員普通考試。財產保險代理人</w:t>
      </w:r>
    </w:p>
    <w:p w:rsidR="000943BC" w:rsidRDefault="000943BC" w:rsidP="000943BC">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30110</w:t>
      </w:r>
    </w:p>
    <w:p w:rsidR="000943BC" w:rsidRDefault="000943BC" w:rsidP="000943BC">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類科】財產保險代理人</w:t>
      </w:r>
      <w:r>
        <w:rPr>
          <w:rFonts w:ascii="Arial Unicode MS" w:hAnsi="Arial Unicode MS" w:hint="eastAsia"/>
        </w:rPr>
        <w:t>【</w:t>
      </w:r>
      <w:r w:rsidRPr="00AD1A02">
        <w:rPr>
          <w:rFonts w:ascii="Arial Unicode MS" w:hAnsi="Arial Unicode MS" w:hint="eastAsia"/>
        </w:rPr>
        <w:t>科目】保險法規概要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0943BC" w:rsidRDefault="000943BC" w:rsidP="000943BC">
      <w:pPr>
        <w:ind w:rightChars="8" w:right="16"/>
        <w:jc w:val="both"/>
        <w:rPr>
          <w:rFonts w:ascii="新細明體" w:cs="新細明體"/>
          <w:szCs w:val="20"/>
        </w:rPr>
      </w:pPr>
      <w:r>
        <w:rPr>
          <w:rFonts w:hint="eastAsia"/>
        </w:rPr>
        <w:t>【註】</w:t>
      </w:r>
      <w:r>
        <w:rPr>
          <w:rFonts w:ascii="新細明體" w:cs="新細明體" w:hint="eastAsia"/>
          <w:szCs w:val="20"/>
        </w:rPr>
        <w:t>本試題共分兩部分，第一部分為</w:t>
      </w:r>
      <w:hyperlink r:id="rId28" w:anchor="a103b01"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0943BC" w:rsidRPr="00AC5583" w:rsidRDefault="000943BC" w:rsidP="000943BC">
      <w:pPr>
        <w:jc w:val="both"/>
        <w:rPr>
          <w:rFonts w:ascii="Arial Unicode MS" w:hAnsi="Arial Unicode MS"/>
        </w:rPr>
      </w:pPr>
    </w:p>
    <w:p w:rsidR="000943BC" w:rsidRPr="00AD1A02" w:rsidRDefault="000943BC" w:rsidP="000943BC">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1301</w:t>
      </w:r>
    </w:p>
    <w:p w:rsidR="000943BC" w:rsidRPr="00AD1A02" w:rsidRDefault="000943BC" w:rsidP="000943BC">
      <w:pPr>
        <w:pStyle w:val="3"/>
      </w:pPr>
      <w:r w:rsidRPr="00AD1A02">
        <w:rPr>
          <w:rFonts w:hint="eastAsia"/>
        </w:rPr>
        <w:t>1.</w:t>
      </w:r>
      <w:hyperlink r:id="rId29" w:history="1">
        <w:r w:rsidRPr="00F13A6B">
          <w:rPr>
            <w:rStyle w:val="a3"/>
            <w:rFonts w:ascii="Arial Unicode MS" w:hAnsi="Arial Unicode MS" w:hint="eastAsia"/>
          </w:rPr>
          <w:t>保險法</w:t>
        </w:r>
      </w:hyperlink>
      <w:r w:rsidRPr="00AD1A02">
        <w:rPr>
          <w:rFonts w:hint="eastAsia"/>
        </w:rPr>
        <w:t>規定保險費於保險契約規定一次交付，或分期交付之第一期保險費，應於契約生效前交付之，但例外之情形為何？答案顯示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）保險契約未完成核保程序者（</w:t>
      </w:r>
      <w:r w:rsidRPr="00AD1A02">
        <w:rPr>
          <w:rFonts w:ascii="Arial Unicode MS" w:hAnsi="Arial Unicode MS" w:hint="eastAsia"/>
        </w:rPr>
        <w:t>B</w:t>
      </w:r>
      <w:r w:rsidRPr="00AD1A02">
        <w:rPr>
          <w:rFonts w:ascii="Arial Unicode MS" w:hAnsi="Arial Unicode MS" w:hint="eastAsia"/>
        </w:rPr>
        <w:t>）保險契約簽訂時保險費未能確定者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）保險費採分期支付者（</w:t>
      </w:r>
      <w:r w:rsidRPr="00AD1A02">
        <w:rPr>
          <w:rFonts w:ascii="Arial Unicode MS" w:hAnsi="Arial Unicode MS" w:hint="eastAsia"/>
        </w:rPr>
        <w:t>D</w:t>
      </w:r>
      <w:r w:rsidRPr="00AD1A02">
        <w:rPr>
          <w:rFonts w:ascii="Arial Unicode MS" w:hAnsi="Arial Unicode MS" w:hint="eastAsia"/>
        </w:rPr>
        <w:t>）保費計算錯誤者</w:t>
      </w:r>
    </w:p>
    <w:p w:rsidR="000943BC" w:rsidRPr="00AD1A02" w:rsidRDefault="000943BC" w:rsidP="000943BC">
      <w:pPr>
        <w:pStyle w:val="3"/>
      </w:pPr>
      <w:r w:rsidRPr="00AD1A02">
        <w:rPr>
          <w:rFonts w:hint="eastAsia"/>
        </w:rPr>
        <w:t>2.</w:t>
      </w:r>
      <w:r w:rsidRPr="00AD1A02">
        <w:rPr>
          <w:rFonts w:hint="eastAsia"/>
        </w:rPr>
        <w:t>保險業於完納一切稅捐後，分派盈餘時，應先提存多少比例作為法定盈餘公積？答案顯示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35%</w:t>
      </w:r>
    </w:p>
    <w:p w:rsidR="000943BC" w:rsidRDefault="000943BC" w:rsidP="000943BC">
      <w:pPr>
        <w:pStyle w:val="3"/>
      </w:pPr>
      <w:r w:rsidRPr="00AD1A02">
        <w:rPr>
          <w:rFonts w:hint="eastAsia"/>
        </w:rPr>
        <w:t>3.</w:t>
      </w:r>
      <w:r w:rsidRPr="00AD1A02">
        <w:rPr>
          <w:rFonts w:hint="eastAsia"/>
        </w:rPr>
        <w:t>保險契約當事人之一方對於下列何種情形，不負通知義務？</w:t>
      </w:r>
      <w:r>
        <w:t xml:space="preserve"> </w:t>
      </w:r>
      <w:r w:rsidRPr="00AD1A02">
        <w:rPr>
          <w:rFonts w:hint="eastAsia"/>
        </w:rPr>
        <w:t>(1)</w:t>
      </w:r>
      <w:r w:rsidRPr="00AD1A02">
        <w:rPr>
          <w:rFonts w:hint="eastAsia"/>
        </w:rPr>
        <w:t>為他方所知者</w:t>
      </w:r>
      <w:r w:rsidRPr="00AD1A02">
        <w:rPr>
          <w:rFonts w:hint="eastAsia"/>
        </w:rPr>
        <w:t>(2)</w:t>
      </w:r>
      <w:r w:rsidRPr="00AD1A02">
        <w:rPr>
          <w:rFonts w:hint="eastAsia"/>
        </w:rPr>
        <w:t>損害之發生不影響被保險人之負擔者</w:t>
      </w:r>
      <w:r w:rsidRPr="00AD1A02">
        <w:rPr>
          <w:rFonts w:hint="eastAsia"/>
        </w:rPr>
        <w:t>(3)</w:t>
      </w:r>
      <w:r w:rsidRPr="00AD1A02">
        <w:rPr>
          <w:rFonts w:hint="eastAsia"/>
        </w:rPr>
        <w:t>依通常注意為他方無法諉為不知者</w:t>
      </w:r>
      <w:r w:rsidRPr="00AD1A02">
        <w:rPr>
          <w:rFonts w:hint="eastAsia"/>
        </w:rPr>
        <w:t>(4)</w:t>
      </w:r>
      <w:r w:rsidRPr="00AD1A02">
        <w:rPr>
          <w:rFonts w:hint="eastAsia"/>
        </w:rPr>
        <w:t>為防護要保人之利益者</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0943BC" w:rsidRPr="00AD1A02" w:rsidRDefault="000943BC" w:rsidP="000943BC">
      <w:pPr>
        <w:pStyle w:val="3"/>
      </w:pPr>
      <w:r w:rsidRPr="00AD1A02">
        <w:rPr>
          <w:rFonts w:hint="eastAsia"/>
        </w:rPr>
        <w:t>4.</w:t>
      </w:r>
      <w:r w:rsidRPr="00AD1A02">
        <w:rPr>
          <w:rFonts w:hint="eastAsia"/>
        </w:rPr>
        <w:t>變更保險契約或恢復停止效力之保險契約時，保險人於接到通知後幾日內不為拒絕者，視為承諾？答案顯示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 xml:space="preserve"> 15</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20</w:t>
      </w:r>
      <w:r w:rsidRPr="00AD1A02">
        <w:rPr>
          <w:rFonts w:ascii="Arial Unicode MS" w:hAnsi="Arial Unicode MS" w:hint="eastAsia"/>
        </w:rPr>
        <w:t>日</w:t>
      </w:r>
    </w:p>
    <w:p w:rsidR="000943BC" w:rsidRPr="00AD1A02" w:rsidRDefault="000943BC" w:rsidP="000943BC">
      <w:pPr>
        <w:pStyle w:val="3"/>
      </w:pPr>
      <w:r w:rsidRPr="00AD1A02">
        <w:rPr>
          <w:rFonts w:hint="eastAsia"/>
        </w:rPr>
        <w:t>5.</w:t>
      </w:r>
      <w:r w:rsidRPr="00AD1A02">
        <w:rPr>
          <w:rFonts w:hint="eastAsia"/>
        </w:rPr>
        <w:t>甲保險人與乙要保人約定，將保險標的物</w:t>
      </w:r>
      <w:r w:rsidRPr="00AD1A02">
        <w:rPr>
          <w:rFonts w:hint="eastAsia"/>
        </w:rPr>
        <w:t xml:space="preserve"> 20%</w:t>
      </w:r>
      <w:r w:rsidRPr="00AD1A02">
        <w:rPr>
          <w:rFonts w:hint="eastAsia"/>
        </w:rPr>
        <w:t>部分，由要保人自行負擔因危險而生之損失。若乙為規避風險，是否可以將前述未經保險部分，向其他保險人投保？答案顯示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30" w:history="1">
        <w:r w:rsidRPr="00F13A6B">
          <w:rPr>
            <w:rStyle w:val="a3"/>
            <w:rFonts w:ascii="Arial Unicode MS" w:hAnsi="Arial Unicode MS" w:hint="eastAsia"/>
          </w:rPr>
          <w:t>保險法</w:t>
        </w:r>
      </w:hyperlink>
      <w:r w:rsidRPr="00AD1A02">
        <w:rPr>
          <w:rFonts w:ascii="Arial Unicode MS" w:hAnsi="Arial Unicode MS" w:hint="eastAsia"/>
        </w:rPr>
        <w:t>未規定（</w:t>
      </w:r>
      <w:r w:rsidRPr="00AD1A02">
        <w:rPr>
          <w:rFonts w:ascii="Arial Unicode MS" w:hAnsi="Arial Unicode MS" w:hint="eastAsia"/>
        </w:rPr>
        <w:t>B</w:t>
      </w:r>
      <w:r w:rsidRPr="00AD1A02">
        <w:rPr>
          <w:rFonts w:ascii="Arial Unicode MS" w:hAnsi="Arial Unicode MS" w:hint="eastAsia"/>
        </w:rPr>
        <w:t>）要保人得將未經保險之部分，僅向一保險人訂立保險契約</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）要保人得將未經保險之部分，另向他保險人訂立保險契約</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）要保人不得將未經保險之部分，另向他保險人訂立保險契約</w:t>
      </w:r>
    </w:p>
    <w:p w:rsidR="000943BC" w:rsidRPr="00AD1A02" w:rsidRDefault="000943BC" w:rsidP="000943BC">
      <w:pPr>
        <w:pStyle w:val="3"/>
      </w:pPr>
      <w:r w:rsidRPr="00AD1A02">
        <w:rPr>
          <w:rFonts w:hint="eastAsia"/>
        </w:rPr>
        <w:t>6.</w:t>
      </w:r>
      <w:r w:rsidRPr="00AD1A02">
        <w:rPr>
          <w:rFonts w:hint="eastAsia"/>
        </w:rPr>
        <w:t>要保人意圖不當得利而為複保險者，保險契約因此無效時，關於所繳保費之處理為何？答案顯示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）保險人應主動退還保險費（</w:t>
      </w:r>
      <w:r w:rsidRPr="00AD1A02">
        <w:rPr>
          <w:rFonts w:ascii="Arial Unicode MS" w:hAnsi="Arial Unicode MS" w:hint="eastAsia"/>
        </w:rPr>
        <w:t>B</w:t>
      </w:r>
      <w:r w:rsidRPr="00AD1A02">
        <w:rPr>
          <w:rFonts w:ascii="Arial Unicode MS" w:hAnsi="Arial Unicode MS" w:hint="eastAsia"/>
        </w:rPr>
        <w:t>）保險人於不知情之時期內仍取得保險費</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）要保人得終止合約取回全部保險費（</w:t>
      </w:r>
      <w:r w:rsidRPr="00AD1A02">
        <w:rPr>
          <w:rFonts w:ascii="Arial Unicode MS" w:hAnsi="Arial Unicode MS" w:hint="eastAsia"/>
        </w:rPr>
        <w:t>D</w:t>
      </w:r>
      <w:r w:rsidRPr="00AD1A02">
        <w:rPr>
          <w:rFonts w:ascii="Arial Unicode MS" w:hAnsi="Arial Unicode MS" w:hint="eastAsia"/>
        </w:rPr>
        <w:t>）要保人得依超過部分，要求比例返還保險費</w:t>
      </w:r>
    </w:p>
    <w:p w:rsidR="000943BC" w:rsidRPr="00AD1A02" w:rsidRDefault="000943BC" w:rsidP="000943BC">
      <w:pPr>
        <w:pStyle w:val="3"/>
      </w:pPr>
      <w:r w:rsidRPr="00AD1A02">
        <w:rPr>
          <w:rFonts w:hint="eastAsia"/>
        </w:rPr>
        <w:t>7.</w:t>
      </w:r>
      <w:r>
        <w:rPr>
          <w:rFonts w:hint="eastAsia"/>
          <w:noProof/>
        </w:rPr>
        <w:t xml:space="preserve"> </w:t>
      </w:r>
      <w:hyperlink r:id="rId31" w:history="1">
        <w:r w:rsidRPr="00F13A6B">
          <w:rPr>
            <w:rStyle w:val="a3"/>
            <w:rFonts w:ascii="Arial Unicode MS" w:hAnsi="Arial Unicode MS" w:hint="eastAsia"/>
          </w:rPr>
          <w:t>保險法</w:t>
        </w:r>
      </w:hyperlink>
      <w:r w:rsidRPr="00AD1A02">
        <w:rPr>
          <w:rFonts w:hint="eastAsia"/>
        </w:rPr>
        <w:t>規定保險人對於因要保人，或被保險人之受僱人，或其所有之物或動物所致之損害之責任為何？答案顯示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）應負賠償責任（</w:t>
      </w:r>
      <w:r w:rsidRPr="00AD1A02">
        <w:rPr>
          <w:rFonts w:ascii="Arial Unicode MS" w:hAnsi="Arial Unicode MS" w:hint="eastAsia"/>
        </w:rPr>
        <w:t>B</w:t>
      </w:r>
      <w:r w:rsidRPr="00AD1A02">
        <w:rPr>
          <w:rFonts w:ascii="Arial Unicode MS" w:hAnsi="Arial Unicode MS" w:hint="eastAsia"/>
        </w:rPr>
        <w:t>）毋須負賠償責任（</w:t>
      </w:r>
      <w:r w:rsidRPr="00AD1A02">
        <w:rPr>
          <w:rFonts w:ascii="Arial Unicode MS" w:hAnsi="Arial Unicode MS" w:hint="eastAsia"/>
        </w:rPr>
        <w:t>C</w:t>
      </w:r>
      <w:r w:rsidRPr="00AD1A02">
        <w:rPr>
          <w:rFonts w:ascii="Arial Unicode MS" w:hAnsi="Arial Unicode MS" w:hint="eastAsia"/>
        </w:rPr>
        <w:t>）須依責任比率負賠償責任（</w:t>
      </w:r>
      <w:r w:rsidRPr="00AD1A02">
        <w:rPr>
          <w:rFonts w:ascii="Arial Unicode MS" w:hAnsi="Arial Unicode MS" w:hint="eastAsia"/>
        </w:rPr>
        <w:t>D</w:t>
      </w:r>
      <w:r w:rsidRPr="00AD1A02">
        <w:rPr>
          <w:rFonts w:ascii="Arial Unicode MS" w:hAnsi="Arial Unicode MS" w:hint="eastAsia"/>
        </w:rPr>
        <w:t>）僅須部分負賠償責任</w:t>
      </w:r>
    </w:p>
    <w:p w:rsidR="000943BC" w:rsidRPr="00AD1A02" w:rsidRDefault="000943BC" w:rsidP="000943BC">
      <w:pPr>
        <w:pStyle w:val="3"/>
      </w:pPr>
      <w:r w:rsidRPr="00AD1A02">
        <w:rPr>
          <w:rFonts w:hint="eastAsia"/>
        </w:rPr>
        <w:t>8.</w:t>
      </w:r>
      <w:r w:rsidRPr="00AD1A02">
        <w:rPr>
          <w:rFonts w:hint="eastAsia"/>
        </w:rPr>
        <w:t>保險契約中若有下列何種顯失公平之情事者，則該部分之約定無效？</w:t>
      </w:r>
      <w:r w:rsidRPr="00AD1A02">
        <w:rPr>
          <w:rFonts w:hint="eastAsia"/>
        </w:rPr>
        <w:t>(1)</w:t>
      </w:r>
      <w:r w:rsidRPr="00AD1A02">
        <w:rPr>
          <w:rFonts w:hint="eastAsia"/>
        </w:rPr>
        <w:t>免除或減輕要保人或被保險人依</w:t>
      </w:r>
      <w:hyperlink r:id="rId32" w:history="1">
        <w:r w:rsidRPr="00F13A6B">
          <w:rPr>
            <w:rStyle w:val="a3"/>
            <w:rFonts w:ascii="Arial Unicode MS" w:hAnsi="Arial Unicode MS" w:hint="eastAsia"/>
          </w:rPr>
          <w:t>保險法</w:t>
        </w:r>
      </w:hyperlink>
      <w:r w:rsidRPr="00AD1A02">
        <w:rPr>
          <w:rFonts w:hint="eastAsia"/>
        </w:rPr>
        <w:t>應負之義務者</w:t>
      </w:r>
      <w:r w:rsidRPr="00AD1A02">
        <w:rPr>
          <w:rFonts w:hint="eastAsia"/>
        </w:rPr>
        <w:t>(2)</w:t>
      </w:r>
      <w:r w:rsidRPr="00AD1A02">
        <w:rPr>
          <w:rFonts w:hint="eastAsia"/>
        </w:rPr>
        <w:t>加重保險人之義務者</w:t>
      </w:r>
      <w:r w:rsidRPr="00AD1A02">
        <w:rPr>
          <w:rFonts w:hint="eastAsia"/>
        </w:rPr>
        <w:t>(3)</w:t>
      </w:r>
      <w:r w:rsidRPr="00AD1A02">
        <w:rPr>
          <w:rFonts w:hint="eastAsia"/>
        </w:rPr>
        <w:t>使要保人、受益人或被保險人拋棄或限制其依</w:t>
      </w:r>
      <w:hyperlink r:id="rId33" w:history="1">
        <w:r w:rsidRPr="00F13A6B">
          <w:rPr>
            <w:rStyle w:val="a3"/>
            <w:rFonts w:ascii="Arial Unicode MS" w:hAnsi="Arial Unicode MS" w:hint="eastAsia"/>
          </w:rPr>
          <w:t>保險法</w:t>
        </w:r>
      </w:hyperlink>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所享之權利者</w:t>
      </w:r>
      <w:r w:rsidRPr="00AD1A02">
        <w:rPr>
          <w:rFonts w:ascii="Arial Unicode MS" w:hAnsi="Arial Unicode MS" w:hint="eastAsia"/>
        </w:rPr>
        <w:t>(4)</w:t>
      </w:r>
      <w:r w:rsidRPr="00AD1A02">
        <w:rPr>
          <w:rFonts w:ascii="Arial Unicode MS" w:hAnsi="Arial Unicode MS" w:hint="eastAsia"/>
        </w:rPr>
        <w:t>其他於要保人、受益人或被保險人有重大不利益者</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0943BC" w:rsidRPr="00AD1A02" w:rsidRDefault="000943BC" w:rsidP="000943BC">
      <w:pPr>
        <w:pStyle w:val="3"/>
      </w:pPr>
      <w:r w:rsidRPr="00AD1A02">
        <w:rPr>
          <w:rFonts w:hint="eastAsia"/>
        </w:rPr>
        <w:t>9.</w:t>
      </w:r>
      <w:r w:rsidRPr="00AD1A02">
        <w:rPr>
          <w:rFonts w:hint="eastAsia"/>
        </w:rPr>
        <w:t>根據保險法第</w:t>
      </w:r>
      <w:hyperlink r:id="rId34" w:anchor="a164b1" w:history="1">
        <w:r w:rsidRPr="005905E4">
          <w:rPr>
            <w:rStyle w:val="a3"/>
            <w:rFonts w:ascii="Arial Unicode MS" w:hAnsi="Arial Unicode MS" w:hint="eastAsia"/>
          </w:rPr>
          <w:t>164</w:t>
        </w:r>
        <w:r w:rsidRPr="005905E4">
          <w:rPr>
            <w:rStyle w:val="a3"/>
            <w:rFonts w:ascii="Arial Unicode MS" w:hAnsi="Arial Unicode MS" w:hint="eastAsia"/>
          </w:rPr>
          <w:t>條之</w:t>
        </w:r>
        <w:r w:rsidRPr="005905E4">
          <w:rPr>
            <w:rStyle w:val="a3"/>
            <w:rFonts w:ascii="Arial Unicode MS" w:hAnsi="Arial Unicode MS" w:hint="eastAsia"/>
          </w:rPr>
          <w:t>1</w:t>
        </w:r>
      </w:hyperlink>
      <w:r w:rsidRPr="00AD1A02">
        <w:rPr>
          <w:rFonts w:hint="eastAsia"/>
        </w:rPr>
        <w:t>規定，保險代理人、經紀人、公證人違反法令或有礙健全經營之虞時，主管機關除得予以糾正或命其限期改善外，並得視情節之輕重為處分。請問下列何者不是本條明訂之處分項目之一？答案顯示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）限制其經營或執行業務之範圍（</w:t>
      </w:r>
      <w:r w:rsidRPr="00AD1A02">
        <w:rPr>
          <w:rFonts w:ascii="Arial Unicode MS" w:hAnsi="Arial Unicode MS" w:hint="eastAsia"/>
        </w:rPr>
        <w:t>B</w:t>
      </w:r>
      <w:r w:rsidRPr="00AD1A02">
        <w:rPr>
          <w:rFonts w:ascii="Arial Unicode MS" w:hAnsi="Arial Unicode MS" w:hint="eastAsia"/>
        </w:rPr>
        <w:t>）命公司解除經理人或職員之職務</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）解除公司董事、監察人職務或停止其於一定期間內執行職務（</w:t>
      </w:r>
      <w:r w:rsidRPr="00AD1A02">
        <w:rPr>
          <w:rFonts w:ascii="Arial Unicode MS" w:hAnsi="Arial Unicode MS" w:hint="eastAsia"/>
        </w:rPr>
        <w:t>D</w:t>
      </w:r>
      <w:r w:rsidRPr="00AD1A02">
        <w:rPr>
          <w:rFonts w:ascii="Arial Unicode MS" w:hAnsi="Arial Unicode MS" w:hint="eastAsia"/>
        </w:rPr>
        <w:t>）停止法定會議決議</w:t>
      </w:r>
    </w:p>
    <w:p w:rsidR="000943BC" w:rsidRPr="00AD1A02" w:rsidRDefault="000943BC" w:rsidP="000943BC">
      <w:pPr>
        <w:pStyle w:val="3"/>
      </w:pPr>
      <w:r w:rsidRPr="00AD1A02">
        <w:rPr>
          <w:rFonts w:hint="eastAsia"/>
        </w:rPr>
        <w:t>10.</w:t>
      </w:r>
      <w:r w:rsidRPr="00AD1A02">
        <w:rPr>
          <w:rFonts w:hint="eastAsia"/>
        </w:rPr>
        <w:t>下列何者不是保險法</w:t>
      </w:r>
      <w:hyperlink r:id="rId35" w:anchor="a55" w:history="1">
        <w:r w:rsidRPr="005905E4">
          <w:rPr>
            <w:rStyle w:val="a3"/>
            <w:rFonts w:ascii="Arial Unicode MS" w:hAnsi="Arial Unicode MS" w:hint="eastAsia"/>
          </w:rPr>
          <w:t>第</w:t>
        </w:r>
        <w:r w:rsidRPr="005905E4">
          <w:rPr>
            <w:rStyle w:val="a3"/>
            <w:rFonts w:ascii="Arial Unicode MS" w:hAnsi="Arial Unicode MS" w:hint="eastAsia"/>
          </w:rPr>
          <w:t>55</w:t>
        </w:r>
        <w:r w:rsidRPr="005905E4">
          <w:rPr>
            <w:rStyle w:val="a3"/>
            <w:rFonts w:ascii="Arial Unicode MS" w:hAnsi="Arial Unicode MS" w:hint="eastAsia"/>
          </w:rPr>
          <w:t>條</w:t>
        </w:r>
      </w:hyperlink>
      <w:r w:rsidRPr="00AD1A02">
        <w:rPr>
          <w:rFonts w:hint="eastAsia"/>
        </w:rPr>
        <w:t>規定保險契約，除本法另有規定外，應記載之事項？答案顯示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）當事人之姓名及住所（</w:t>
      </w:r>
      <w:r w:rsidRPr="00AD1A02">
        <w:rPr>
          <w:rFonts w:ascii="Arial Unicode MS" w:hAnsi="Arial Unicode MS" w:hint="eastAsia"/>
        </w:rPr>
        <w:t>B</w:t>
      </w:r>
      <w:r w:rsidRPr="00AD1A02">
        <w:rPr>
          <w:rFonts w:ascii="Arial Unicode MS" w:hAnsi="Arial Unicode MS" w:hint="eastAsia"/>
        </w:rPr>
        <w:t>）除外事故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）保險金額、保險費、保險之標的物（</w:t>
      </w:r>
      <w:r w:rsidRPr="00AD1A02">
        <w:rPr>
          <w:rFonts w:ascii="Arial Unicode MS" w:hAnsi="Arial Unicode MS" w:hint="eastAsia"/>
        </w:rPr>
        <w:t>D</w:t>
      </w:r>
      <w:r w:rsidRPr="00AD1A02">
        <w:rPr>
          <w:rFonts w:ascii="Arial Unicode MS" w:hAnsi="Arial Unicode MS" w:hint="eastAsia"/>
        </w:rPr>
        <w:t>）無效及失權之原因、訂約之年月日</w:t>
      </w:r>
    </w:p>
    <w:p w:rsidR="000943BC" w:rsidRPr="00AD1A02" w:rsidRDefault="000943BC" w:rsidP="000943BC">
      <w:pPr>
        <w:pStyle w:val="3"/>
      </w:pPr>
      <w:r w:rsidRPr="00AD1A02">
        <w:rPr>
          <w:rFonts w:hint="eastAsia"/>
        </w:rPr>
        <w:t>11.</w:t>
      </w:r>
      <w:r w:rsidRPr="00AD1A02">
        <w:rPr>
          <w:rFonts w:hint="eastAsia"/>
        </w:rPr>
        <w:t>保險業負責人，係指依下列何種法律之規定應負責之人？答案顯示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36" w:history="1">
        <w:r w:rsidRPr="00364072">
          <w:rPr>
            <w:rStyle w:val="a3"/>
            <w:rFonts w:ascii="Arial Unicode MS" w:hAnsi="Arial Unicode MS" w:hint="eastAsia"/>
          </w:rPr>
          <w:t>民法</w:t>
        </w:r>
      </w:hyperlink>
      <w:r w:rsidRPr="00AD1A02">
        <w:rPr>
          <w:rFonts w:ascii="Arial Unicode MS" w:hAnsi="Arial Unicode MS" w:hint="eastAsia"/>
        </w:rPr>
        <w:t>或</w:t>
      </w:r>
      <w:r w:rsidRPr="00773E5D">
        <w:rPr>
          <w:rFonts w:ascii="Arial Unicode MS" w:hAnsi="Arial Unicode MS" w:hint="eastAsia"/>
        </w:rPr>
        <w:t>商事法</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hyperlink r:id="rId37" w:history="1">
        <w:r w:rsidRPr="00364072">
          <w:rPr>
            <w:rStyle w:val="a3"/>
            <w:rFonts w:ascii="Arial Unicode MS" w:hAnsi="Arial Unicode MS" w:hint="eastAsia"/>
          </w:rPr>
          <w:t>民法</w:t>
        </w:r>
      </w:hyperlink>
      <w:r w:rsidRPr="00AD1A02">
        <w:rPr>
          <w:rFonts w:ascii="Arial Unicode MS" w:hAnsi="Arial Unicode MS" w:hint="eastAsia"/>
        </w:rPr>
        <w:t>或</w:t>
      </w:r>
      <w:hyperlink r:id="rId38" w:history="1">
        <w:r w:rsidRPr="00F13A6B">
          <w:rPr>
            <w:rStyle w:val="a3"/>
            <w:rFonts w:ascii="Arial Unicode MS" w:hAnsi="Arial Unicode MS" w:hint="eastAsia"/>
          </w:rPr>
          <w:t>保險法</w:t>
        </w:r>
      </w:hyperlink>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39" w:history="1">
        <w:r w:rsidRPr="00F13A6B">
          <w:rPr>
            <w:rStyle w:val="a3"/>
            <w:rFonts w:ascii="Arial Unicode MS" w:hAnsi="Arial Unicode MS" w:hint="eastAsia"/>
          </w:rPr>
          <w:t>保險法</w:t>
        </w:r>
      </w:hyperlink>
      <w:r w:rsidRPr="00AD1A02">
        <w:rPr>
          <w:rFonts w:ascii="Arial Unicode MS" w:hAnsi="Arial Unicode MS" w:hint="eastAsia"/>
        </w:rPr>
        <w:t>或</w:t>
      </w:r>
      <w:hyperlink r:id="rId40" w:history="1">
        <w:r w:rsidRPr="00364072">
          <w:rPr>
            <w:rStyle w:val="a3"/>
            <w:rFonts w:ascii="Arial Unicode MS" w:hAnsi="Arial Unicode MS" w:hint="eastAsia"/>
          </w:rPr>
          <w:t>公司法</w:t>
        </w:r>
      </w:hyperlink>
      <w:r w:rsidRPr="00AD1A02">
        <w:rPr>
          <w:rFonts w:ascii="Arial Unicode MS" w:hAnsi="Arial Unicode MS" w:hint="eastAsia"/>
        </w:rPr>
        <w:t>（</w:t>
      </w:r>
      <w:r w:rsidRPr="00AD1A02">
        <w:rPr>
          <w:rFonts w:ascii="Arial Unicode MS" w:hAnsi="Arial Unicode MS" w:hint="eastAsia"/>
        </w:rPr>
        <w:t>D</w:t>
      </w:r>
      <w:r w:rsidRPr="00773E5D">
        <w:rPr>
          <w:rFonts w:ascii="Arial Unicode MS" w:hAnsi="Arial Unicode MS" w:hint="eastAsia"/>
        </w:rPr>
        <w:t>）</w:t>
      </w:r>
      <w:hyperlink r:id="rId41" w:history="1">
        <w:r w:rsidRPr="00364072">
          <w:rPr>
            <w:rStyle w:val="a3"/>
            <w:rFonts w:ascii="Arial Unicode MS" w:hAnsi="Arial Unicode MS" w:hint="eastAsia"/>
          </w:rPr>
          <w:t>公司法</w:t>
        </w:r>
      </w:hyperlink>
      <w:r w:rsidRPr="00AD1A02">
        <w:rPr>
          <w:rFonts w:ascii="Arial Unicode MS" w:hAnsi="Arial Unicode MS" w:hint="eastAsia"/>
        </w:rPr>
        <w:t>或合</w:t>
      </w:r>
      <w:hyperlink r:id="rId42" w:history="1">
        <w:r w:rsidRPr="005905E4">
          <w:rPr>
            <w:rStyle w:val="a3"/>
            <w:rFonts w:ascii="Arial Unicode MS" w:hAnsi="Arial Unicode MS" w:hint="eastAsia"/>
          </w:rPr>
          <w:t>作社法</w:t>
        </w:r>
      </w:hyperlink>
    </w:p>
    <w:p w:rsidR="000943BC" w:rsidRPr="00AD1A02" w:rsidRDefault="000943BC" w:rsidP="000943BC">
      <w:pPr>
        <w:pStyle w:val="3"/>
      </w:pPr>
      <w:r w:rsidRPr="00AD1A02">
        <w:rPr>
          <w:rFonts w:hint="eastAsia"/>
        </w:rPr>
        <w:t>12.</w:t>
      </w:r>
      <w:r w:rsidRPr="00AD1A02">
        <w:rPr>
          <w:rFonts w:hint="eastAsia"/>
        </w:rPr>
        <w:t>定值保險契約係指下列何種保險契約？答案顯示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）契約上載明一定保險金額之保險契約（</w:t>
      </w:r>
      <w:r w:rsidRPr="00AD1A02">
        <w:rPr>
          <w:rFonts w:ascii="Arial Unicode MS" w:hAnsi="Arial Unicode MS" w:hint="eastAsia"/>
        </w:rPr>
        <w:t>B</w:t>
      </w:r>
      <w:r w:rsidRPr="00AD1A02">
        <w:rPr>
          <w:rFonts w:ascii="Arial Unicode MS" w:hAnsi="Arial Unicode MS" w:hint="eastAsia"/>
        </w:rPr>
        <w:t>）契約上載明一定賠償金額之保險契約</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）契約上載明保險標的一定價值之保險契約（</w:t>
      </w:r>
      <w:r w:rsidRPr="00AD1A02">
        <w:rPr>
          <w:rFonts w:ascii="Arial Unicode MS" w:hAnsi="Arial Unicode MS" w:hint="eastAsia"/>
        </w:rPr>
        <w:t>D</w:t>
      </w:r>
      <w:r w:rsidRPr="00AD1A02">
        <w:rPr>
          <w:rFonts w:ascii="Arial Unicode MS" w:hAnsi="Arial Unicode MS" w:hint="eastAsia"/>
        </w:rPr>
        <w:t>）契約上載明損失發生時賠付一定價值之保險契約</w:t>
      </w:r>
    </w:p>
    <w:p w:rsidR="000943BC" w:rsidRPr="00AD1A02" w:rsidRDefault="000943BC" w:rsidP="000943BC">
      <w:pPr>
        <w:pStyle w:val="3"/>
      </w:pPr>
      <w:r w:rsidRPr="00AD1A02">
        <w:rPr>
          <w:rFonts w:hint="eastAsia"/>
        </w:rPr>
        <w:t>13.</w:t>
      </w:r>
      <w:r w:rsidRPr="00AD1A02">
        <w:rPr>
          <w:rFonts w:hint="eastAsia"/>
        </w:rPr>
        <w:t>要保人或被保險人，對於保險標的物無保險利益者，保險契約的效力為何？答案顯示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）終止（</w:t>
      </w:r>
      <w:r w:rsidRPr="00AD1A02">
        <w:rPr>
          <w:rFonts w:ascii="Arial Unicode MS" w:hAnsi="Arial Unicode MS" w:hint="eastAsia"/>
        </w:rPr>
        <w:t>B</w:t>
      </w:r>
      <w:r w:rsidRPr="00AD1A02">
        <w:rPr>
          <w:rFonts w:ascii="Arial Unicode MS" w:hAnsi="Arial Unicode MS" w:hint="eastAsia"/>
        </w:rPr>
        <w:t>）停止（</w:t>
      </w:r>
      <w:r w:rsidRPr="00AD1A02">
        <w:rPr>
          <w:rFonts w:ascii="Arial Unicode MS" w:hAnsi="Arial Unicode MS" w:hint="eastAsia"/>
        </w:rPr>
        <w:t>C</w:t>
      </w:r>
      <w:r w:rsidRPr="00AD1A02">
        <w:rPr>
          <w:rFonts w:ascii="Arial Unicode MS" w:hAnsi="Arial Unicode MS" w:hint="eastAsia"/>
        </w:rPr>
        <w:t>）解除（</w:t>
      </w:r>
      <w:r w:rsidRPr="00AD1A02">
        <w:rPr>
          <w:rFonts w:ascii="Arial Unicode MS" w:hAnsi="Arial Unicode MS" w:hint="eastAsia"/>
        </w:rPr>
        <w:t>D</w:t>
      </w:r>
      <w:r w:rsidRPr="00AD1A02">
        <w:rPr>
          <w:rFonts w:ascii="Arial Unicode MS" w:hAnsi="Arial Unicode MS" w:hint="eastAsia"/>
        </w:rPr>
        <w:t>）失其效力</w:t>
      </w:r>
    </w:p>
    <w:p w:rsidR="000943BC" w:rsidRPr="00AD1A02" w:rsidRDefault="000943BC" w:rsidP="000943BC">
      <w:pPr>
        <w:pStyle w:val="3"/>
      </w:pPr>
      <w:r w:rsidRPr="00AD1A02">
        <w:rPr>
          <w:rFonts w:hint="eastAsia"/>
        </w:rPr>
        <w:t>14.</w:t>
      </w:r>
      <w:r w:rsidRPr="00AD1A02">
        <w:rPr>
          <w:rFonts w:hint="eastAsia"/>
        </w:rPr>
        <w:t>保險業務員不服受停止招攬登錄、撤銷登錄處分者，得於受處分之通知到達之日起幾個月內，以書面具明理由向原處分公司提出申復？答案顯示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個月（</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個月（</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個月</w:t>
      </w:r>
    </w:p>
    <w:p w:rsidR="000943BC" w:rsidRPr="00AD1A02" w:rsidRDefault="000943BC" w:rsidP="000943BC">
      <w:pPr>
        <w:pStyle w:val="3"/>
      </w:pPr>
      <w:r w:rsidRPr="00AD1A02">
        <w:rPr>
          <w:rFonts w:hint="eastAsia"/>
        </w:rPr>
        <w:lastRenderedPageBreak/>
        <w:t>15.</w:t>
      </w:r>
      <w:r w:rsidRPr="00AD1A02">
        <w:rPr>
          <w:rFonts w:hint="eastAsia"/>
        </w:rPr>
        <w:t>要保人、被保險人或受益人，遇有保險人應負保險責任之事故發生，除</w:t>
      </w:r>
      <w:hyperlink r:id="rId43" w:history="1">
        <w:r w:rsidRPr="00F13A6B">
          <w:rPr>
            <w:rStyle w:val="a3"/>
            <w:rFonts w:ascii="Arial Unicode MS" w:hAnsi="Arial Unicode MS" w:hint="eastAsia"/>
          </w:rPr>
          <w:t>保險法</w:t>
        </w:r>
      </w:hyperlink>
      <w:r w:rsidRPr="00AD1A02">
        <w:rPr>
          <w:rFonts w:hint="eastAsia"/>
        </w:rPr>
        <w:t>另有規定，或契約另有訂定外，應於知悉後多久時間內通知保險人？答案顯示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）立即通知保險人（</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日內通知保險人（</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日內通知保險人（</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日內通知保險人</w:t>
      </w:r>
    </w:p>
    <w:p w:rsidR="000943BC" w:rsidRPr="00AD1A02" w:rsidRDefault="000943BC" w:rsidP="000943BC">
      <w:pPr>
        <w:pStyle w:val="3"/>
      </w:pPr>
      <w:r w:rsidRPr="00AD1A02">
        <w:rPr>
          <w:rFonts w:hint="eastAsia"/>
        </w:rPr>
        <w:t>16.</w:t>
      </w:r>
      <w:r w:rsidRPr="00AD1A02">
        <w:rPr>
          <w:rFonts w:hint="eastAsia"/>
        </w:rPr>
        <w:t>保險契約因要保人違反告知義務而遭解除時，保險人對已收受的保險費如何處理？答案顯示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）無須返還（</w:t>
      </w:r>
      <w:r w:rsidRPr="00AD1A02">
        <w:rPr>
          <w:rFonts w:ascii="Arial Unicode MS" w:hAnsi="Arial Unicode MS" w:hint="eastAsia"/>
        </w:rPr>
        <w:t>B</w:t>
      </w:r>
      <w:r w:rsidRPr="00AD1A02">
        <w:rPr>
          <w:rFonts w:ascii="Arial Unicode MS" w:hAnsi="Arial Unicode MS" w:hint="eastAsia"/>
        </w:rPr>
        <w:t>）全部返還（</w:t>
      </w:r>
      <w:r w:rsidRPr="00AD1A02">
        <w:rPr>
          <w:rFonts w:ascii="Arial Unicode MS" w:hAnsi="Arial Unicode MS" w:hint="eastAsia"/>
        </w:rPr>
        <w:t>C</w:t>
      </w:r>
      <w:r w:rsidRPr="00AD1A02">
        <w:rPr>
          <w:rFonts w:ascii="Arial Unicode MS" w:hAnsi="Arial Unicode MS" w:hint="eastAsia"/>
        </w:rPr>
        <w:t>）按未滿期日數返還（</w:t>
      </w:r>
      <w:r w:rsidRPr="00AD1A02">
        <w:rPr>
          <w:rFonts w:ascii="Arial Unicode MS" w:hAnsi="Arial Unicode MS" w:hint="eastAsia"/>
        </w:rPr>
        <w:t>D</w:t>
      </w:r>
      <w:r w:rsidRPr="00AD1A02">
        <w:rPr>
          <w:rFonts w:ascii="Arial Unicode MS" w:hAnsi="Arial Unicode MS" w:hint="eastAsia"/>
        </w:rPr>
        <w:t>）按短期費率計算後返還</w:t>
      </w:r>
    </w:p>
    <w:p w:rsidR="000943BC" w:rsidRPr="00AD1A02" w:rsidRDefault="000943BC" w:rsidP="000943BC">
      <w:pPr>
        <w:pStyle w:val="3"/>
      </w:pPr>
      <w:r w:rsidRPr="00AD1A02">
        <w:rPr>
          <w:rFonts w:hint="eastAsia"/>
        </w:rPr>
        <w:t>17.</w:t>
      </w:r>
      <w:r w:rsidRPr="00AD1A02">
        <w:rPr>
          <w:rFonts w:hint="eastAsia"/>
        </w:rPr>
        <w:t>保險人得於給付賠償金額後，代位行使被保險人對於第三人之請求權時，其所請求之數額，以不逾下列何種金額為限？答案顯示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）保險金額（</w:t>
      </w:r>
      <w:r w:rsidRPr="00AD1A02">
        <w:rPr>
          <w:rFonts w:ascii="Arial Unicode MS" w:hAnsi="Arial Unicode MS" w:hint="eastAsia"/>
        </w:rPr>
        <w:t>B</w:t>
      </w:r>
      <w:r w:rsidRPr="00AD1A02">
        <w:rPr>
          <w:rFonts w:ascii="Arial Unicode MS" w:hAnsi="Arial Unicode MS" w:hint="eastAsia"/>
        </w:rPr>
        <w:t>）賠償金額（</w:t>
      </w:r>
      <w:r w:rsidRPr="00AD1A02">
        <w:rPr>
          <w:rFonts w:ascii="Arial Unicode MS" w:hAnsi="Arial Unicode MS" w:hint="eastAsia"/>
        </w:rPr>
        <w:t>C</w:t>
      </w:r>
      <w:r w:rsidRPr="00AD1A02">
        <w:rPr>
          <w:rFonts w:ascii="Arial Unicode MS" w:hAnsi="Arial Unicode MS" w:hint="eastAsia"/>
        </w:rPr>
        <w:t>）損失金額（</w:t>
      </w:r>
      <w:r w:rsidRPr="00AD1A02">
        <w:rPr>
          <w:rFonts w:ascii="Arial Unicode MS" w:hAnsi="Arial Unicode MS" w:hint="eastAsia"/>
        </w:rPr>
        <w:t>D</w:t>
      </w:r>
      <w:r w:rsidRPr="00AD1A02">
        <w:rPr>
          <w:rFonts w:ascii="Arial Unicode MS" w:hAnsi="Arial Unicode MS" w:hint="eastAsia"/>
        </w:rPr>
        <w:t>）保險價額</w:t>
      </w:r>
    </w:p>
    <w:p w:rsidR="000943BC" w:rsidRPr="00AD1A02" w:rsidRDefault="000943BC" w:rsidP="000943BC">
      <w:pPr>
        <w:pStyle w:val="3"/>
      </w:pPr>
      <w:r w:rsidRPr="00AD1A02">
        <w:rPr>
          <w:rFonts w:hint="eastAsia"/>
        </w:rPr>
        <w:t>18.</w:t>
      </w:r>
      <w:r w:rsidRPr="00AD1A02">
        <w:rPr>
          <w:rFonts w:hint="eastAsia"/>
        </w:rPr>
        <w:t>保險人對於要保人或被保險人，為避免或減輕損害之必要行為所生之費用，如何償還？答案顯示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）以保險金額對於損失金額之比例償還（</w:t>
      </w:r>
      <w:r w:rsidRPr="00AD1A02">
        <w:rPr>
          <w:rFonts w:ascii="Arial Unicode MS" w:hAnsi="Arial Unicode MS" w:hint="eastAsia"/>
        </w:rPr>
        <w:t>B</w:t>
      </w:r>
      <w:r w:rsidRPr="00AD1A02">
        <w:rPr>
          <w:rFonts w:ascii="Arial Unicode MS" w:hAnsi="Arial Unicode MS" w:hint="eastAsia"/>
        </w:rPr>
        <w:t>）以保險金額對於保險標的之價值比例償還</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）以損失金額對於保險標的之價值比例償還（</w:t>
      </w:r>
      <w:r w:rsidRPr="00AD1A02">
        <w:rPr>
          <w:rFonts w:ascii="Arial Unicode MS" w:hAnsi="Arial Unicode MS" w:hint="eastAsia"/>
        </w:rPr>
        <w:t>D</w:t>
      </w:r>
      <w:r w:rsidRPr="00AD1A02">
        <w:rPr>
          <w:rFonts w:ascii="Arial Unicode MS" w:hAnsi="Arial Unicode MS" w:hint="eastAsia"/>
        </w:rPr>
        <w:t>）以損失金額對於保險金額之比例償還</w:t>
      </w:r>
    </w:p>
    <w:p w:rsidR="000943BC" w:rsidRPr="00AD1A02" w:rsidRDefault="000943BC" w:rsidP="000943BC">
      <w:pPr>
        <w:pStyle w:val="3"/>
      </w:pPr>
      <w:r w:rsidRPr="00AD1A02">
        <w:rPr>
          <w:rFonts w:hint="eastAsia"/>
        </w:rPr>
        <w:t>19.</w:t>
      </w:r>
      <w:r w:rsidRPr="00AD1A02">
        <w:rPr>
          <w:rFonts w:hint="eastAsia"/>
        </w:rPr>
        <w:t>保險法</w:t>
      </w:r>
      <w:hyperlink r:id="rId44" w:anchor="a13" w:history="1">
        <w:r w:rsidRPr="005905E4">
          <w:rPr>
            <w:rStyle w:val="a3"/>
            <w:rFonts w:ascii="Arial Unicode MS" w:hAnsi="Arial Unicode MS" w:hint="eastAsia"/>
          </w:rPr>
          <w:t>第</w:t>
        </w:r>
        <w:r w:rsidRPr="005905E4">
          <w:rPr>
            <w:rStyle w:val="a3"/>
            <w:rFonts w:ascii="Arial Unicode MS" w:hAnsi="Arial Unicode MS" w:hint="eastAsia"/>
          </w:rPr>
          <w:t>13</w:t>
        </w:r>
        <w:r w:rsidRPr="005905E4">
          <w:rPr>
            <w:rStyle w:val="a3"/>
            <w:rFonts w:ascii="Arial Unicode MS" w:hAnsi="Arial Unicode MS" w:hint="eastAsia"/>
          </w:rPr>
          <w:t>條</w:t>
        </w:r>
      </w:hyperlink>
      <w:r w:rsidRPr="00AD1A02">
        <w:rPr>
          <w:rFonts w:hint="eastAsia"/>
        </w:rPr>
        <w:t>規定財產保險之範圍中，除經主管機關核准之其他保險外，包括下列那些險種？答案顯示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）海上保險、火災保險、陸上保險、責任保險、保證保險</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）火災保險、保證保險、海上保險、空中保險、責任保險</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）海上保險、火災保險、陸空保險、責任保險、保證保險</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）火災保險、海上保險、陸空保險、保證保險、工程保險</w:t>
      </w:r>
    </w:p>
    <w:p w:rsidR="000943BC" w:rsidRPr="00AD1A02" w:rsidRDefault="000943BC" w:rsidP="000943BC">
      <w:pPr>
        <w:pStyle w:val="3"/>
      </w:pPr>
      <w:r w:rsidRPr="00AD1A02">
        <w:rPr>
          <w:rFonts w:hint="eastAsia"/>
        </w:rPr>
        <w:t>20.</w:t>
      </w:r>
      <w:r w:rsidRPr="00AD1A02">
        <w:rPr>
          <w:rFonts w:hint="eastAsia"/>
        </w:rPr>
        <w:t>火災保險損失之估計，因可歸責於保險人之事由而遲延者，應自被保險人交出損失清單多久時間後加給利息？答案顯示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個月</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3</w:t>
      </w:r>
      <w:r w:rsidRPr="00AD1A02">
        <w:rPr>
          <w:rFonts w:ascii="Arial Unicode MS" w:hAnsi="Arial Unicode MS" w:hint="eastAsia"/>
        </w:rPr>
        <w:t>個月</w:t>
      </w:r>
    </w:p>
    <w:p w:rsidR="000943BC" w:rsidRPr="00AD1A02" w:rsidRDefault="000943BC" w:rsidP="000943BC">
      <w:pPr>
        <w:pStyle w:val="3"/>
      </w:pPr>
      <w:r w:rsidRPr="00AD1A02">
        <w:rPr>
          <w:rFonts w:hint="eastAsia"/>
        </w:rPr>
        <w:t>21.</w:t>
      </w:r>
      <w:r w:rsidRPr="00AD1A02">
        <w:rPr>
          <w:rFonts w:hint="eastAsia"/>
        </w:rPr>
        <w:t>根據</w:t>
      </w:r>
      <w:hyperlink r:id="rId45" w:history="1">
        <w:r w:rsidRPr="00F13A6B">
          <w:rPr>
            <w:rStyle w:val="a3"/>
            <w:rFonts w:ascii="Arial Unicode MS" w:hAnsi="Arial Unicode MS" w:hint="eastAsia"/>
          </w:rPr>
          <w:t>保險法</w:t>
        </w:r>
      </w:hyperlink>
      <w:r w:rsidRPr="00AD1A02">
        <w:rPr>
          <w:rFonts w:hint="eastAsia"/>
        </w:rPr>
        <w:t>規定，由保險契約所生之權利，自何時點起算，經過</w:t>
      </w:r>
      <w:r w:rsidRPr="00AD1A02">
        <w:rPr>
          <w:rFonts w:hint="eastAsia"/>
        </w:rPr>
        <w:t xml:space="preserve"> 2</w:t>
      </w:r>
      <w:r w:rsidRPr="00AD1A02">
        <w:rPr>
          <w:rFonts w:hint="eastAsia"/>
        </w:rPr>
        <w:t>年不行使而消滅？答案顯示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）事故發生日起（</w:t>
      </w:r>
      <w:r w:rsidRPr="00AD1A02">
        <w:rPr>
          <w:rFonts w:ascii="Arial Unicode MS" w:hAnsi="Arial Unicode MS" w:hint="eastAsia"/>
        </w:rPr>
        <w:t>B</w:t>
      </w:r>
      <w:r w:rsidRPr="00AD1A02">
        <w:rPr>
          <w:rFonts w:ascii="Arial Unicode MS" w:hAnsi="Arial Unicode MS" w:hint="eastAsia"/>
        </w:rPr>
        <w:t>）約定生效日起（</w:t>
      </w:r>
      <w:r w:rsidRPr="00AD1A02">
        <w:rPr>
          <w:rFonts w:ascii="Arial Unicode MS" w:hAnsi="Arial Unicode MS" w:hint="eastAsia"/>
        </w:rPr>
        <w:t>C</w:t>
      </w:r>
      <w:r w:rsidRPr="00AD1A02">
        <w:rPr>
          <w:rFonts w:ascii="Arial Unicode MS" w:hAnsi="Arial Unicode MS" w:hint="eastAsia"/>
        </w:rPr>
        <w:t>）保險期間終了起（</w:t>
      </w:r>
      <w:r w:rsidRPr="00AD1A02">
        <w:rPr>
          <w:rFonts w:ascii="Arial Unicode MS" w:hAnsi="Arial Unicode MS" w:hint="eastAsia"/>
        </w:rPr>
        <w:t>D</w:t>
      </w:r>
      <w:r w:rsidRPr="00AD1A02">
        <w:rPr>
          <w:rFonts w:ascii="Arial Unicode MS" w:hAnsi="Arial Unicode MS" w:hint="eastAsia"/>
        </w:rPr>
        <w:t>）得為請求之日起</w:t>
      </w:r>
    </w:p>
    <w:p w:rsidR="000943BC" w:rsidRPr="00AD1A02" w:rsidRDefault="000943BC" w:rsidP="000943BC">
      <w:pPr>
        <w:pStyle w:val="3"/>
      </w:pPr>
      <w:r w:rsidRPr="00AD1A02">
        <w:rPr>
          <w:rFonts w:hint="eastAsia"/>
        </w:rPr>
        <w:t>22.</w:t>
      </w:r>
      <w:r>
        <w:rPr>
          <w:rFonts w:hint="eastAsia"/>
          <w:noProof/>
        </w:rPr>
        <w:t xml:space="preserve"> </w:t>
      </w:r>
      <w:hyperlink r:id="rId46" w:history="1">
        <w:r w:rsidRPr="00F13A6B">
          <w:rPr>
            <w:rStyle w:val="a3"/>
            <w:rFonts w:ascii="Arial Unicode MS" w:hAnsi="Arial Unicode MS" w:hint="eastAsia"/>
          </w:rPr>
          <w:t>保險法</w:t>
        </w:r>
      </w:hyperlink>
      <w:r w:rsidRPr="00AD1A02">
        <w:rPr>
          <w:rFonts w:hint="eastAsia"/>
        </w:rPr>
        <w:t>規定以同一保險利益，同一保險事故，善意訂立數個保險契約，其保險金額之總額超過保險標的之價值者，在危險發生前，要保人有何權利？答案顯示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）要求保險人增加保險金額（</w:t>
      </w:r>
      <w:r w:rsidRPr="00AD1A02">
        <w:rPr>
          <w:rFonts w:ascii="Arial Unicode MS" w:hAnsi="Arial Unicode MS" w:hint="eastAsia"/>
        </w:rPr>
        <w:t>B</w:t>
      </w:r>
      <w:r w:rsidRPr="00AD1A02">
        <w:rPr>
          <w:rFonts w:ascii="Arial Unicode MS" w:hAnsi="Arial Unicode MS" w:hint="eastAsia"/>
        </w:rPr>
        <w:t>）要求保險人降低承保金額</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）終止合約取回全部保險費（</w:t>
      </w:r>
      <w:r w:rsidRPr="00AD1A02">
        <w:rPr>
          <w:rFonts w:ascii="Arial Unicode MS" w:hAnsi="Arial Unicode MS" w:hint="eastAsia"/>
        </w:rPr>
        <w:t>D</w:t>
      </w:r>
      <w:r w:rsidRPr="00AD1A02">
        <w:rPr>
          <w:rFonts w:ascii="Arial Unicode MS" w:hAnsi="Arial Unicode MS" w:hint="eastAsia"/>
        </w:rPr>
        <w:t>）要保人得依超過部分，要求比例返還保險費</w:t>
      </w:r>
    </w:p>
    <w:p w:rsidR="000943BC" w:rsidRPr="00AD1A02" w:rsidRDefault="000943BC" w:rsidP="000943BC">
      <w:pPr>
        <w:pStyle w:val="3"/>
      </w:pPr>
      <w:r w:rsidRPr="00AD1A02">
        <w:rPr>
          <w:rFonts w:hint="eastAsia"/>
        </w:rPr>
        <w:t>23.</w:t>
      </w:r>
      <w:r w:rsidRPr="00AD1A02">
        <w:rPr>
          <w:rFonts w:hint="eastAsia"/>
        </w:rPr>
        <w:t>下列何者為</w:t>
      </w:r>
      <w:hyperlink r:id="rId47" w:history="1">
        <w:r w:rsidRPr="00F13A6B">
          <w:rPr>
            <w:rStyle w:val="a3"/>
            <w:rFonts w:ascii="Arial Unicode MS" w:hAnsi="Arial Unicode MS" w:hint="eastAsia"/>
          </w:rPr>
          <w:t>保險法</w:t>
        </w:r>
      </w:hyperlink>
      <w:r w:rsidRPr="00AD1A02">
        <w:rPr>
          <w:rFonts w:hint="eastAsia"/>
        </w:rPr>
        <w:t>對「保險代理人」的定義？答案顯示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）指根據授權書，向保險人收取費用，並代理經營業務之人</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）指根據代理契約或授權書，向保險人收取費用，並代理經營業務之人</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）指根據代理契約或授權書，向保險人僅能收取佣金，並代理經營保險業務之人</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）指根據代理契約，向保險人收取各項費用，並代理業務之人</w:t>
      </w:r>
    </w:p>
    <w:p w:rsidR="000943BC" w:rsidRDefault="000943BC" w:rsidP="000943BC">
      <w:pPr>
        <w:pStyle w:val="3"/>
      </w:pPr>
      <w:r w:rsidRPr="00AD1A02">
        <w:rPr>
          <w:rFonts w:hint="eastAsia"/>
        </w:rPr>
        <w:t>24.</w:t>
      </w:r>
      <w:r w:rsidRPr="00AD1A02">
        <w:rPr>
          <w:rFonts w:hint="eastAsia"/>
        </w:rPr>
        <w:t>保險代理人可參加下列那些機構辦理的保險代理人職前教育訓練？</w:t>
      </w:r>
      <w:r w:rsidRPr="00AD1A02">
        <w:rPr>
          <w:rFonts w:hint="eastAsia"/>
        </w:rPr>
        <w:t>(1)</w:t>
      </w:r>
      <w:r w:rsidRPr="00AD1A02">
        <w:rPr>
          <w:rFonts w:hint="eastAsia"/>
        </w:rPr>
        <w:t>大學院校推廣教育機構</w:t>
      </w:r>
      <w:r w:rsidRPr="00AD1A02">
        <w:rPr>
          <w:rFonts w:hint="eastAsia"/>
        </w:rPr>
        <w:t>(2)</w:t>
      </w:r>
      <w:r w:rsidRPr="00AD1A02">
        <w:rPr>
          <w:rFonts w:hint="eastAsia"/>
        </w:rPr>
        <w:t>中華民國保險代理人商業同業公會</w:t>
      </w:r>
      <w:r w:rsidRPr="00AD1A02">
        <w:rPr>
          <w:rFonts w:hint="eastAsia"/>
        </w:rPr>
        <w:t>(3)</w:t>
      </w:r>
      <w:r w:rsidRPr="00AD1A02">
        <w:rPr>
          <w:rFonts w:hint="eastAsia"/>
        </w:rPr>
        <w:t>財團法人保險事業發展中心</w:t>
      </w:r>
      <w:r w:rsidRPr="00AD1A02">
        <w:rPr>
          <w:rFonts w:hint="eastAsia"/>
        </w:rPr>
        <w:t>(4)</w:t>
      </w:r>
      <w:r w:rsidRPr="00AD1A02">
        <w:rPr>
          <w:rFonts w:hint="eastAsia"/>
        </w:rPr>
        <w:t>臺灣金融研訓院</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0943BC" w:rsidRPr="00AD1A02" w:rsidRDefault="000943BC" w:rsidP="000943BC">
      <w:pPr>
        <w:pStyle w:val="3"/>
      </w:pPr>
      <w:r w:rsidRPr="00AD1A02">
        <w:rPr>
          <w:rFonts w:hint="eastAsia"/>
        </w:rPr>
        <w:t>25.</w:t>
      </w:r>
      <w:r w:rsidRPr="00AD1A02">
        <w:rPr>
          <w:rFonts w:hint="eastAsia"/>
        </w:rPr>
        <w:t>保險業務員登錄事項有變更者，所屬公司應於變更登錄後幾日內向各有關公會申報？答案顯示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p>
    <w:p w:rsidR="000943BC" w:rsidRPr="00AD1A02" w:rsidRDefault="000943BC" w:rsidP="000943BC">
      <w:pPr>
        <w:pStyle w:val="3"/>
      </w:pPr>
      <w:r w:rsidRPr="00AD1A02">
        <w:rPr>
          <w:rFonts w:hint="eastAsia"/>
        </w:rPr>
        <w:t>26.</w:t>
      </w:r>
      <w:r w:rsidRPr="00AD1A02">
        <w:rPr>
          <w:rFonts w:hint="eastAsia"/>
        </w:rPr>
        <w:t>保險代理人執業證書經主管機關撤銷尚未滿多少年者，不得充任保險代理人公司之董事、監察人或經理人？答案顯示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年</w:t>
      </w:r>
    </w:p>
    <w:p w:rsidR="000943BC" w:rsidRPr="00AD1A02" w:rsidRDefault="000943BC" w:rsidP="000943BC">
      <w:pPr>
        <w:pStyle w:val="3"/>
      </w:pPr>
      <w:r w:rsidRPr="00AD1A02">
        <w:rPr>
          <w:rFonts w:hint="eastAsia"/>
        </w:rPr>
        <w:t>27.</w:t>
      </w:r>
      <w:r w:rsidRPr="00AD1A02">
        <w:rPr>
          <w:rFonts w:hint="eastAsia"/>
        </w:rPr>
        <w:t>國內外專科以上學校畢業或具同等學歷，並曾擔任保險代理人之簽署工作多少年以上者，得擔任保險代理人公司之經理人？答案顯示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p>
    <w:p w:rsidR="000943BC" w:rsidRPr="00AD1A02" w:rsidRDefault="000943BC" w:rsidP="000943BC">
      <w:pPr>
        <w:pStyle w:val="3"/>
      </w:pPr>
      <w:r w:rsidRPr="00AD1A02">
        <w:rPr>
          <w:rFonts w:hint="eastAsia"/>
        </w:rPr>
        <w:lastRenderedPageBreak/>
        <w:t>28.</w:t>
      </w:r>
      <w:r w:rsidRPr="00AD1A02">
        <w:rPr>
          <w:rFonts w:hint="eastAsia"/>
        </w:rPr>
        <w:t>申請登錄之業務員有下列何者情事，應不予登錄？答案顯示</w:t>
      </w:r>
      <w:r w:rsidRPr="00AD1A02">
        <w:rPr>
          <w:rFonts w:hint="eastAsia"/>
        </w:rPr>
        <w:t>:</w:t>
      </w:r>
      <w:r w:rsidRPr="00404FD7">
        <w:rPr>
          <w:rFonts w:hint="eastAsia"/>
          <w:color w:val="800000"/>
        </w:rPr>
        <w:t>【</w:t>
      </w:r>
      <w:r w:rsidRPr="00AC5583">
        <w:rPr>
          <w:rFonts w:hint="eastAsia"/>
          <w:color w:val="800000"/>
        </w:rPr>
        <w:t>D</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）有重大喪失債信情事尚未了結或了結後逾</w:t>
      </w:r>
      <w:r w:rsidRPr="00AD1A02">
        <w:rPr>
          <w:rFonts w:ascii="Arial Unicode MS" w:hAnsi="Arial Unicode MS" w:hint="eastAsia"/>
        </w:rPr>
        <w:t xml:space="preserve"> 10</w:t>
      </w:r>
      <w:r w:rsidRPr="00AD1A02">
        <w:rPr>
          <w:rFonts w:ascii="Arial Unicode MS" w:hAnsi="Arial Unicode MS" w:hint="eastAsia"/>
        </w:rPr>
        <w:t>年者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）已登錄為其他經營非同類保險業務之保險業、保險代理人公司或保險經紀人公司之業務員者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）已領得保險代理人或保險經紀人資格證書者</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）違反</w:t>
      </w:r>
      <w:hyperlink r:id="rId48" w:history="1">
        <w:r w:rsidRPr="00ED7B91">
          <w:rPr>
            <w:rStyle w:val="a3"/>
            <w:rFonts w:ascii="Arial Unicode MS" w:hAnsi="Arial Unicode MS" w:hint="eastAsia"/>
          </w:rPr>
          <w:t>證券交易法</w:t>
        </w:r>
      </w:hyperlink>
      <w:r w:rsidRPr="00AD1A02">
        <w:rPr>
          <w:rFonts w:ascii="Arial Unicode MS" w:hAnsi="Arial Unicode MS" w:hint="eastAsia"/>
        </w:rPr>
        <w:t>受刑之宣告確定，尚未執行完畢，或執行完畢尚未逾</w:t>
      </w:r>
      <w:r w:rsidRPr="00AD1A02">
        <w:rPr>
          <w:rFonts w:ascii="Arial Unicode MS" w:hAnsi="Arial Unicode MS" w:hint="eastAsia"/>
        </w:rPr>
        <w:t xml:space="preserve"> 3</w:t>
      </w:r>
      <w:r w:rsidRPr="00AD1A02">
        <w:rPr>
          <w:rFonts w:ascii="Arial Unicode MS" w:hAnsi="Arial Unicode MS" w:hint="eastAsia"/>
        </w:rPr>
        <w:t>年者</w:t>
      </w:r>
    </w:p>
    <w:p w:rsidR="000943BC" w:rsidRPr="00AD1A02" w:rsidRDefault="000943BC" w:rsidP="000943BC">
      <w:pPr>
        <w:pStyle w:val="3"/>
      </w:pPr>
      <w:r w:rsidRPr="00AD1A02">
        <w:rPr>
          <w:rFonts w:hint="eastAsia"/>
        </w:rPr>
        <w:t>29.</w:t>
      </w:r>
      <w:r w:rsidRPr="00AD1A02">
        <w:rPr>
          <w:rFonts w:hint="eastAsia"/>
        </w:rPr>
        <w:t>保險公司所屬之業務員在辦妥異動登錄前，對於該業務員之保險招攬行為之法律效果為何？答案顯示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）仍視為保險公司之行為（</w:t>
      </w:r>
      <w:r w:rsidRPr="00AD1A02">
        <w:rPr>
          <w:rFonts w:ascii="Arial Unicode MS" w:hAnsi="Arial Unicode MS" w:hint="eastAsia"/>
        </w:rPr>
        <w:t>B</w:t>
      </w:r>
      <w:r w:rsidRPr="00AD1A02">
        <w:rPr>
          <w:rFonts w:ascii="Arial Unicode MS" w:hAnsi="Arial Unicode MS" w:hint="eastAsia"/>
        </w:rPr>
        <w:t>）視為業務員個人之行為（</w:t>
      </w:r>
      <w:r w:rsidRPr="00AD1A02">
        <w:rPr>
          <w:rFonts w:ascii="Arial Unicode MS" w:hAnsi="Arial Unicode MS" w:hint="eastAsia"/>
        </w:rPr>
        <w:t>C</w:t>
      </w:r>
      <w:r w:rsidRPr="00AD1A02">
        <w:rPr>
          <w:rFonts w:ascii="Arial Unicode MS" w:hAnsi="Arial Unicode MS" w:hint="eastAsia"/>
        </w:rPr>
        <w:t>）視情況而定（</w:t>
      </w:r>
      <w:r w:rsidRPr="00AD1A02">
        <w:rPr>
          <w:rFonts w:ascii="Arial Unicode MS" w:hAnsi="Arial Unicode MS" w:hint="eastAsia"/>
        </w:rPr>
        <w:t>D</w:t>
      </w:r>
      <w:r w:rsidRPr="00AD1A02">
        <w:rPr>
          <w:rFonts w:ascii="Arial Unicode MS" w:hAnsi="Arial Unicode MS" w:hint="eastAsia"/>
        </w:rPr>
        <w:t>）招攬前須經未來所屬公司之同意</w:t>
      </w:r>
    </w:p>
    <w:p w:rsidR="000943BC" w:rsidRPr="00AD1A02" w:rsidRDefault="000943BC" w:rsidP="000943BC">
      <w:pPr>
        <w:pStyle w:val="3"/>
      </w:pPr>
      <w:r w:rsidRPr="00AD1A02">
        <w:rPr>
          <w:rFonts w:hint="eastAsia"/>
        </w:rPr>
        <w:t>30.</w:t>
      </w:r>
      <w:r w:rsidRPr="00AD1A02">
        <w:rPr>
          <w:rFonts w:hint="eastAsia"/>
        </w:rPr>
        <w:t>依</w:t>
      </w:r>
      <w:hyperlink r:id="rId49" w:history="1">
        <w:r w:rsidRPr="00F13A6B">
          <w:rPr>
            <w:rStyle w:val="a3"/>
            <w:rFonts w:ascii="Arial Unicode MS" w:hAnsi="Arial Unicode MS" w:hint="eastAsia"/>
          </w:rPr>
          <w:t>保險法</w:t>
        </w:r>
      </w:hyperlink>
      <w:r w:rsidRPr="00AD1A02">
        <w:rPr>
          <w:rFonts w:hint="eastAsia"/>
        </w:rPr>
        <w:t>規定要保人對於保險契約內所載增加危險之情形應通知保險人。但根據</w:t>
      </w:r>
      <w:hyperlink r:id="rId50" w:history="1">
        <w:r w:rsidRPr="00F13A6B">
          <w:rPr>
            <w:rStyle w:val="a3"/>
            <w:rFonts w:ascii="Arial Unicode MS" w:hAnsi="Arial Unicode MS" w:hint="eastAsia"/>
          </w:rPr>
          <w:t>保險法</w:t>
        </w:r>
      </w:hyperlink>
      <w:r w:rsidRPr="00AD1A02">
        <w:rPr>
          <w:rFonts w:hint="eastAsia"/>
        </w:rPr>
        <w:t>規定，下列何者為例外？答案顯示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）損害之發生不影響被保險人負擔者、為防護保險人之利益者、為履行道德上之義務者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）為防護被保險人之利益者、為履行道德上之義務者、損害之發生不影響保險人之負擔者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）損害之發生不影響保險人之負擔者、為防護保險人之利益者、為履行道德上之義務者</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）保險人為履行道德上之義務者、損害之發生不影響保險人之負擔者、為防護保險人之利益者</w:t>
      </w:r>
    </w:p>
    <w:p w:rsidR="000943BC" w:rsidRPr="00AD1A02" w:rsidRDefault="000943BC" w:rsidP="000943BC">
      <w:pPr>
        <w:pStyle w:val="3"/>
      </w:pPr>
      <w:r w:rsidRPr="00AD1A02">
        <w:rPr>
          <w:rFonts w:hint="eastAsia"/>
        </w:rPr>
        <w:t>31.</w:t>
      </w:r>
      <w:r w:rsidRPr="00AD1A02">
        <w:rPr>
          <w:rFonts w:hint="eastAsia"/>
        </w:rPr>
        <w:t>保險代理人受保險業之授權代收保險費者，最少應保存收費紀錄及收據影本多少年？答案顯示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p>
    <w:p w:rsidR="000943BC" w:rsidRPr="00AD1A02" w:rsidRDefault="000943BC" w:rsidP="000943BC">
      <w:pPr>
        <w:pStyle w:val="3"/>
      </w:pPr>
      <w:r w:rsidRPr="00AD1A02">
        <w:rPr>
          <w:rFonts w:hint="eastAsia"/>
        </w:rPr>
        <w:t>32.</w:t>
      </w:r>
      <w:r w:rsidRPr="00AD1A02">
        <w:rPr>
          <w:rFonts w:hint="eastAsia"/>
        </w:rPr>
        <w:t>保險代理人公司增僱或變更代理人，而該代理人已領有執業證書者，代理人公司應於增僱或變更代理人後幾日內，向代理人商業同業公會報備？答案顯示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p>
    <w:p w:rsidR="000943BC" w:rsidRPr="00AD1A02" w:rsidRDefault="000943BC" w:rsidP="000943BC">
      <w:pPr>
        <w:pStyle w:val="3"/>
      </w:pPr>
      <w:r w:rsidRPr="00AD1A02">
        <w:rPr>
          <w:rFonts w:hint="eastAsia"/>
        </w:rPr>
        <w:t>33.</w:t>
      </w:r>
      <w:r w:rsidRPr="00AD1A02">
        <w:rPr>
          <w:rFonts w:hint="eastAsia"/>
        </w:rPr>
        <w:t>保險業務員登錄有效期間內受停止招攬行為處分期間累計達多少年，其所屬公司應予撤銷其業務員登錄處分？答案顯示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年</w:t>
      </w:r>
    </w:p>
    <w:p w:rsidR="000943BC" w:rsidRPr="00AD1A02" w:rsidRDefault="000943BC" w:rsidP="000943BC">
      <w:pPr>
        <w:pStyle w:val="3"/>
      </w:pPr>
      <w:r w:rsidRPr="00AD1A02">
        <w:rPr>
          <w:rFonts w:hint="eastAsia"/>
        </w:rPr>
        <w:t>34.</w:t>
      </w:r>
      <w:r w:rsidRPr="00AD1A02">
        <w:rPr>
          <w:rFonts w:hint="eastAsia"/>
        </w:rPr>
        <w:t>若甲被保險人投保之保險標的價值為</w:t>
      </w:r>
      <w:r w:rsidRPr="00AD1A02">
        <w:rPr>
          <w:rFonts w:hint="eastAsia"/>
        </w:rPr>
        <w:t xml:space="preserve"> 400 </w:t>
      </w:r>
      <w:r w:rsidRPr="00AD1A02">
        <w:rPr>
          <w:rFonts w:hint="eastAsia"/>
        </w:rPr>
        <w:t>萬元，保險金額為</w:t>
      </w:r>
      <w:r w:rsidRPr="00AD1A02">
        <w:rPr>
          <w:rFonts w:hint="eastAsia"/>
        </w:rPr>
        <w:t xml:space="preserve"> 200 </w:t>
      </w:r>
      <w:r w:rsidRPr="00AD1A02">
        <w:rPr>
          <w:rFonts w:hint="eastAsia"/>
        </w:rPr>
        <w:t>萬元，若不幸發生保險事故，且在事故發生時，甲因為減輕損害，做一些必要作為而發生了費用</w:t>
      </w:r>
      <w:r w:rsidRPr="00AD1A02">
        <w:rPr>
          <w:rFonts w:hint="eastAsia"/>
        </w:rPr>
        <w:t xml:space="preserve"> 20</w:t>
      </w:r>
      <w:r w:rsidRPr="00AD1A02">
        <w:rPr>
          <w:rFonts w:hint="eastAsia"/>
        </w:rPr>
        <w:t>萬元，保險人對於這個</w:t>
      </w:r>
      <w:r w:rsidRPr="00AD1A02">
        <w:rPr>
          <w:rFonts w:hint="eastAsia"/>
        </w:rPr>
        <w:t xml:space="preserve"> 20</w:t>
      </w:r>
      <w:r w:rsidRPr="00AD1A02">
        <w:rPr>
          <w:rFonts w:hint="eastAsia"/>
        </w:rPr>
        <w:t>萬元，依</w:t>
      </w:r>
      <w:hyperlink r:id="rId51" w:history="1">
        <w:r w:rsidRPr="00F13A6B">
          <w:rPr>
            <w:rStyle w:val="a3"/>
            <w:rFonts w:ascii="Arial Unicode MS" w:hAnsi="Arial Unicode MS" w:hint="eastAsia"/>
          </w:rPr>
          <w:t>保險法</w:t>
        </w:r>
      </w:hyperlink>
      <w:r w:rsidRPr="00AD1A02">
        <w:rPr>
          <w:rFonts w:hint="eastAsia"/>
        </w:rPr>
        <w:t>規定應給付之最高金額為何？答案顯示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20</w:t>
      </w:r>
      <w:r w:rsidRPr="00AD1A02">
        <w:rPr>
          <w:rFonts w:ascii="Arial Unicode MS" w:hAnsi="Arial Unicode MS" w:hint="eastAsia"/>
        </w:rPr>
        <w:t>萬元（</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萬元（</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萬元（</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0 </w:t>
      </w:r>
      <w:r w:rsidRPr="00AD1A02">
        <w:rPr>
          <w:rFonts w:ascii="Arial Unicode MS" w:hAnsi="Arial Unicode MS" w:hint="eastAsia"/>
        </w:rPr>
        <w:t>元</w:t>
      </w:r>
    </w:p>
    <w:p w:rsidR="000943BC" w:rsidRPr="00AD1A02" w:rsidRDefault="000943BC" w:rsidP="000943BC">
      <w:pPr>
        <w:pStyle w:val="3"/>
      </w:pPr>
      <w:r w:rsidRPr="00AD1A02">
        <w:rPr>
          <w:rFonts w:hint="eastAsia"/>
        </w:rPr>
        <w:t>35.</w:t>
      </w:r>
      <w:r w:rsidRPr="00AD1A02">
        <w:rPr>
          <w:rFonts w:hint="eastAsia"/>
        </w:rPr>
        <w:t>下列何者是</w:t>
      </w:r>
      <w:hyperlink r:id="rId52" w:history="1">
        <w:r w:rsidRPr="00F13A6B">
          <w:rPr>
            <w:rStyle w:val="a3"/>
            <w:rFonts w:ascii="Arial Unicode MS" w:hAnsi="Arial Unicode MS" w:hint="eastAsia"/>
          </w:rPr>
          <w:t>保險法</w:t>
        </w:r>
      </w:hyperlink>
      <w:r w:rsidRPr="00AD1A02">
        <w:rPr>
          <w:rFonts w:hint="eastAsia"/>
        </w:rPr>
        <w:t>所稱保險業之範圍？</w:t>
      </w:r>
      <w:r w:rsidRPr="00AD1A02">
        <w:rPr>
          <w:rFonts w:hint="eastAsia"/>
        </w:rPr>
        <w:t>(1)</w:t>
      </w:r>
      <w:r w:rsidRPr="00AD1A02">
        <w:rPr>
          <w:rFonts w:hint="eastAsia"/>
        </w:rPr>
        <w:t>人身保險業</w:t>
      </w:r>
      <w:r w:rsidRPr="00AD1A02">
        <w:rPr>
          <w:rFonts w:hint="eastAsia"/>
        </w:rPr>
        <w:t>(2)</w:t>
      </w:r>
      <w:r w:rsidRPr="00AD1A02">
        <w:rPr>
          <w:rFonts w:hint="eastAsia"/>
        </w:rPr>
        <w:t>財產保險業</w:t>
      </w:r>
      <w:r w:rsidRPr="00AD1A02">
        <w:rPr>
          <w:rFonts w:hint="eastAsia"/>
        </w:rPr>
        <w:t>(3)</w:t>
      </w:r>
      <w:r w:rsidRPr="00AD1A02">
        <w:rPr>
          <w:rFonts w:hint="eastAsia"/>
        </w:rPr>
        <w:t>保險經紀人</w:t>
      </w:r>
      <w:r w:rsidRPr="00AD1A02">
        <w:rPr>
          <w:rFonts w:hint="eastAsia"/>
        </w:rPr>
        <w:t>(4)</w:t>
      </w:r>
      <w:r w:rsidRPr="00AD1A02">
        <w:rPr>
          <w:rFonts w:hint="eastAsia"/>
        </w:rPr>
        <w:t>保險代理人</w:t>
      </w:r>
      <w:r w:rsidRPr="00AD1A02">
        <w:rPr>
          <w:rFonts w:hint="eastAsia"/>
        </w:rPr>
        <w:t>(5)</w:t>
      </w:r>
      <w:r w:rsidRPr="00AD1A02">
        <w:rPr>
          <w:rFonts w:hint="eastAsia"/>
        </w:rPr>
        <w:t>專業再保險業</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B</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(1)(2)(3)(4)(5)</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0943BC" w:rsidRPr="00AD1A02" w:rsidRDefault="000943BC" w:rsidP="000943BC">
      <w:pPr>
        <w:pStyle w:val="3"/>
      </w:pPr>
      <w:r w:rsidRPr="00AD1A02">
        <w:rPr>
          <w:rFonts w:hint="eastAsia"/>
        </w:rPr>
        <w:t>36.</w:t>
      </w:r>
      <w:r w:rsidRPr="00AD1A02">
        <w:rPr>
          <w:rFonts w:hint="eastAsia"/>
        </w:rPr>
        <w:t>下列有關</w:t>
      </w:r>
      <w:hyperlink r:id="rId53" w:history="1">
        <w:r w:rsidRPr="00BA3EB8">
          <w:rPr>
            <w:rStyle w:val="a3"/>
            <w:rFonts w:ascii="Arial Unicode MS" w:hAnsi="Arial Unicode MS" w:hint="eastAsia"/>
            <w:szCs w:val="20"/>
          </w:rPr>
          <w:t>保險業務員管理規則</w:t>
        </w:r>
      </w:hyperlink>
      <w:r w:rsidRPr="00AD1A02">
        <w:rPr>
          <w:rFonts w:hint="eastAsia"/>
        </w:rPr>
        <w:t>中所用名詞定義中，「各有關公會」，是指下列何者？答案顯示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）中華民國產物保險商業同業公會（</w:t>
      </w:r>
      <w:r w:rsidRPr="00AD1A02">
        <w:rPr>
          <w:rFonts w:ascii="Arial Unicode MS" w:hAnsi="Arial Unicode MS" w:hint="eastAsia"/>
        </w:rPr>
        <w:t>B</w:t>
      </w:r>
      <w:r w:rsidRPr="00AD1A02">
        <w:rPr>
          <w:rFonts w:ascii="Arial Unicode MS" w:hAnsi="Arial Unicode MS" w:hint="eastAsia"/>
        </w:rPr>
        <w:t>）中華民國人壽保險商業同業公會</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）中華民國產物保險商業同業公會與中華民國人壽保險商業同業公會</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）中華民國產物保險商業同業公會、中華民國人壽保險商業同業公會、中華民國保險經紀人商業同業公會與中華民國保險代理人商業同業公會</w:t>
      </w:r>
    </w:p>
    <w:p w:rsidR="000943BC" w:rsidRDefault="000943BC" w:rsidP="000943BC">
      <w:pPr>
        <w:pStyle w:val="3"/>
      </w:pPr>
      <w:r w:rsidRPr="00AD1A02">
        <w:rPr>
          <w:rFonts w:hint="eastAsia"/>
        </w:rPr>
        <w:t>37.</w:t>
      </w:r>
      <w:r w:rsidRPr="00AD1A02">
        <w:rPr>
          <w:rFonts w:hint="eastAsia"/>
        </w:rPr>
        <w:t>保險業務員可為下列何者從事保險業務之招攬？</w:t>
      </w:r>
      <w:r w:rsidRPr="00AD1A02">
        <w:rPr>
          <w:rFonts w:hint="eastAsia"/>
        </w:rPr>
        <w:t>(1)</w:t>
      </w:r>
      <w:r w:rsidRPr="00AD1A02">
        <w:rPr>
          <w:rFonts w:hint="eastAsia"/>
        </w:rPr>
        <w:t>保險業</w:t>
      </w:r>
      <w:r w:rsidRPr="00AD1A02">
        <w:rPr>
          <w:rFonts w:hint="eastAsia"/>
        </w:rPr>
        <w:t>(2)</w:t>
      </w:r>
      <w:r w:rsidRPr="00AD1A02">
        <w:rPr>
          <w:rFonts w:hint="eastAsia"/>
        </w:rPr>
        <w:t>保險經紀人</w:t>
      </w:r>
      <w:r w:rsidRPr="00AD1A02">
        <w:rPr>
          <w:rFonts w:hint="eastAsia"/>
        </w:rPr>
        <w:t>(3)</w:t>
      </w:r>
      <w:r w:rsidRPr="00AD1A02">
        <w:rPr>
          <w:rFonts w:hint="eastAsia"/>
        </w:rPr>
        <w:t>保險代理人</w:t>
      </w:r>
      <w:r w:rsidRPr="00AD1A02">
        <w:rPr>
          <w:rFonts w:hint="eastAsia"/>
        </w:rPr>
        <w:t>(4)</w:t>
      </w:r>
      <w:r w:rsidRPr="00AD1A02">
        <w:rPr>
          <w:rFonts w:hint="eastAsia"/>
        </w:rPr>
        <w:t>保險公證人</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0943BC" w:rsidRDefault="000943BC" w:rsidP="000943BC">
      <w:pPr>
        <w:pStyle w:val="3"/>
      </w:pPr>
      <w:r w:rsidRPr="00AD1A02">
        <w:rPr>
          <w:rFonts w:hint="eastAsia"/>
        </w:rPr>
        <w:t>38.</w:t>
      </w:r>
      <w:r w:rsidRPr="00AD1A02">
        <w:rPr>
          <w:rFonts w:hint="eastAsia"/>
        </w:rPr>
        <w:t>我國</w:t>
      </w:r>
      <w:hyperlink r:id="rId54" w:history="1">
        <w:r w:rsidRPr="00F13A6B">
          <w:rPr>
            <w:rStyle w:val="a3"/>
            <w:rFonts w:ascii="Arial Unicode MS" w:hAnsi="Arial Unicode MS" w:hint="eastAsia"/>
          </w:rPr>
          <w:t>保險法</w:t>
        </w:r>
      </w:hyperlink>
      <w:r w:rsidRPr="00AD1A02">
        <w:rPr>
          <w:rFonts w:hint="eastAsia"/>
        </w:rPr>
        <w:t>所稱各種準備金，包括下列何者？</w:t>
      </w:r>
      <w:r w:rsidRPr="00AD1A02">
        <w:rPr>
          <w:rFonts w:hint="eastAsia"/>
        </w:rPr>
        <w:t>(1)</w:t>
      </w:r>
      <w:r w:rsidRPr="00AD1A02">
        <w:rPr>
          <w:rFonts w:hint="eastAsia"/>
        </w:rPr>
        <w:t>賠款準備金</w:t>
      </w:r>
      <w:r w:rsidRPr="00AD1A02">
        <w:rPr>
          <w:rFonts w:hint="eastAsia"/>
        </w:rPr>
        <w:t>(2)</w:t>
      </w:r>
      <w:r w:rsidRPr="00AD1A02">
        <w:rPr>
          <w:rFonts w:hint="eastAsia"/>
        </w:rPr>
        <w:t>滿期保費準備金</w:t>
      </w:r>
      <w:r w:rsidRPr="00AD1A02">
        <w:rPr>
          <w:rFonts w:hint="eastAsia"/>
        </w:rPr>
        <w:t>(3)</w:t>
      </w:r>
      <w:r w:rsidRPr="00AD1A02">
        <w:rPr>
          <w:rFonts w:hint="eastAsia"/>
        </w:rPr>
        <w:t>特別準備金</w:t>
      </w:r>
      <w:r w:rsidRPr="00AD1A02">
        <w:rPr>
          <w:rFonts w:hint="eastAsia"/>
        </w:rPr>
        <w:t>(4)</w:t>
      </w:r>
      <w:r w:rsidRPr="00AD1A02">
        <w:rPr>
          <w:rFonts w:hint="eastAsia"/>
        </w:rPr>
        <w:t>責任準備金</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0943BC" w:rsidRPr="00AD1A02" w:rsidRDefault="000943BC" w:rsidP="000943BC">
      <w:pPr>
        <w:pStyle w:val="3"/>
      </w:pPr>
      <w:r w:rsidRPr="00AD1A02">
        <w:rPr>
          <w:rFonts w:hint="eastAsia"/>
        </w:rPr>
        <w:lastRenderedPageBreak/>
        <w:t>39.</w:t>
      </w:r>
      <w:r w:rsidRPr="00AD1A02">
        <w:rPr>
          <w:rFonts w:hint="eastAsia"/>
        </w:rPr>
        <w:t>保險契約訂立時，保險標的之危險已發生或已消滅者，下列對其法律效果之敘述何者正確？</w:t>
      </w:r>
      <w:r w:rsidRPr="00AD1A02">
        <w:rPr>
          <w:rFonts w:hint="eastAsia"/>
        </w:rPr>
        <w:t>(1)</w:t>
      </w:r>
      <w:r w:rsidRPr="00AD1A02">
        <w:rPr>
          <w:rFonts w:hint="eastAsia"/>
        </w:rPr>
        <w:t>保險契約無效，但為雙方所不知者，不在此限</w:t>
      </w:r>
      <w:r w:rsidRPr="00AD1A02">
        <w:rPr>
          <w:rFonts w:hint="eastAsia"/>
        </w:rPr>
        <w:t>(2)</w:t>
      </w:r>
      <w:r w:rsidRPr="00AD1A02">
        <w:rPr>
          <w:rFonts w:hint="eastAsia"/>
        </w:rPr>
        <w:t>訂約時，雙方均已知情者，雙方均受契約之拘束</w:t>
      </w:r>
      <w:r w:rsidRPr="00AD1A02">
        <w:rPr>
          <w:rFonts w:hint="eastAsia"/>
        </w:rPr>
        <w:t>(3)</w:t>
      </w:r>
      <w:r w:rsidRPr="00AD1A02">
        <w:rPr>
          <w:rFonts w:hint="eastAsia"/>
        </w:rPr>
        <w:t>訂約時，僅保險人知危險已發生者，要保人不受契約之拘束</w:t>
      </w:r>
      <w:r w:rsidRPr="00AD1A02">
        <w:rPr>
          <w:rFonts w:hint="eastAsia"/>
        </w:rPr>
        <w:t>(4)</w:t>
      </w:r>
      <w:r w:rsidRPr="00AD1A02">
        <w:rPr>
          <w:rFonts w:hint="eastAsia"/>
        </w:rPr>
        <w:t>訂約時，僅要保人知危險已消滅者，保險人不受契約之拘束</w:t>
      </w:r>
      <w:r w:rsidRPr="00AD1A02">
        <w:rPr>
          <w:rFonts w:hint="eastAsia"/>
        </w:rPr>
        <w:t xml:space="preserve"> </w:t>
      </w:r>
      <w:r>
        <w:rPr>
          <w:rFonts w:hint="eastAsia"/>
        </w:rPr>
        <w:t>‧</w:t>
      </w:r>
      <w:r w:rsidRPr="00AD1A02">
        <w:rPr>
          <w:rFonts w:hint="eastAsia"/>
        </w:rPr>
        <w:t>答案顯示</w:t>
      </w:r>
      <w:r w:rsidRPr="00AD1A02">
        <w:rPr>
          <w:rFonts w:hint="eastAsia"/>
        </w:rPr>
        <w:t>:</w:t>
      </w:r>
      <w:r w:rsidRPr="00404FD7">
        <w:rPr>
          <w:rFonts w:hint="eastAsia"/>
          <w:color w:val="800000"/>
        </w:rPr>
        <w:t>【</w:t>
      </w:r>
      <w:r w:rsidRPr="00AC5583">
        <w:rPr>
          <w:rFonts w:hint="eastAsia"/>
          <w:color w:val="800000"/>
        </w:rPr>
        <w:t>A</w:t>
      </w:r>
      <w:r w:rsidRPr="00404FD7">
        <w:rPr>
          <w:rFonts w:hint="eastAsia"/>
          <w:color w:val="800000"/>
        </w:rPr>
        <w:t>】</w:t>
      </w:r>
    </w:p>
    <w:p w:rsidR="000943BC" w:rsidRPr="00AD1A02"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0943BC" w:rsidRPr="00AD1A02" w:rsidRDefault="000943BC" w:rsidP="000943BC">
      <w:pPr>
        <w:pStyle w:val="3"/>
      </w:pPr>
      <w:r w:rsidRPr="00AD1A02">
        <w:rPr>
          <w:rFonts w:hint="eastAsia"/>
        </w:rPr>
        <w:t>40.</w:t>
      </w:r>
      <w:r w:rsidRPr="00AD1A02">
        <w:rPr>
          <w:rFonts w:hint="eastAsia"/>
        </w:rPr>
        <w:t>保險人對於因戰爭所致之損害，是否應負賠償責任？答案顯示</w:t>
      </w:r>
      <w:r w:rsidRPr="00AD1A02">
        <w:rPr>
          <w:rFonts w:hint="eastAsia"/>
        </w:rPr>
        <w:t>:</w:t>
      </w:r>
      <w:r w:rsidRPr="00404FD7">
        <w:rPr>
          <w:rFonts w:hint="eastAsia"/>
          <w:color w:val="800000"/>
        </w:rPr>
        <w:t>【</w:t>
      </w:r>
      <w:r w:rsidRPr="00AC5583">
        <w:rPr>
          <w:rFonts w:hint="eastAsia"/>
          <w:color w:val="800000"/>
        </w:rPr>
        <w:t>C</w:t>
      </w:r>
      <w:r w:rsidRPr="00404FD7">
        <w:rPr>
          <w:rFonts w:hint="eastAsia"/>
          <w:color w:val="800000"/>
        </w:rPr>
        <w:t>】</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）除契約另有訂定外，應負賠償責任（</w:t>
      </w:r>
      <w:r w:rsidRPr="00AD1A02">
        <w:rPr>
          <w:rFonts w:ascii="Arial Unicode MS" w:hAnsi="Arial Unicode MS" w:hint="eastAsia"/>
        </w:rPr>
        <w:t>B</w:t>
      </w:r>
      <w:r w:rsidRPr="00AD1A02">
        <w:rPr>
          <w:rFonts w:ascii="Arial Unicode MS" w:hAnsi="Arial Unicode MS" w:hint="eastAsia"/>
        </w:rPr>
        <w:t>）除契約另有訂定外，不負賠償責任</w:t>
      </w:r>
    </w:p>
    <w:p w:rsidR="000943BC" w:rsidRDefault="000943BC" w:rsidP="000943B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）除契約有相反之訂定外，應負賠償責任（</w:t>
      </w:r>
      <w:r w:rsidRPr="00AD1A02">
        <w:rPr>
          <w:rFonts w:ascii="Arial Unicode MS" w:hAnsi="Arial Unicode MS" w:hint="eastAsia"/>
        </w:rPr>
        <w:t>D</w:t>
      </w:r>
      <w:r w:rsidRPr="00AD1A02">
        <w:rPr>
          <w:rFonts w:ascii="Arial Unicode MS" w:hAnsi="Arial Unicode MS" w:hint="eastAsia"/>
        </w:rPr>
        <w:t>）除契約有相反之訂定外，不負賠償責任</w:t>
      </w:r>
    </w:p>
    <w:p w:rsidR="00681D67" w:rsidRPr="00457445" w:rsidRDefault="00681D67" w:rsidP="00457445"/>
    <w:sectPr w:rsidR="00681D67" w:rsidRPr="00457445">
      <w:footerReference w:type="even" r:id="rId55"/>
      <w:footerReference w:type="default" r:id="rId5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DE" w:rsidRDefault="00651CDE">
      <w:r>
        <w:separator/>
      </w:r>
    </w:p>
  </w:endnote>
  <w:endnote w:type="continuationSeparator" w:id="0">
    <w:p w:rsidR="00651CDE" w:rsidRDefault="006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5D" w:rsidRDefault="0082175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175D" w:rsidRDefault="008217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5D" w:rsidRDefault="0082175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0EEA">
      <w:rPr>
        <w:rStyle w:val="a6"/>
        <w:noProof/>
      </w:rPr>
      <w:t>1</w:t>
    </w:r>
    <w:r>
      <w:rPr>
        <w:rStyle w:val="a6"/>
      </w:rPr>
      <w:fldChar w:fldCharType="end"/>
    </w:r>
  </w:p>
  <w:p w:rsidR="0082175D" w:rsidRPr="00084D33" w:rsidRDefault="003D0EEA" w:rsidP="00475EEC">
    <w:pPr>
      <w:pStyle w:val="a5"/>
      <w:ind w:left="142" w:right="360"/>
      <w:jc w:val="right"/>
      <w:rPr>
        <w:rFonts w:ascii="Arial Unicode MS" w:hAnsi="Arial Unicode MS"/>
        <w:sz w:val="18"/>
      </w:rPr>
    </w:pPr>
    <w:r>
      <w:rPr>
        <w:rFonts w:ascii="Arial Unicode MS" w:hAnsi="Arial Unicode MS" w:hint="eastAsia"/>
        <w:sz w:val="18"/>
      </w:rPr>
      <w:t>〈〈</w:t>
    </w:r>
    <w:r w:rsidR="0082175D" w:rsidRPr="00084D33">
      <w:rPr>
        <w:rFonts w:ascii="Arial Unicode MS" w:hAnsi="Arial Unicode MS" w:hint="eastAsia"/>
        <w:sz w:val="18"/>
      </w:rPr>
      <w:t>保險法規測驗題庫彙編</w:t>
    </w:r>
    <w:r>
      <w:rPr>
        <w:rFonts w:ascii="Arial Unicode MS" w:hAnsi="Arial Unicode MS" w:hint="eastAsia"/>
        <w:sz w:val="18"/>
      </w:rPr>
      <w:t>〉〉</w:t>
    </w:r>
    <w:r w:rsidR="0082175D" w:rsidRPr="00084D33">
      <w:rPr>
        <w:rFonts w:ascii="Arial Unicode MS" w:hAnsi="Arial Unicode MS" w:hint="eastAsia"/>
        <w:sz w:val="18"/>
      </w:rPr>
      <w:t>S-link</w:t>
    </w:r>
    <w:r w:rsidR="0082175D" w:rsidRPr="00084D3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DE" w:rsidRDefault="00651CDE">
      <w:r>
        <w:separator/>
      </w:r>
    </w:p>
  </w:footnote>
  <w:footnote w:type="continuationSeparator" w:id="0">
    <w:p w:rsidR="00651CDE" w:rsidRDefault="00651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341D"/>
    <w:rsid w:val="00005FA2"/>
    <w:rsid w:val="000065DC"/>
    <w:rsid w:val="00016443"/>
    <w:rsid w:val="00024264"/>
    <w:rsid w:val="00027DDE"/>
    <w:rsid w:val="000301D3"/>
    <w:rsid w:val="0003451D"/>
    <w:rsid w:val="00042654"/>
    <w:rsid w:val="00057D1A"/>
    <w:rsid w:val="000766A2"/>
    <w:rsid w:val="00084D33"/>
    <w:rsid w:val="000943BC"/>
    <w:rsid w:val="000A29CD"/>
    <w:rsid w:val="000A5C7C"/>
    <w:rsid w:val="000B3CE0"/>
    <w:rsid w:val="000C17A5"/>
    <w:rsid w:val="000C500A"/>
    <w:rsid w:val="000E0E90"/>
    <w:rsid w:val="000F0413"/>
    <w:rsid w:val="000F3FCC"/>
    <w:rsid w:val="000F4019"/>
    <w:rsid w:val="000F56A7"/>
    <w:rsid w:val="00106B61"/>
    <w:rsid w:val="001142BD"/>
    <w:rsid w:val="001153A8"/>
    <w:rsid w:val="00117D34"/>
    <w:rsid w:val="0015159C"/>
    <w:rsid w:val="00151AED"/>
    <w:rsid w:val="001657C5"/>
    <w:rsid w:val="00183C63"/>
    <w:rsid w:val="00194ABD"/>
    <w:rsid w:val="001A533C"/>
    <w:rsid w:val="001C3371"/>
    <w:rsid w:val="001C33D2"/>
    <w:rsid w:val="001D2F03"/>
    <w:rsid w:val="001D7895"/>
    <w:rsid w:val="001E3A34"/>
    <w:rsid w:val="001F3A80"/>
    <w:rsid w:val="001F5951"/>
    <w:rsid w:val="00214D0A"/>
    <w:rsid w:val="0021583E"/>
    <w:rsid w:val="00215BF4"/>
    <w:rsid w:val="00236334"/>
    <w:rsid w:val="00243856"/>
    <w:rsid w:val="002471A2"/>
    <w:rsid w:val="002600E9"/>
    <w:rsid w:val="00263D5F"/>
    <w:rsid w:val="00264E65"/>
    <w:rsid w:val="00266A7D"/>
    <w:rsid w:val="00266E53"/>
    <w:rsid w:val="00274C95"/>
    <w:rsid w:val="0028209F"/>
    <w:rsid w:val="002832AA"/>
    <w:rsid w:val="002A287F"/>
    <w:rsid w:val="002C7E32"/>
    <w:rsid w:val="002D5787"/>
    <w:rsid w:val="002E3ACB"/>
    <w:rsid w:val="002F293D"/>
    <w:rsid w:val="002F405E"/>
    <w:rsid w:val="00302811"/>
    <w:rsid w:val="00320103"/>
    <w:rsid w:val="003216EE"/>
    <w:rsid w:val="00323DE3"/>
    <w:rsid w:val="00331B15"/>
    <w:rsid w:val="00332BA1"/>
    <w:rsid w:val="0034028F"/>
    <w:rsid w:val="00354868"/>
    <w:rsid w:val="00364072"/>
    <w:rsid w:val="00376B74"/>
    <w:rsid w:val="00382E92"/>
    <w:rsid w:val="00387EF5"/>
    <w:rsid w:val="003967C5"/>
    <w:rsid w:val="003A7738"/>
    <w:rsid w:val="003B39F0"/>
    <w:rsid w:val="003B565C"/>
    <w:rsid w:val="003C0BF3"/>
    <w:rsid w:val="003C194C"/>
    <w:rsid w:val="003C197C"/>
    <w:rsid w:val="003C603F"/>
    <w:rsid w:val="003D0EEA"/>
    <w:rsid w:val="003D74AE"/>
    <w:rsid w:val="003E4418"/>
    <w:rsid w:val="003F678E"/>
    <w:rsid w:val="00404FD7"/>
    <w:rsid w:val="00410411"/>
    <w:rsid w:val="00410DB0"/>
    <w:rsid w:val="00431442"/>
    <w:rsid w:val="00431C09"/>
    <w:rsid w:val="00433082"/>
    <w:rsid w:val="00434E3B"/>
    <w:rsid w:val="004422CC"/>
    <w:rsid w:val="00450604"/>
    <w:rsid w:val="00457445"/>
    <w:rsid w:val="00465A26"/>
    <w:rsid w:val="004674BB"/>
    <w:rsid w:val="004707FA"/>
    <w:rsid w:val="00475EEC"/>
    <w:rsid w:val="004771F9"/>
    <w:rsid w:val="00480DC3"/>
    <w:rsid w:val="004842BF"/>
    <w:rsid w:val="00493DB1"/>
    <w:rsid w:val="004F6DB1"/>
    <w:rsid w:val="00507AA7"/>
    <w:rsid w:val="00514119"/>
    <w:rsid w:val="005211EB"/>
    <w:rsid w:val="00526EC6"/>
    <w:rsid w:val="0052735F"/>
    <w:rsid w:val="00540D09"/>
    <w:rsid w:val="00552FB3"/>
    <w:rsid w:val="00583437"/>
    <w:rsid w:val="00586E04"/>
    <w:rsid w:val="005905E4"/>
    <w:rsid w:val="005952D5"/>
    <w:rsid w:val="005A48DD"/>
    <w:rsid w:val="005B5B30"/>
    <w:rsid w:val="005B761D"/>
    <w:rsid w:val="005D58ED"/>
    <w:rsid w:val="005E37FF"/>
    <w:rsid w:val="005E69A6"/>
    <w:rsid w:val="005F13D8"/>
    <w:rsid w:val="005F4E2B"/>
    <w:rsid w:val="005F5FC2"/>
    <w:rsid w:val="006021DE"/>
    <w:rsid w:val="00604BE0"/>
    <w:rsid w:val="006122F3"/>
    <w:rsid w:val="00624643"/>
    <w:rsid w:val="00625DA0"/>
    <w:rsid w:val="0064661E"/>
    <w:rsid w:val="00651CDE"/>
    <w:rsid w:val="00680F9B"/>
    <w:rsid w:val="00681D67"/>
    <w:rsid w:val="00682BCE"/>
    <w:rsid w:val="00682D3B"/>
    <w:rsid w:val="006877D6"/>
    <w:rsid w:val="006975A9"/>
    <w:rsid w:val="006A1960"/>
    <w:rsid w:val="006A22CE"/>
    <w:rsid w:val="006B500B"/>
    <w:rsid w:val="006B63AC"/>
    <w:rsid w:val="006D5B66"/>
    <w:rsid w:val="006D64D5"/>
    <w:rsid w:val="006E3E98"/>
    <w:rsid w:val="006E5282"/>
    <w:rsid w:val="006F1884"/>
    <w:rsid w:val="006F24A0"/>
    <w:rsid w:val="006F3B2E"/>
    <w:rsid w:val="00704095"/>
    <w:rsid w:val="00721701"/>
    <w:rsid w:val="007356EF"/>
    <w:rsid w:val="00736FE3"/>
    <w:rsid w:val="00740E88"/>
    <w:rsid w:val="007513B5"/>
    <w:rsid w:val="007564A4"/>
    <w:rsid w:val="007625A4"/>
    <w:rsid w:val="00781121"/>
    <w:rsid w:val="007826BB"/>
    <w:rsid w:val="00782A83"/>
    <w:rsid w:val="00785BCB"/>
    <w:rsid w:val="00786F28"/>
    <w:rsid w:val="007877A7"/>
    <w:rsid w:val="00795B2F"/>
    <w:rsid w:val="007A7139"/>
    <w:rsid w:val="007B22EF"/>
    <w:rsid w:val="007B3EE9"/>
    <w:rsid w:val="007C08B5"/>
    <w:rsid w:val="007C261C"/>
    <w:rsid w:val="007C2833"/>
    <w:rsid w:val="007D0CD3"/>
    <w:rsid w:val="007F0794"/>
    <w:rsid w:val="007F54C3"/>
    <w:rsid w:val="007F7CB9"/>
    <w:rsid w:val="00816AE8"/>
    <w:rsid w:val="0082175D"/>
    <w:rsid w:val="008337EF"/>
    <w:rsid w:val="008362DE"/>
    <w:rsid w:val="00846320"/>
    <w:rsid w:val="00847C38"/>
    <w:rsid w:val="00872D44"/>
    <w:rsid w:val="0087451A"/>
    <w:rsid w:val="00882ED6"/>
    <w:rsid w:val="00883AB9"/>
    <w:rsid w:val="00887072"/>
    <w:rsid w:val="00890AE3"/>
    <w:rsid w:val="00896271"/>
    <w:rsid w:val="008A2348"/>
    <w:rsid w:val="008A4FCA"/>
    <w:rsid w:val="008C396D"/>
    <w:rsid w:val="008C76DF"/>
    <w:rsid w:val="008D27F3"/>
    <w:rsid w:val="008E748D"/>
    <w:rsid w:val="008E7880"/>
    <w:rsid w:val="008F63AC"/>
    <w:rsid w:val="00920797"/>
    <w:rsid w:val="0092369E"/>
    <w:rsid w:val="00933E82"/>
    <w:rsid w:val="00934A62"/>
    <w:rsid w:val="009360F4"/>
    <w:rsid w:val="00940A21"/>
    <w:rsid w:val="009463D0"/>
    <w:rsid w:val="00946C03"/>
    <w:rsid w:val="009474B6"/>
    <w:rsid w:val="00951045"/>
    <w:rsid w:val="009538F8"/>
    <w:rsid w:val="00960FCB"/>
    <w:rsid w:val="00962FF7"/>
    <w:rsid w:val="009677AA"/>
    <w:rsid w:val="00975809"/>
    <w:rsid w:val="00977890"/>
    <w:rsid w:val="00981482"/>
    <w:rsid w:val="0098260B"/>
    <w:rsid w:val="009A2CF2"/>
    <w:rsid w:val="009B6697"/>
    <w:rsid w:val="009C10DA"/>
    <w:rsid w:val="009C110F"/>
    <w:rsid w:val="009C724D"/>
    <w:rsid w:val="009D2EBC"/>
    <w:rsid w:val="009F5130"/>
    <w:rsid w:val="00A12A2A"/>
    <w:rsid w:val="00A33860"/>
    <w:rsid w:val="00A40E37"/>
    <w:rsid w:val="00A57622"/>
    <w:rsid w:val="00A801B9"/>
    <w:rsid w:val="00A805A1"/>
    <w:rsid w:val="00A80E3B"/>
    <w:rsid w:val="00A82817"/>
    <w:rsid w:val="00A840F3"/>
    <w:rsid w:val="00A93F28"/>
    <w:rsid w:val="00AB35C1"/>
    <w:rsid w:val="00AB4B68"/>
    <w:rsid w:val="00AC463F"/>
    <w:rsid w:val="00AE348A"/>
    <w:rsid w:val="00AE7FF3"/>
    <w:rsid w:val="00AF3681"/>
    <w:rsid w:val="00AF4D14"/>
    <w:rsid w:val="00AF65A1"/>
    <w:rsid w:val="00AF6891"/>
    <w:rsid w:val="00B302DC"/>
    <w:rsid w:val="00B307F7"/>
    <w:rsid w:val="00B36070"/>
    <w:rsid w:val="00B36522"/>
    <w:rsid w:val="00B47356"/>
    <w:rsid w:val="00B5307C"/>
    <w:rsid w:val="00B53B33"/>
    <w:rsid w:val="00B56807"/>
    <w:rsid w:val="00B61BD8"/>
    <w:rsid w:val="00B82937"/>
    <w:rsid w:val="00B85A31"/>
    <w:rsid w:val="00B97527"/>
    <w:rsid w:val="00BA14E8"/>
    <w:rsid w:val="00BA3EB8"/>
    <w:rsid w:val="00BA4400"/>
    <w:rsid w:val="00BA6D92"/>
    <w:rsid w:val="00BC29A6"/>
    <w:rsid w:val="00BC4EAC"/>
    <w:rsid w:val="00BC631B"/>
    <w:rsid w:val="00BF1FE3"/>
    <w:rsid w:val="00C33479"/>
    <w:rsid w:val="00C42B2D"/>
    <w:rsid w:val="00C437AA"/>
    <w:rsid w:val="00C43861"/>
    <w:rsid w:val="00C47287"/>
    <w:rsid w:val="00C47EE2"/>
    <w:rsid w:val="00C528D2"/>
    <w:rsid w:val="00C66CC3"/>
    <w:rsid w:val="00CA14EC"/>
    <w:rsid w:val="00CA224D"/>
    <w:rsid w:val="00CA4AF5"/>
    <w:rsid w:val="00CB3ABD"/>
    <w:rsid w:val="00CC7550"/>
    <w:rsid w:val="00CE195A"/>
    <w:rsid w:val="00CE5359"/>
    <w:rsid w:val="00CE7A68"/>
    <w:rsid w:val="00CF06DF"/>
    <w:rsid w:val="00CF2EEE"/>
    <w:rsid w:val="00CF34FF"/>
    <w:rsid w:val="00CF76AB"/>
    <w:rsid w:val="00D04192"/>
    <w:rsid w:val="00D2170A"/>
    <w:rsid w:val="00D24B69"/>
    <w:rsid w:val="00D30887"/>
    <w:rsid w:val="00D31FF3"/>
    <w:rsid w:val="00D321D8"/>
    <w:rsid w:val="00D4341E"/>
    <w:rsid w:val="00D70905"/>
    <w:rsid w:val="00D846CF"/>
    <w:rsid w:val="00D93207"/>
    <w:rsid w:val="00D93BA5"/>
    <w:rsid w:val="00D97D58"/>
    <w:rsid w:val="00DA19C1"/>
    <w:rsid w:val="00DA5813"/>
    <w:rsid w:val="00DA5DFB"/>
    <w:rsid w:val="00DB2452"/>
    <w:rsid w:val="00DC157B"/>
    <w:rsid w:val="00DC4F5B"/>
    <w:rsid w:val="00DD1553"/>
    <w:rsid w:val="00DE1AFC"/>
    <w:rsid w:val="00DF2A6D"/>
    <w:rsid w:val="00DF4986"/>
    <w:rsid w:val="00E01AC9"/>
    <w:rsid w:val="00E05D50"/>
    <w:rsid w:val="00E23147"/>
    <w:rsid w:val="00E45B7A"/>
    <w:rsid w:val="00E519A8"/>
    <w:rsid w:val="00E55EBD"/>
    <w:rsid w:val="00E60578"/>
    <w:rsid w:val="00E620F2"/>
    <w:rsid w:val="00E6483B"/>
    <w:rsid w:val="00E662FF"/>
    <w:rsid w:val="00E72949"/>
    <w:rsid w:val="00E83576"/>
    <w:rsid w:val="00E870C2"/>
    <w:rsid w:val="00E9796B"/>
    <w:rsid w:val="00EA3242"/>
    <w:rsid w:val="00EA5ADA"/>
    <w:rsid w:val="00ED131C"/>
    <w:rsid w:val="00ED1EA6"/>
    <w:rsid w:val="00ED6F16"/>
    <w:rsid w:val="00ED7B91"/>
    <w:rsid w:val="00EF52A7"/>
    <w:rsid w:val="00F1314C"/>
    <w:rsid w:val="00F13A6B"/>
    <w:rsid w:val="00F24702"/>
    <w:rsid w:val="00F24C01"/>
    <w:rsid w:val="00F31935"/>
    <w:rsid w:val="00F46BB3"/>
    <w:rsid w:val="00F534D5"/>
    <w:rsid w:val="00F70581"/>
    <w:rsid w:val="00F7186A"/>
    <w:rsid w:val="00F731FA"/>
    <w:rsid w:val="00F77FDD"/>
    <w:rsid w:val="00F810B4"/>
    <w:rsid w:val="00F8158C"/>
    <w:rsid w:val="00F85542"/>
    <w:rsid w:val="00F90CEF"/>
    <w:rsid w:val="00F97324"/>
    <w:rsid w:val="00FA1C0E"/>
    <w:rsid w:val="00FD7467"/>
    <w:rsid w:val="00FF22D7"/>
    <w:rsid w:val="00FF3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57445"/>
    <w:rPr>
      <w:rFonts w:asciiTheme="majorHAnsi" w:eastAsiaTheme="majorEastAsia" w:hAnsiTheme="majorHAnsi" w:cstheme="majorBidi"/>
      <w:sz w:val="18"/>
      <w:szCs w:val="18"/>
    </w:rPr>
  </w:style>
  <w:style w:type="character" w:customStyle="1" w:styleId="ac">
    <w:name w:val="註解方塊文字 字元"/>
    <w:basedOn w:val="a0"/>
    <w:link w:val="ab"/>
    <w:rsid w:val="00457445"/>
    <w:rPr>
      <w:rFonts w:asciiTheme="majorHAnsi" w:eastAsiaTheme="majorEastAsia" w:hAnsiTheme="majorHAnsi" w:cstheme="majorBidi"/>
      <w:kern w:val="2"/>
      <w:sz w:val="18"/>
      <w:szCs w:val="18"/>
    </w:rPr>
  </w:style>
  <w:style w:type="character" w:customStyle="1" w:styleId="23">
    <w:name w:val="超連結2"/>
    <w:rsid w:val="000943BC"/>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57445"/>
    <w:rPr>
      <w:rFonts w:asciiTheme="majorHAnsi" w:eastAsiaTheme="majorEastAsia" w:hAnsiTheme="majorHAnsi" w:cstheme="majorBidi"/>
      <w:sz w:val="18"/>
      <w:szCs w:val="18"/>
    </w:rPr>
  </w:style>
  <w:style w:type="character" w:customStyle="1" w:styleId="ac">
    <w:name w:val="註解方塊文字 字元"/>
    <w:basedOn w:val="a0"/>
    <w:link w:val="ab"/>
    <w:rsid w:val="00457445"/>
    <w:rPr>
      <w:rFonts w:asciiTheme="majorHAnsi" w:eastAsiaTheme="majorEastAsia" w:hAnsiTheme="majorHAnsi" w:cstheme="majorBidi"/>
      <w:kern w:val="2"/>
      <w:sz w:val="18"/>
      <w:szCs w:val="18"/>
    </w:rPr>
  </w:style>
  <w:style w:type="character" w:customStyle="1" w:styleId="23">
    <w:name w:val="超連結2"/>
    <w:rsid w:val="000943B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2&#20445;&#38570;&#27861;&#35215;&#28204;&#39511;&#38988;&#24235;a.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law/&#20445;&#38570;&#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20445;&#38570;&#27861;.docx" TargetMode="External"/><Relationship Id="rId42" Type="http://schemas.openxmlformats.org/officeDocument/2006/relationships/hyperlink" Target="../law/&#20844;&#21496;&#27861;.docx" TargetMode="External"/><Relationship Id="rId47" Type="http://schemas.openxmlformats.org/officeDocument/2006/relationships/hyperlink" Target="../law/&#20445;&#38570;&#27861;.docx" TargetMode="External"/><Relationship Id="rId50" Type="http://schemas.openxmlformats.org/officeDocument/2006/relationships/hyperlink" Target="../law/&#20445;&#38570;&#27861;.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2&#20445;&#38570;&#27861;&#35215;&#28204;&#39511;&#38988;&#24235;.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0445;&#38570;&#27861;.docx" TargetMode="External"/><Relationship Id="rId38" Type="http://schemas.openxmlformats.org/officeDocument/2006/relationships/hyperlink" Target="../law/&#20445;&#38570;&#27861;.docx" TargetMode="External"/><Relationship Id="rId46" Type="http://schemas.openxmlformats.org/officeDocument/2006/relationships/hyperlink" Target="../law/&#20445;&#38570;&#27861;.docx" TargetMode="External"/><Relationship Id="rId2" Type="http://schemas.openxmlformats.org/officeDocument/2006/relationships/styles" Target="styles.xml"/><Relationship Id="rId16" Type="http://schemas.openxmlformats.org/officeDocument/2006/relationships/hyperlink" Target="23&#20445;&#38570;&#27861;&#35215;&#30003;&#35542;&#38988;&#24235;.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0445;&#38570;&#27861;.docx" TargetMode="External"/><Relationship Id="rId41" Type="http://schemas.openxmlformats.org/officeDocument/2006/relationships/hyperlink" Target="../law/&#20844;&#21496;&#27861;.docx" TargetMode="External"/><Relationship Id="rId54" Type="http://schemas.openxmlformats.org/officeDocument/2006/relationships/hyperlink" Target="../law/&#20445;&#38570;&#2786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20445;&#38570;&#27861;&#35215;&#28204;&#39511;&#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20445;&#38570;&#27861;.docx" TargetMode="External"/><Relationship Id="rId37" Type="http://schemas.openxmlformats.org/officeDocument/2006/relationships/hyperlink" Target="../law/&#27665;&#27861;.docx" TargetMode="External"/><Relationship Id="rId40" Type="http://schemas.openxmlformats.org/officeDocument/2006/relationships/hyperlink" Target="../law/&#20844;&#21496;&#27861;.docx" TargetMode="External"/><Relationship Id="rId45" Type="http://schemas.openxmlformats.org/officeDocument/2006/relationships/hyperlink" Target="../law/&#20445;&#38570;&#27861;.docx" TargetMode="External"/><Relationship Id="rId53" Type="http://schemas.openxmlformats.org/officeDocument/2006/relationships/hyperlink" Target="../law3/&#20445;&#38570;&#26989;&#21209;&#21729;&#31649;&#29702;&#35215;&#21063;.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02&#20445;&#38570;&#27861;&#35215;&#28204;&#39511;&#38988;&#24235;02a.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23&#20445;&#38570;&#27861;&#35215;&#30003;&#35542;&#38988;&#24235;.docx" TargetMode="External"/><Relationship Id="rId36" Type="http://schemas.openxmlformats.org/officeDocument/2006/relationships/hyperlink" Target="../law/&#27665;&#27861;.docx" TargetMode="External"/><Relationship Id="rId49" Type="http://schemas.openxmlformats.org/officeDocument/2006/relationships/hyperlink" Target="../law/&#20445;&#38570;&#27861;.docx" TargetMode="External"/><Relationship Id="rId57" Type="http://schemas.openxmlformats.org/officeDocument/2006/relationships/fontTable" Target="fontTable.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20445;&#38570;&#27861;.docx" TargetMode="External"/><Relationship Id="rId44" Type="http://schemas.openxmlformats.org/officeDocument/2006/relationships/hyperlink" Target="../law/&#20445;&#38570;&#27861;.docx" TargetMode="External"/><Relationship Id="rId52" Type="http://schemas.openxmlformats.org/officeDocument/2006/relationships/hyperlink" Target="../law/&#20445;&#38570;&#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law/&#20445;&#38570;&#27861;.docx" TargetMode="External"/><Relationship Id="rId35" Type="http://schemas.openxmlformats.org/officeDocument/2006/relationships/hyperlink" Target="../law/&#20445;&#38570;&#27861;.docx" TargetMode="External"/><Relationship Id="rId43" Type="http://schemas.openxmlformats.org/officeDocument/2006/relationships/hyperlink" Target="../law/&#20445;&#38570;&#27861;.docx" TargetMode="External"/><Relationship Id="rId48" Type="http://schemas.openxmlformats.org/officeDocument/2006/relationships/hyperlink" Target="../law/&#35657;&#21048;&#20132;&#26131;&#27861;.docx" TargetMode="External"/><Relationship Id="rId56" Type="http://schemas.openxmlformats.org/officeDocument/2006/relationships/footer" Target="footer2.xml"/><Relationship Id="rId8" Type="http://schemas.openxmlformats.org/officeDocument/2006/relationships/hyperlink" Target="http://www.6law.idv.tw/" TargetMode="External"/><Relationship Id="rId51" Type="http://schemas.openxmlformats.org/officeDocument/2006/relationships/hyperlink" Target="../law/&#20445;&#38570;&#27861;.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5044</Words>
  <Characters>5246</Characters>
  <Application>Microsoft Office Word</Application>
  <DocSecurity>0</DocSecurity>
  <Lines>43</Lines>
  <Paragraphs>20</Paragraphs>
  <ScaleCrop>false</ScaleCrop>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保險法規測驗題庫彙編</dc:title>
  <dc:creator>S-link 電子六法-黃婉玲</dc:creator>
  <cp:lastModifiedBy>S-link電子六法黃婉玲</cp:lastModifiedBy>
  <cp:revision>10</cp:revision>
  <dcterms:created xsi:type="dcterms:W3CDTF">2014-08-20T16:17:00Z</dcterms:created>
  <dcterms:modified xsi:type="dcterms:W3CDTF">2018-07-13T09:12:00Z</dcterms:modified>
</cp:coreProperties>
</file>