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EB" w:rsidRPr="000D0426" w:rsidRDefault="004E01EB" w:rsidP="004E01EB">
      <w:pPr>
        <w:jc w:val="right"/>
        <w:rPr>
          <w:rFonts w:ascii="Arial Unicode MS" w:eastAsia="新細明體" w:hAnsi="Arial Unicode MS"/>
          <w:b/>
          <w:color w:val="808000"/>
          <w:sz w:val="18"/>
        </w:rPr>
      </w:pPr>
      <w:r w:rsidRPr="000D0426">
        <w:rPr>
          <w:rFonts w:ascii="Arial Unicode MS" w:eastAsia="新細明體" w:hAnsi="Arial Unicode MS" w:hint="eastAsia"/>
          <w:color w:val="5F5F5F"/>
          <w:sz w:val="18"/>
        </w:rPr>
        <w:t>◆</w:t>
      </w:r>
      <w:hyperlink r:id="rId8" w:anchor="地藏菩薩本願經" w:history="1">
        <w:r w:rsidRPr="000D0426">
          <w:rPr>
            <w:rStyle w:val="a3"/>
            <w:rFonts w:ascii="Arial Unicode MS" w:eastAsia="新細明體" w:hAnsi="Arial Unicode MS" w:hint="eastAsia"/>
          </w:rPr>
          <w:t>S-link</w:t>
        </w:r>
        <w:r w:rsidRPr="000D0426">
          <w:rPr>
            <w:rStyle w:val="a3"/>
            <w:rFonts w:ascii="Arial Unicode MS" w:eastAsia="新細明體" w:hAnsi="Arial Unicode MS" w:hint="eastAsia"/>
          </w:rPr>
          <w:t>索引</w:t>
        </w:r>
      </w:hyperlink>
      <w:r w:rsidRPr="000D0426">
        <w:rPr>
          <w:rFonts w:ascii="Arial Unicode MS" w:eastAsia="新細明體" w:hAnsi="Arial Unicode MS" w:hint="eastAsia"/>
          <w:sz w:val="18"/>
        </w:rPr>
        <w:t>◇</w:t>
      </w:r>
      <w:hyperlink r:id="rId9" w:tgtFrame="_blank" w:history="1">
        <w:r w:rsidRPr="000D0426">
          <w:rPr>
            <w:rStyle w:val="a3"/>
            <w:rFonts w:ascii="Arial Unicode MS" w:eastAsia="新細明體" w:hAnsi="Arial Unicode MS" w:hint="eastAsia"/>
          </w:rPr>
          <w:t>線上網頁版</w:t>
        </w:r>
      </w:hyperlink>
      <w:r w:rsidRPr="000D0426">
        <w:rPr>
          <w:rFonts w:ascii="Arial Unicode MS" w:eastAsia="新細明體" w:hAnsi="Arial Unicode MS" w:hint="eastAsia"/>
          <w:color w:val="5F5F5F"/>
          <w:sz w:val="18"/>
        </w:rPr>
        <w:t>◆</w:t>
      </w:r>
    </w:p>
    <w:p w:rsidR="004E01EB" w:rsidRPr="007273D7" w:rsidRDefault="00B35336" w:rsidP="00B35336">
      <w:pPr>
        <w:jc w:val="right"/>
        <w:rPr>
          <w:sz w:val="20"/>
          <w:szCs w:val="20"/>
        </w:rPr>
      </w:pPr>
      <w:r w:rsidRPr="007273D7">
        <w:rPr>
          <w:rFonts w:hint="eastAsia"/>
          <w:sz w:val="20"/>
          <w:szCs w:val="20"/>
        </w:rPr>
        <w:t>【</w:t>
      </w:r>
      <w:hyperlink r:id="rId10" w:history="1">
        <w:r w:rsidRPr="007273D7">
          <w:rPr>
            <w:rStyle w:val="a3"/>
            <w:rFonts w:ascii="Times New Roman" w:hAnsi="Times New Roman" w:hint="eastAsia"/>
            <w:sz w:val="20"/>
            <w:szCs w:val="20"/>
          </w:rPr>
          <w:t>白話</w:t>
        </w:r>
      </w:hyperlink>
      <w:r w:rsidRPr="007273D7">
        <w:rPr>
          <w:rFonts w:hint="eastAsia"/>
          <w:sz w:val="20"/>
          <w:szCs w:val="20"/>
        </w:rPr>
        <w:t>】【</w:t>
      </w:r>
      <w:hyperlink r:id="rId11" w:history="1">
        <w:r w:rsidRPr="007273D7">
          <w:rPr>
            <w:rStyle w:val="a3"/>
            <w:rFonts w:ascii="Times New Roman" w:hAnsi="Times New Roman" w:hint="eastAsia"/>
            <w:sz w:val="20"/>
            <w:szCs w:val="20"/>
          </w:rPr>
          <w:t>講記</w:t>
        </w:r>
      </w:hyperlink>
      <w:r w:rsidRPr="007273D7">
        <w:rPr>
          <w:rFonts w:hint="eastAsia"/>
          <w:sz w:val="20"/>
          <w:szCs w:val="20"/>
        </w:rPr>
        <w:t>】</w:t>
      </w:r>
    </w:p>
    <w:p w:rsidR="00805414" w:rsidRPr="00114E0C" w:rsidRDefault="00712332" w:rsidP="00960E28">
      <w:pPr>
        <w:jc w:val="center"/>
        <w:rPr>
          <w:color w:val="FFFFFF"/>
        </w:rPr>
      </w:pPr>
      <w:r w:rsidRPr="00114E0C">
        <w:rPr>
          <w:rFonts w:hint="eastAsia"/>
          <w:color w:val="FFFFFF"/>
        </w:rPr>
        <w:t>《</w:t>
      </w:r>
    </w:p>
    <w:p w:rsidR="002D28F0" w:rsidRPr="00B35336" w:rsidRDefault="002F78E0" w:rsidP="00960E28">
      <w:pPr>
        <w:jc w:val="center"/>
        <w:rPr>
          <w:rFonts w:ascii="標楷體" w:hAnsi="標楷體"/>
          <w:color w:val="000000"/>
          <w:sz w:val="24"/>
        </w:rPr>
      </w:pPr>
      <w:r w:rsidRPr="00B35336">
        <w:rPr>
          <w:rFonts w:hint="eastAsia"/>
          <w:b/>
          <w:shadow/>
          <w:color w:val="990000"/>
          <w:sz w:val="40"/>
          <w:szCs w:val="40"/>
        </w:rPr>
        <w:t>《</w:t>
      </w:r>
      <w:r w:rsidR="001D181D" w:rsidRPr="00B35336">
        <w:rPr>
          <w:rFonts w:ascii="標楷體" w:hAnsi="標楷體"/>
          <w:b/>
          <w:bCs/>
          <w:shadow/>
          <w:color w:val="800000"/>
          <w:sz w:val="40"/>
          <w:szCs w:val="40"/>
        </w:rPr>
        <w:t>地藏菩薩本願經</w:t>
      </w:r>
      <w:r w:rsidRPr="00B35336">
        <w:rPr>
          <w:rFonts w:hint="eastAsia"/>
          <w:b/>
          <w:shadow/>
          <w:color w:val="990000"/>
          <w:sz w:val="40"/>
          <w:szCs w:val="40"/>
        </w:rPr>
        <w:t>》</w:t>
      </w:r>
      <w:r w:rsidR="00712332" w:rsidRPr="00114E0C">
        <w:rPr>
          <w:rFonts w:hint="eastAsia"/>
          <w:color w:val="FFFFFF"/>
        </w:rPr>
        <w:t>》</w:t>
      </w:r>
    </w:p>
    <w:p w:rsidR="00805414" w:rsidRPr="00805414" w:rsidRDefault="00805414" w:rsidP="00960E28">
      <w:pPr>
        <w:jc w:val="center"/>
        <w:rPr>
          <w:color w:val="5F5F5F"/>
          <w:sz w:val="18"/>
        </w:rPr>
      </w:pPr>
    </w:p>
    <w:p w:rsidR="001D181D" w:rsidRPr="00B35336" w:rsidRDefault="00B35336" w:rsidP="00960E28">
      <w:pPr>
        <w:jc w:val="center"/>
        <w:rPr>
          <w:rFonts w:ascii="標楷體" w:hAnsi="標楷體"/>
          <w:color w:val="000000"/>
          <w:sz w:val="24"/>
        </w:rPr>
      </w:pPr>
      <w:r w:rsidRPr="00B35336">
        <w:rPr>
          <w:rFonts w:hint="eastAsia"/>
          <w:color w:val="5F5F5F"/>
          <w:sz w:val="18"/>
        </w:rPr>
        <w:t>◆</w:t>
      </w:r>
      <w:r w:rsidR="001D181D" w:rsidRPr="00B35336">
        <w:rPr>
          <w:rFonts w:ascii="標楷體" w:hAnsi="標楷體"/>
          <w:color w:val="000000"/>
          <w:sz w:val="24"/>
        </w:rPr>
        <w:t>唐于闐國三藏沙門實叉難陀譯</w:t>
      </w:r>
      <w:r w:rsidRPr="00B35336">
        <w:rPr>
          <w:rFonts w:hint="eastAsia"/>
          <w:color w:val="5F5F5F"/>
          <w:sz w:val="18"/>
        </w:rPr>
        <w:t>◆</w:t>
      </w:r>
    </w:p>
    <w:p w:rsidR="001D181D" w:rsidRPr="00B35336" w:rsidRDefault="001D181D" w:rsidP="00960E28">
      <w:pPr>
        <w:jc w:val="center"/>
        <w:rPr>
          <w:rFonts w:ascii="標楷體" w:hAnsi="標楷體"/>
          <w:color w:val="000000"/>
          <w:sz w:val="24"/>
        </w:rPr>
      </w:pPr>
    </w:p>
    <w:p w:rsidR="001D181D" w:rsidRPr="00B35336" w:rsidRDefault="00873B1B" w:rsidP="00960E28">
      <w:pPr>
        <w:jc w:val="center"/>
        <w:rPr>
          <w:rStyle w:val="a3"/>
          <w:b/>
          <w:sz w:val="24"/>
        </w:rPr>
      </w:pPr>
      <w:r w:rsidRPr="00B35336">
        <w:rPr>
          <w:rFonts w:ascii="標楷體" w:hAnsi="標楷體" w:hint="eastAsia"/>
          <w:b/>
          <w:sz w:val="24"/>
        </w:rPr>
        <w:t>。</w:t>
      </w:r>
      <w:hyperlink w:anchor="_讚" w:history="1">
        <w:r w:rsidR="001D181D" w:rsidRPr="00B35336">
          <w:rPr>
            <w:rStyle w:val="a3"/>
            <w:b/>
            <w:sz w:val="24"/>
          </w:rPr>
          <w:t>讚</w:t>
        </w:r>
      </w:hyperlink>
      <w:r w:rsidRPr="00B35336">
        <w:rPr>
          <w:rFonts w:ascii="標楷體" w:hAnsi="標楷體" w:hint="eastAsia"/>
          <w:b/>
          <w:sz w:val="24"/>
        </w:rPr>
        <w:t>。</w:t>
      </w:r>
      <w:hyperlink w:anchor="_開經偈" w:history="1">
        <w:r w:rsidR="001D181D" w:rsidRPr="00B35336">
          <w:rPr>
            <w:rStyle w:val="a3"/>
            <w:b/>
            <w:sz w:val="24"/>
          </w:rPr>
          <w:t>開經偈</w:t>
        </w:r>
      </w:hyperlink>
      <w:r w:rsidRPr="00B35336">
        <w:rPr>
          <w:rFonts w:ascii="標楷體" w:hAnsi="標楷體" w:hint="eastAsia"/>
          <w:b/>
          <w:sz w:val="24"/>
        </w:rPr>
        <w:t>。</w:t>
      </w:r>
      <w:hyperlink w:anchor="_回向偈" w:history="1">
        <w:r w:rsidR="001D181D" w:rsidRPr="00B35336">
          <w:rPr>
            <w:rStyle w:val="a3"/>
            <w:b/>
            <w:sz w:val="24"/>
          </w:rPr>
          <w:t>回向偈</w:t>
        </w:r>
      </w:hyperlink>
      <w:bookmarkStart w:id="0" w:name="_GoBack"/>
      <w:bookmarkEnd w:id="0"/>
    </w:p>
    <w:p w:rsidR="00B35336" w:rsidRPr="00B35336" w:rsidRDefault="00B35336" w:rsidP="00B35336">
      <w:pPr>
        <w:jc w:val="center"/>
        <w:rPr>
          <w:rFonts w:ascii="標楷體" w:hAnsi="標楷體"/>
          <w:sz w:val="24"/>
        </w:rPr>
      </w:pPr>
    </w:p>
    <w:p w:rsidR="00B35336" w:rsidRPr="008D7BFB" w:rsidRDefault="00B35336" w:rsidP="008D7BFB">
      <w:pPr>
        <w:pStyle w:val="1"/>
        <w:rPr>
          <w:rStyle w:val="a3"/>
          <w:b w:val="0"/>
          <w:sz w:val="24"/>
        </w:rPr>
      </w:pPr>
      <w:bookmarkStart w:id="1" w:name="a索引"/>
      <w:bookmarkEnd w:id="1"/>
      <w:r w:rsidRPr="008D7BFB">
        <w:t>【</w:t>
      </w:r>
      <w:r w:rsidRPr="008D7BFB">
        <w:rPr>
          <w:rFonts w:ascii="Arial Unicode MS" w:hAnsi="Arial Unicode MS" w:hint="eastAsia"/>
        </w:rPr>
        <w:t>索引</w:t>
      </w:r>
      <w:r w:rsidRPr="008D7BFB">
        <w:t>】</w:t>
      </w:r>
    </w:p>
    <w:p w:rsidR="001D181D" w:rsidRPr="00B35336" w:rsidRDefault="008527C2" w:rsidP="00A05F50">
      <w:pPr>
        <w:rPr>
          <w:rFonts w:ascii="標楷體" w:hAnsi="標楷體"/>
          <w:color w:val="000000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/>
          <w:color w:val="000000"/>
          <w:szCs w:val="22"/>
        </w:rPr>
        <w:t>。</w:t>
      </w:r>
      <w:hyperlink w:anchor="_地藏菩薩本願經卷上" w:history="1">
        <w:r w:rsidR="001D181D" w:rsidRPr="00B35336">
          <w:rPr>
            <w:rStyle w:val="a3"/>
            <w:rFonts w:hint="eastAsia"/>
            <w:b/>
            <w:sz w:val="22"/>
            <w:szCs w:val="22"/>
          </w:rPr>
          <w:t>地藏菩薩本願經卷上</w:t>
        </w:r>
      </w:hyperlink>
    </w:p>
    <w:p w:rsidR="001D181D" w:rsidRPr="00B35336" w:rsidRDefault="008527C2" w:rsidP="00A05F50">
      <w:pPr>
        <w:rPr>
          <w:rStyle w:val="a3"/>
          <w:sz w:val="22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/>
          <w:color w:val="000000"/>
          <w:szCs w:val="22"/>
        </w:rPr>
        <w:t>。</w:t>
      </w:r>
      <w:hyperlink w:anchor="_忉利天宮神通品第一" w:history="1">
        <w:r w:rsidR="001D181D" w:rsidRPr="00B35336">
          <w:rPr>
            <w:rStyle w:val="a3"/>
            <w:sz w:val="22"/>
            <w:szCs w:val="22"/>
          </w:rPr>
          <w:t>忉利天宮神通品第一</w:t>
        </w:r>
      </w:hyperlink>
      <w:r w:rsidR="00873B1B" w:rsidRPr="00B35336">
        <w:rPr>
          <w:rFonts w:ascii="標楷體" w:hAnsi="標楷體" w:hint="eastAsia"/>
          <w:color w:val="000000"/>
          <w:szCs w:val="22"/>
        </w:rPr>
        <w:t>。</w:t>
      </w:r>
      <w:hyperlink w:anchor="_分身集會品第二" w:history="1">
        <w:r w:rsidR="001D181D" w:rsidRPr="00B35336">
          <w:rPr>
            <w:rStyle w:val="a3"/>
            <w:sz w:val="22"/>
            <w:szCs w:val="22"/>
          </w:rPr>
          <w:t>分身集會品第二</w:t>
        </w:r>
      </w:hyperlink>
      <w:r w:rsidR="00873B1B" w:rsidRPr="00B35336">
        <w:rPr>
          <w:rFonts w:ascii="標楷體" w:hAnsi="標楷體" w:hint="eastAsia"/>
          <w:color w:val="000000"/>
          <w:szCs w:val="22"/>
        </w:rPr>
        <w:t>。</w:t>
      </w:r>
      <w:hyperlink w:anchor="_觀眾生業緣品第三" w:history="1">
        <w:r w:rsidR="001D181D" w:rsidRPr="00B35336">
          <w:rPr>
            <w:rStyle w:val="a3"/>
            <w:sz w:val="22"/>
            <w:szCs w:val="22"/>
          </w:rPr>
          <w:t>觀眾生業緣品第三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閻浮眾生業感品第四" w:history="1">
        <w:r w:rsidR="001D181D" w:rsidRPr="00B35336">
          <w:rPr>
            <w:rStyle w:val="a3"/>
            <w:sz w:val="22"/>
            <w:szCs w:val="22"/>
          </w:rPr>
          <w:t>閻浮眾生業感品第四</w:t>
        </w:r>
      </w:hyperlink>
    </w:p>
    <w:p w:rsidR="001D181D" w:rsidRPr="00B35336" w:rsidRDefault="008527C2" w:rsidP="00A05F50">
      <w:pPr>
        <w:rPr>
          <w:rFonts w:ascii="標楷體" w:hAnsi="標楷體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/>
          <w:color w:val="000000"/>
          <w:szCs w:val="22"/>
        </w:rPr>
        <w:t>。</w:t>
      </w:r>
      <w:hyperlink w:anchor="_地藏菩薩本願經卷中" w:history="1">
        <w:r w:rsidR="001D181D" w:rsidRPr="00B35336">
          <w:rPr>
            <w:rStyle w:val="a3"/>
            <w:rFonts w:hint="eastAsia"/>
            <w:b/>
            <w:sz w:val="22"/>
            <w:szCs w:val="22"/>
          </w:rPr>
          <w:t>地藏菩薩本願經卷中</w:t>
        </w:r>
      </w:hyperlink>
    </w:p>
    <w:p w:rsidR="001D181D" w:rsidRPr="00B35336" w:rsidRDefault="008527C2" w:rsidP="00A05F50">
      <w:pPr>
        <w:rPr>
          <w:rFonts w:ascii="標楷體" w:hAnsi="標楷體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/>
          <w:szCs w:val="22"/>
        </w:rPr>
        <w:t>。</w:t>
      </w:r>
      <w:hyperlink w:anchor="_地獄名號品第五" w:history="1">
        <w:r w:rsidR="001D181D" w:rsidRPr="00B35336">
          <w:rPr>
            <w:rStyle w:val="a3"/>
            <w:sz w:val="22"/>
            <w:szCs w:val="22"/>
          </w:rPr>
          <w:t>地獄名號品第五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如來讚歎品第六" w:history="1">
        <w:r w:rsidR="001D181D" w:rsidRPr="00B35336">
          <w:rPr>
            <w:rStyle w:val="a3"/>
            <w:sz w:val="22"/>
            <w:szCs w:val="22"/>
          </w:rPr>
          <w:t>如來讚歎品第六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利益存亡品第七" w:history="1">
        <w:r w:rsidR="001D181D" w:rsidRPr="00B35336">
          <w:rPr>
            <w:rStyle w:val="a3"/>
            <w:sz w:val="22"/>
            <w:szCs w:val="22"/>
          </w:rPr>
          <w:t>利益存亡品第七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閻羅王眾讚歎品第八" w:history="1">
        <w:r w:rsidR="001D181D" w:rsidRPr="00B35336">
          <w:rPr>
            <w:rStyle w:val="a3"/>
            <w:sz w:val="22"/>
            <w:szCs w:val="22"/>
          </w:rPr>
          <w:t>閻羅王眾讚歎品第八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稱佛名號品第九" w:history="1">
        <w:r w:rsidR="001D181D" w:rsidRPr="00B35336">
          <w:rPr>
            <w:rStyle w:val="a3"/>
            <w:sz w:val="22"/>
            <w:szCs w:val="22"/>
          </w:rPr>
          <w:t>稱佛名號品第九</w:t>
        </w:r>
      </w:hyperlink>
    </w:p>
    <w:p w:rsidR="001D181D" w:rsidRPr="00B35336" w:rsidRDefault="008527C2" w:rsidP="00A05F50">
      <w:pPr>
        <w:rPr>
          <w:rFonts w:ascii="標楷體" w:hAnsi="標楷體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/>
          <w:szCs w:val="22"/>
        </w:rPr>
        <w:t>。</w:t>
      </w:r>
      <w:hyperlink w:anchor="_地藏菩薩本願經卷下" w:history="1">
        <w:r w:rsidR="001D181D" w:rsidRPr="00B35336">
          <w:rPr>
            <w:rStyle w:val="a3"/>
            <w:rFonts w:hint="eastAsia"/>
            <w:b/>
            <w:sz w:val="22"/>
            <w:szCs w:val="22"/>
          </w:rPr>
          <w:t>地藏菩薩本願經卷下</w:t>
        </w:r>
      </w:hyperlink>
    </w:p>
    <w:p w:rsidR="001D181D" w:rsidRPr="00B35336" w:rsidRDefault="008527C2" w:rsidP="00A05F50">
      <w:pPr>
        <w:rPr>
          <w:rFonts w:ascii="標楷體" w:hAnsi="標楷體"/>
          <w:color w:val="000000"/>
          <w:szCs w:val="22"/>
        </w:rPr>
      </w:pPr>
      <w:r w:rsidRPr="008527C2">
        <w:rPr>
          <w:rFonts w:hint="eastAsia"/>
          <w:color w:val="FFFFFF"/>
          <w:sz w:val="24"/>
        </w:rPr>
        <w:t>*</w:t>
      </w:r>
      <w:r w:rsidR="00873B1B" w:rsidRPr="00B35336">
        <w:rPr>
          <w:rFonts w:ascii="標楷體" w:hAnsi="標楷體" w:hint="eastAsia"/>
          <w:szCs w:val="22"/>
        </w:rPr>
        <w:t>。</w:t>
      </w:r>
      <w:hyperlink w:anchor="_校量布施功德緣品第十" w:history="1">
        <w:r w:rsidR="001D181D" w:rsidRPr="00B35336">
          <w:rPr>
            <w:rStyle w:val="a3"/>
            <w:sz w:val="22"/>
            <w:szCs w:val="22"/>
          </w:rPr>
          <w:t>校量布施功德緣品第十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地神護法品第十一" w:history="1">
        <w:r w:rsidR="001D181D" w:rsidRPr="00B35336">
          <w:rPr>
            <w:rStyle w:val="a3"/>
            <w:sz w:val="22"/>
            <w:szCs w:val="22"/>
          </w:rPr>
          <w:t>地神護法品第十一</w:t>
        </w:r>
      </w:hyperlink>
      <w:r w:rsidR="00873B1B" w:rsidRPr="00B35336">
        <w:rPr>
          <w:rFonts w:ascii="標楷體" w:hAnsi="標楷體" w:hint="eastAsia"/>
          <w:szCs w:val="22"/>
        </w:rPr>
        <w:t>。</w:t>
      </w:r>
      <w:hyperlink w:anchor="_見聞利益品第十二" w:history="1">
        <w:r w:rsidR="001D181D" w:rsidRPr="00B35336">
          <w:rPr>
            <w:rStyle w:val="a3"/>
            <w:sz w:val="22"/>
            <w:szCs w:val="22"/>
          </w:rPr>
          <w:t>見聞利益品第十二</w:t>
        </w:r>
      </w:hyperlink>
      <w:r w:rsidR="00873B1B" w:rsidRPr="00B35336">
        <w:rPr>
          <w:rFonts w:ascii="標楷體" w:hAnsi="標楷體"/>
          <w:szCs w:val="22"/>
        </w:rPr>
        <w:t>。</w:t>
      </w:r>
      <w:hyperlink w:anchor="_囑累人天品第十三" w:history="1">
        <w:r w:rsidR="001D181D" w:rsidRPr="00B35336">
          <w:rPr>
            <w:rStyle w:val="a3"/>
            <w:sz w:val="22"/>
            <w:szCs w:val="22"/>
          </w:rPr>
          <w:t>囑累人天品第十三</w:t>
        </w:r>
      </w:hyperlink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4E01EB" w:rsidP="008D7BFB">
      <w:pPr>
        <w:pStyle w:val="1"/>
      </w:pPr>
      <w:bookmarkStart w:id="2" w:name="_讚"/>
      <w:bookmarkEnd w:id="2"/>
      <w:r w:rsidRPr="00B35336">
        <w:rPr>
          <w:rFonts w:hint="eastAsia"/>
        </w:rPr>
        <w:t>【</w:t>
      </w:r>
      <w:r w:rsidR="001D181D" w:rsidRPr="00B35336">
        <w:t>讚</w:t>
      </w:r>
      <w:r w:rsidRPr="00B35336">
        <w:rPr>
          <w:rFonts w:hint="eastAsia"/>
        </w:rPr>
        <w:t>】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 w:rsidRPr="00114E0C"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稽首本然清淨地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無盡佛藏大慈尊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南方世界湧香雲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香雨花雲及花雨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寶雨寶雲無數種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為祥為瑞遍莊嚴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天人問佛是何因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佛言地藏菩薩至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三世如來同讚歎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十方菩薩共皈依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我今宿植善因緣</w:t>
      </w:r>
      <w:r w:rsidR="00960E28" w:rsidRPr="00B35336">
        <w:rPr>
          <w:rFonts w:ascii="標楷體" w:hAnsi="標楷體" w:hint="eastAsia"/>
          <w:color w:val="000000"/>
          <w:sz w:val="24"/>
        </w:rPr>
        <w:t xml:space="preserve">　</w:t>
      </w:r>
      <w:r w:rsidR="001D181D" w:rsidRPr="00B35336">
        <w:rPr>
          <w:rFonts w:ascii="標楷體" w:hAnsi="標楷體"/>
          <w:color w:val="000000"/>
          <w:sz w:val="24"/>
        </w:rPr>
        <w:t>稱揚地藏真功德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慈因積善，誓救眾生，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手中金錫，振開地獄之門。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掌上明珠，光攝大千世界。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智慧音裡，吉祥雲中，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為閻浮提苦眾生，作大證明功德主。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大悲大願，大聖大慈，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本尊地藏菩薩摩訶薩。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4E01EB" w:rsidP="008D7BFB">
      <w:pPr>
        <w:pStyle w:val="1"/>
      </w:pPr>
      <w:bookmarkStart w:id="3" w:name="_開經偈"/>
      <w:bookmarkEnd w:id="3"/>
      <w:r w:rsidRPr="00B35336">
        <w:rPr>
          <w:rFonts w:hint="eastAsia"/>
        </w:rPr>
        <w:t>【</w:t>
      </w:r>
      <w:r w:rsidR="001D181D" w:rsidRPr="00B35336">
        <w:t>開經偈</w:t>
      </w:r>
      <w:r w:rsidRPr="00B35336">
        <w:rPr>
          <w:rFonts w:hint="eastAsia"/>
        </w:rPr>
        <w:t>】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無上甚深微妙法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百千萬劫難遭遇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我今見聞得受持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願解如來真實義</w:t>
      </w:r>
    </w:p>
    <w:p w:rsidR="00960E28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4B6EC2" w:rsidP="008D7BFB">
      <w:pPr>
        <w:pStyle w:val="1"/>
      </w:pPr>
      <w:bookmarkStart w:id="4" w:name="_地藏菩薩本願經卷上"/>
      <w:bookmarkEnd w:id="4"/>
      <w:r w:rsidRPr="00B35336">
        <w:rPr>
          <w:rFonts w:hint="eastAsia"/>
        </w:rPr>
        <w:lastRenderedPageBreak/>
        <w:t>【</w:t>
      </w:r>
      <w:r w:rsidR="001D181D" w:rsidRPr="00B35336">
        <w:t>地藏菩薩本願經卷上</w:t>
      </w:r>
      <w:r w:rsidRPr="00B35336">
        <w:rPr>
          <w:rFonts w:hint="eastAsia"/>
        </w:rPr>
        <w:t>】</w:t>
      </w:r>
    </w:p>
    <w:p w:rsidR="001D181D" w:rsidRPr="00B35336" w:rsidRDefault="001D181D" w:rsidP="008D7BFB">
      <w:pPr>
        <w:pStyle w:val="1"/>
      </w:pPr>
      <w:bookmarkStart w:id="5" w:name="_忉利天宮神通品第一"/>
      <w:bookmarkStart w:id="6" w:name="a神通品"/>
      <w:bookmarkEnd w:id="5"/>
      <w:bookmarkEnd w:id="6"/>
      <w:r w:rsidRPr="00B35336">
        <w:t>忉利天宮神通品第一</w:t>
      </w:r>
    </w:p>
    <w:p w:rsidR="001D181D" w:rsidRPr="00B35336" w:rsidRDefault="006607CE" w:rsidP="00B35336">
      <w:pPr>
        <w:pStyle w:val="2"/>
        <w:rPr>
          <w:rStyle w:val="a3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1-1</w:t>
      </w:r>
      <w:hyperlink r:id="rId12" w:anchor="a1" w:history="1">
        <w:r w:rsidRPr="00B35336">
          <w:rPr>
            <w:rStyle w:val="a3"/>
            <w:rFonts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如是我聞。一時佛在忉利天，為母說法。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Style w:val="a4"/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1-2</w:t>
      </w:r>
      <w:hyperlink r:id="rId13" w:anchor="a2" w:history="1">
        <w:r w:rsidRPr="00B35336">
          <w:rPr>
            <w:rStyle w:val="a4"/>
            <w:rFonts w:ascii="標楷體" w:hAnsi="標楷體" w:hint="eastAsia"/>
            <w:color w:val="808000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十方無量世界，不可說不可說一切諸佛，及大菩薩摩訶薩，皆來集會。讚歎釋迦牟尼佛，能於五濁惡世，現不可思議大智慧神通之力，調伏剛強眾生，知苦樂法，各遣侍者，問訊世尊。是時，如來含笑，放百千萬億大光明雲，所謂大圓滿光明雲、大慈悲光明雲、大智慧光明雲、大般若光明雲、大三昧光明雲、大吉祥光明雲、大福德光明雲、大功德光明雲、大歸依光明雲、大讚歎光明雲，放如是等不可說光明雲已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1-3</w:t>
      </w:r>
      <w:hyperlink r:id="rId14" w:anchor="a3" w:history="1">
        <w:r w:rsidRPr="00B35336">
          <w:rPr>
            <w:rStyle w:val="a4"/>
            <w:rFonts w:ascii="標楷體" w:hAnsi="標楷體" w:hint="eastAsia"/>
            <w:color w:val="808000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出種種微妙之音，所謂檀波羅蜜音、尸波羅蜜音、羼提波羅密音、毗離耶波羅蜜音、禪波羅蜜音、般若波羅密音、慈悲音、喜捨音、解脫音、無漏音、智慧音、大智慧音、師子吼音、大師子吼音、雲雷音、大雲雷音。出如是等不可說不可說音已，娑婆世界，及他方國土，有無量億天龍鬼神，亦集到忉利天宮，所謂四天王天、忉利天、須燄摩天、兜率陀天、化樂天、他化自在天、梵眾天、梵輔天、大梵天、少光天、無量光天、光音天、少淨天、無量淨天、遍淨天、福生天、福愛天、廣果天、無想天、無煩天、無熱天、善見天、善現天、色究竟天、摩醯首羅天、乃至非想非非想處天，一切天眾、龍眾、鬼神等眾，悉來集會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1-4</w:t>
      </w:r>
      <w:hyperlink r:id="rId15" w:anchor="a4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復有他方國土，及娑婆世界，海神、江神、河神、樹神、山神、地神、川澤神、苗稼神、晝神、夜神、空神、天神、飲食神、草木神，如是等神，皆來集會。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1-5</w:t>
      </w:r>
      <w:hyperlink r:id="rId16" w:anchor="a1b5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復有他方國土，及娑婆世界，諸大鬼王。所謂：惡目鬼王、噉血鬼王、噉精氣鬼王、噉胎卵鬼王、行病鬼王、攝毒鬼王、慈心鬼王、福利鬼王、大愛敬鬼王，如是等鬼王，皆來集會。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1-6</w:t>
      </w:r>
      <w:hyperlink r:id="rId17" w:anchor="a6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釋迦牟尼佛、告文殊師利法王子菩薩摩訶薩：汝觀是一切諸佛菩薩及天龍鬼神，此世界、他世界，此國土、他國土，如是令來集會到忉利天者，汝知數不？文殊師利白佛言：世尊，若以我神力，千劫測度，不能得知。佛告文殊師利：吾以佛眼觀故，猶不盡數。此皆是地藏菩薩久遠劫來，已度、當度、未度，已成就、當成就、未成就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lastRenderedPageBreak/>
        <w:t>1-7</w:t>
      </w:r>
      <w:hyperlink r:id="rId18" w:anchor="a7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文殊師利白佛言：世尊，我已過去久修善根、證無礙智。聞佛所言，即當信受。小果聲聞、天龍八部、及未來世諸眾生等，雖聞如來誠實之語，必懷疑惑。設使頂受，未免興謗。唯願世尊、廣說地藏菩薩摩訶薩，因地作何行？立何願？而能成就不思議事。佛告文殊師利：譬如三千大千世界所有草木叢林、稻麻竹葦、山石微塵，一物一數，作一恆河；一恆河沙，一沙一界；一界之內、一塵一劫，一劫之內，所積塵數，盡充為劫，地藏菩薩證十地果位以來，千倍多於上喻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1-8</w:t>
      </w:r>
      <w:hyperlink r:id="rId19" w:anchor="a8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何況地藏菩薩在聲聞、辟支佛地。文殊師利，此菩薩威神誓願，不可思議。若未來世，有善男子、善女人，聞是菩薩名字，或讚歎、或瞻禮、或稱名、或供養，乃至彩畫刻鏤塑漆形像，是人當得百返生於三十三天，永不墮惡道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1-9</w:t>
      </w:r>
      <w:hyperlink r:id="rId20" w:anchor="a9" w:history="1">
        <w:r w:rsidRPr="00B35336">
          <w:rPr>
            <w:rStyle w:val="a4"/>
            <w:rFonts w:ascii="標楷體" w:hAnsi="標楷體" w:hint="eastAsia"/>
            <w:color w:val="808000"/>
            <w:sz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文殊師利，是地藏菩薩摩訶薩，於過去久遠不可說、不可說劫前，身為大長者子。時世有佛，號曰師子奮迅具足萬行如來。時長者子，見佛相好，千福莊嚴，因問彼佛：作何行願，而得此相？時師子奮迅具足萬行如來告長者子：欲證此身，當須久遠度脫一切受苦眾生。文殊師利！時長者子，因發願言：我令盡未來際不可計劫，為是罪苦六道眾生，廣設方便，盡令解脫，而我自身，方成佛道。以是於彼佛前，立斯大願，于今百千萬億那由他不可說劫，尚為菩薩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1-10</w:t>
      </w:r>
      <w:hyperlink r:id="rId21" w:anchor="a10" w:history="1">
        <w:r w:rsidRPr="00B35336">
          <w:rPr>
            <w:rStyle w:val="a3"/>
            <w:rFonts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於過去，不可思議阿僧祇劫，時世有佛，號曰覺華定自在王如來，彼佛壽命，四百千萬億阿僧祇劫。像法之中，有一婆羅門女，宿福深厚，眾所欽敬；行住坐臥，諸天衛護。其母信邪，常輕三寶。是時聖女廣設方便，勸誘其母，令生正見，而此女母，未全生信。不久命終，魂神墮在無間地獄。時婆羅門女，知母在世，不信因果。計當隨業，必生惡趣。遂賣家宅，廣求香華，及諸供具，於先佛塔寺，大興供養。見覺華定自在王如來，其形像在一寺中，塑畫威容，端嚴畢備。時婆羅門女，瞻禮尊容，倍生敬仰。私自念言：佛名大覺，具一切智。若在世時，我母死後，儻來問佛，必知處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1-11</w:t>
      </w:r>
      <w:hyperlink r:id="rId22" w:anchor="a11" w:history="1">
        <w:r w:rsidRPr="00B35336">
          <w:rPr>
            <w:rStyle w:val="a4"/>
            <w:rFonts w:ascii="標楷體" w:hAnsi="標楷體" w:hint="eastAsia"/>
            <w:color w:val="808000"/>
            <w:sz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時婆羅門女，垂泣良久，瞻戀如來。忽聞空中聲曰：泣者聖女，勿至悲哀，我令示汝母之去處。婆羅門女合掌向空，而白空曰：是何神德，寬我憂慮。我自失母以來，晝夜憶戀，無處可問知母生界。時空中有聲，再報女曰：我是汝所瞻禮者，過去覺華定自在王如來，見汝憶母，倍於常情眾生之分，故來告示。婆羅門女聞此聲已，舉身自撲，肢節皆損。左右扶侍，良久方蘇。而白空曰：願佛慈愍，速說我母生界，我今身心，將死不久。時覺華定自在王如來，告聖女曰：汝供養畢，但早返舍，端坐思惟吾之名號，即當知母所生去處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1-12</w:t>
      </w:r>
      <w:hyperlink r:id="rId23" w:anchor="a12" w:history="1">
        <w:r w:rsidRPr="00B35336">
          <w:rPr>
            <w:rStyle w:val="a4"/>
            <w:rFonts w:ascii="標楷體" w:hAnsi="標楷體" w:hint="eastAsia"/>
            <w:color w:val="808000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時婆羅門女尋禮佛已，即歸其舍。以憶母故，端坐念覺華定自在王如來。經一日一夜，忽見自身到一海邊。其水涌沸，多諸惡獸，盡復鐵身，飛走海上，東西馳逐。見諸男子女人，百千萬數，出沒海中，被諸惡獸爭取食噉。又見夜叉，其形各異，或多手多眼、多足多頭、口牙外出，利刃如劍。驅諸罪人，使近惡獸，復自搏攫，頭足相就。其形萬類，不敢久視。時婆羅門女，以念佛力故，自然無懼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1-13</w:t>
      </w:r>
      <w:hyperlink r:id="rId24" w:anchor="a13" w:history="1">
        <w:r w:rsidRPr="00B35336">
          <w:rPr>
            <w:rStyle w:val="a4"/>
            <w:rFonts w:ascii="標楷體" w:hAnsi="標楷體" w:hint="eastAsia"/>
            <w:color w:val="808000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有一鬼王，名曰無毒，稽首來迎，白聖女曰：善哉，菩薩，何緣來此？時婆羅門女問鬼王曰：此是何處？無毒答曰：此是大鐵圍山西面第一重海。聖女問曰：我聞鐵圍之內，地獄在中，是事實否？無毒答曰：實有地獄。聖女問曰：我今云何得到獄所？無毒答曰：若非威神，即須業力，非此二事，終不能到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聖女又問：此水何緣，而乃涌沸，多諸罪人，及以惡獸？無毒答曰：此是閻浮提造惡眾生，新死之者，經四十九日後，無人繼嗣，為作功德，救拔苦難，生時又無善因。當據本業所感地獄，自然先渡此海。海東十萬由旬，又有一海，其苦倍此。彼海之東，又有一海，其苦復倍。三業惡因之所招感，共號業海，其處是也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1-14</w:t>
      </w:r>
      <w:hyperlink r:id="rId25" w:anchor="a14" w:history="1">
        <w:r w:rsidRPr="00B35336">
          <w:rPr>
            <w:rStyle w:val="a4"/>
            <w:rFonts w:ascii="標楷體" w:hAnsi="標楷體" w:hint="eastAsia"/>
            <w:color w:val="808000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聖女又問鬼王無毒曰：地獄何在？無毒答曰：三海之內，是大地獄，其數百千，各各差別。所謂大者，具有十八。次有五百，苦毒無量。次有千百，亦無量苦。聖女又問大鬼王曰：我母死來未久，不知魂神當至何趣？鬼王問聖女曰：菩薩之母，在生習何行業？聖女答曰：我母邪見，譏毀三寶。設或暫信，旋又不敬。死雖日淺，未知生處。無毒問曰：菩薩之母，姓氏何等？聖女答曰：我父我母，俱婆羅門種，父號尸羅善現，母號悅帝利。無毒合掌啟菩薩曰：願聖者卻返本處，無至憂憶悲戀。悅帝利罪女，生天以來，經今三日。云承孝順之子，為母設供修福，布施覺華定自在王如來塔寺。非唯菩薩之母，得脫地獄，應是無間罪人，此日悉得受樂，俱同生訖。鬼王言畢，合掌而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A3003B" w:rsidRDefault="006607CE" w:rsidP="00A3003B">
      <w:pPr>
        <w:pStyle w:val="2"/>
      </w:pPr>
      <w:r w:rsidRPr="00B35336">
        <w:rPr>
          <w:rFonts w:ascii="標楷體" w:hAnsi="標楷體" w:hint="eastAsia"/>
          <w:color w:val="000000"/>
          <w:sz w:val="24"/>
        </w:rPr>
        <w:t>1-15</w:t>
      </w:r>
      <w:hyperlink r:id="rId26" w:anchor="a15" w:history="1">
        <w:r w:rsidRPr="00B35336">
          <w:rPr>
            <w:rStyle w:val="a4"/>
            <w:rFonts w:ascii="標楷體" w:hAnsi="標楷體" w:hint="eastAsia"/>
            <w:sz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婆羅門女，尋如夢歸。悟此事已，便於覺華定自在王如來塔像之前，立弘誓願：願我盡未來劫，應有罪苦眾生，廣設方便，使令解脫。佛告文殊師利：時鬼王無毒者，當今財首菩薩是。婆羅門女者，即地藏菩薩是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7" w:name="_分身集會品第二"/>
      <w:bookmarkEnd w:id="7"/>
      <w:r w:rsidRPr="00B35336">
        <w:t>分身集會品第二</w:t>
      </w:r>
    </w:p>
    <w:p w:rsidR="001D181D" w:rsidRPr="00B35336" w:rsidRDefault="006607CE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2-1</w:t>
      </w:r>
      <w:hyperlink r:id="rId27" w:anchor="a16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爾時百千萬億不可思、不可議、不可量、不可說無量阿僧祇世界，所有地獄處，分身地藏菩薩，俱來集在忉利天宮。以如來神力故，各以方面，與諸得解脫從業道出者，亦各有千萬億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那由他數，共持香華，來供養佛。彼諸同來等輩，皆因地藏菩薩教化，永不退轉於阿耨多羅三藐三菩提。是諸眾等，久遠劫來，流浪生死，六道受苦，暫無休息。以地藏菩薩廣大慈悲，深誓願故，各獲果證。既至忉利，心懷踴躍，瞻仰如來，目不暫捨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2-2</w:t>
      </w:r>
      <w:hyperlink r:id="rId28" w:anchor="a17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，世尊舒金色臂，摩百千萬億不可思、不可議、不可量、不可說、無量阿僧祇世界諸分身地藏菩薩摩訶薩頂，而作是言：吾於五濁惡世，教化如是剛強眾生，令心調伏，捨邪歸正，十有一二，尚惡習在。吾亦分身千百億，廣設方便。或有利根，聞即信受；或有善果，勤勸成就；或有暗鈍，久化方歸；或有業重，不生敬仰。如是等輩眾生，各各差別，分身度脫。或現男子身、或現女人身、或現天龍身、或現神鬼身、或現山林川原、河池泉井，利及於人，悉皆度脫。或現天帝身、或現梵王身、或現轉輪王身、或現居士身、或現國王身、或現宰輔身、或現官屬身、或現比丘、比丘尼、優婆塞、優婆夷身、乃至聲聞、羅漢、辟支佛、菩薩等身、而以化度。非但佛身，獨現其前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2-3</w:t>
      </w:r>
      <w:hyperlink r:id="rId29" w:anchor="a18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汝觀吾累劫勤苦，度脫如是等難化剛強罪苦眾生。其有未調伏者，隨業報應。若墮惡趣，受大苦時，汝當憶念吾在忉利天宮，殷懃付囑。令娑婆世界，至彌勒出世已來眾生，悉使解脫，永離諸苦，遇佛授記。爾時，諸世界分身地藏菩薩，共復一形，涕淚哀戀，白其佛言：我從久遠劫來，蒙佛接引，使獲不可思議神力，具大智慧。我所分身，遍滿百千萬億恆河沙世界，每一世界化百千萬億身，每一身度百千萬億人，令歸敬三寶，永離生死，至涅槃樂。但於佛法中所為善事，一毛一渧，一沙一塵，或毫髮許，我漸度脫，使獲大利。唯願世尊，不以後世惡業眾生為慮。如是三白佛言：唯願世尊，不以後世惡業眾生為慮。爾時，佛讚地藏菩薩言：善哉！善哉！吾助汝喜。汝能成就久遠劫來，發弘誓願，廣度將畢，即證菩提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8" w:name="_觀眾生業緣品第三"/>
      <w:bookmarkEnd w:id="8"/>
      <w:r w:rsidRPr="00B35336">
        <w:t>觀眾生業緣品第三</w:t>
      </w: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3-1</w:t>
      </w:r>
      <w:hyperlink r:id="rId30" w:anchor="a19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佛母摩耶夫人，恭敬合掌問地藏菩薩言：聖者，閻浮眾生，造業差別，所受報應，其事云何？地藏答言：千萬世界，乃及國土，或有地獄、或無地獄；或有女人、或無女人；或有佛法、或無佛法，乃至聲聞辟支佛，亦復如是，非但地獄罪報一等。摩耶夫人重白菩薩：且願聞於閻浮罪報所感惡趣。地藏答言：聖母，唯願聽受，我粗說之。佛母白言：願聖者說。爾時地藏菩薩白聖母言：南閻浮提，罪報名號如是。若有眾生不孝父母，或至殺害，當墮無間地獄，千萬億劫求出無期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3-2</w:t>
      </w:r>
      <w:hyperlink r:id="rId31" w:anchor="a20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若有眾生出佛身血，毀謗三寶，不敬尊經，亦當墮於無間地獄，千萬億劫，求出無期。若有眾生侵損常住，玷污僧尼，或伽藍內恣行婬欲，或殺或害，如是等輩，當墮無間地獄，千萬億劫，求出無期。若有眾生，偽作沙門，心非沙門，破用常住，欺誑白衣，違背戒律，種種造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惡，如是等輩，當墮無間地獄，千萬億劫，求出無期。若有眾生，偷竊常住財物穀米，飲食衣服，乃至一物不與取者，當墮無間地獄，千萬億劫，求出無期。地藏白言：聖母，若有眾生，作如是罪，當墮五無間地獄，求暫停苦一念不得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3-3</w:t>
      </w:r>
      <w:hyperlink r:id="rId32" w:anchor="a21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摩耶夫人重白地藏菩薩言：云何名為無間地獄？地藏白言：聖母，諸有地獄在大鐵圍山之內，其大地獄有一十八所，次有五百，名號各別，次有千百，名號亦別。無間獄者，其獄城周匝八萬餘里，其城純鐵，高一萬里，城上火聚，少有空缺。其獄城中，諸獄相連，名號各別。獨有一獄，名曰無間，其獄周匝萬八千里，獄牆高一千里，悉是鐵圍，上火徹下，下火徹上。鐵蛇鐵狗，吐火馳逐獄牆之上，東西而走。獄中有床，遍滿萬里。一人受罪，自見其身遍臥滿床。千萬人受罪，亦各自見身滿床上。眾業所感獲報如是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3-4</w:t>
      </w:r>
      <w:hyperlink r:id="rId33" w:anchor="a22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諸罪人，備受眾苦。千百夜叉及以惡鬼，口牙如劍，眼如電光，手復銅爪，拖拽罪人。復有夜叉執大鐵戟，中罪人身，或中口鼻，或中腹背。拋空翻接或置床上，復有鐵鷹啗罪人目。復有鐵蛇絞罪人頸。百肢節內，悉下長釘，拔舌耕犁，抽腸剉斬，烊銅灌口，熱鐵纏身。萬死千生，業感如是。動經億劫，求出無期。此界壞時，寄生他界，他界次壞，轉寄他方；他方壞時，輾轉相寄。此界成後，還復而來。無間罪報，其事如是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3-5</w:t>
      </w:r>
      <w:hyperlink r:id="rId34" w:anchor="a23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五事業感，故稱無間。何等為五？一者、日夜受罪，以至劫數，無時間絕，故稱無間。二者、一人亦滿，多人亦滿，故稱無間。三者、罪器叉棒，鷹蛇狼犬，碓磨鋸鑿，剉斫鑊湯，鐵網鐵繩，鐵驢鐵馬，生革絡首，熱鐵澆身，飢吞鐵丸，渴飲鐵汁，從年竟劫，數那由他，苦楚相連，更無間斷，故稱無間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四者、不問男子女人，羌胡夷狄，老幼貴賤，或龍或神，或天或鬼，罪行業感，悉同受之，故稱無間。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五者、若墮此獄，從初入時，至百千劫，一日一夜，萬死萬生，求一念間暫住不得，除非業盡，方得受生，以此連綿，故稱無間。地藏菩薩白聖母言：無間地獄，粗說如是。若廣說地獄罪器等名，及諸苦事，一劫之中，求說不盡。摩耶夫人聞已，愁憂合掌，頂禮而退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9" w:name="_閻浮眾生業感品第四"/>
      <w:bookmarkEnd w:id="9"/>
      <w:r w:rsidRPr="00B35336">
        <w:t>閻浮眾生業感品第四</w:t>
      </w:r>
    </w:p>
    <w:p w:rsidR="001D181D" w:rsidRPr="00B35336" w:rsidRDefault="006607CE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4-1</w:t>
      </w:r>
      <w:hyperlink r:id="rId35" w:anchor="a24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地藏菩薩摩訶薩白佛言：世尊，我承佛如來威神力故，遍百千萬億世界，分是身形，救拔一切業報眾生。若非如來大慈力故，即不能作如是變化。我今又蒙佛付囑，至阿逸多成佛以來，六道眾生，遣令度脫。唯然世尊，願不有慮。爾時佛告地藏菩薩：一切眾生未解脫者，性識無定，惡習結業，善習結果。為善為惡，逐境而生。輪轉五道，暫無休息，動經塵劫，迷惑障難。如魚游網。將是長流，脫入暫出，又復遭網。以是等輩，吾當憂念。汝既畢是往願，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累劫重誓，廣度罪輩，吾復何慮。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4-2</w:t>
      </w:r>
      <w:hyperlink r:id="rId36" w:anchor="a25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說是語時，會中有一菩薩摩訶薩，名定自在王，白佛言：世尊，地藏菩薩累劫以來，各發何願，今蒙世尊慇懃讚歎。唯願世尊，略而說之。爾時世尊告定自在王菩薩：諦聽諦聽！善思念之！吾當為汝分別解說。乃往過去無量阿僧祇那由他不可說劫，爾時有佛，號一切智成就如來，應供、正遍知、明行足、善逝、世間解、無上士、調御丈夫、天人師、佛、世尊，其佛壽命六萬劫。未出家時為小國王，與一鄰國王為友，同行十善，饒益眾生。其鄰國內所有人民，多造眾惡。二王議計，廣設方便。一王發願，早成佛道，當度是輩，令使無餘。一王發願，若不先度罪苦，令是安樂，得至菩提，我終未願成佛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4-3</w:t>
      </w:r>
      <w:hyperlink r:id="rId37" w:anchor="a26" w:history="1">
        <w:r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佛告定自在王菩薩：一王發願早成佛者，即一切智成就如來是。一王發願永度罪苦眾生，未願成佛者，即地藏菩薩是。復於過去無量阿僧祇劫，有佛出世，名清淨蓮華目如來，其佛壽命四十劫。像法之中，有一羅漢，福度眾生。因次教化，遇一女人，字曰光目，設食供養。羅漢問之：欲願何等？光目答曰：我以母亡之日，資福救拔，未知我母生處何趣？羅漢愍之，為入定觀，見光目女母墮在惡趣，受極大苦。羅漢問光目言：汝母在生，作何行業？今在惡趣，受極大苦。光目答言：我母所習，唯好食噉魚鱉之屬。所食魚鱉，多食其子，或炒或煮，恣情食噉，計其命數，千萬復倍。尊者慈愍，如何哀救？羅漢愍之，為作方便，勸光目言：汝可志誠念清淨蓮華目如來，兼塑畫形像，存亡獲報。光目聞已，即捨所愛，尋畫佛像而供養之，復恭敬心，悲泣瞻禮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6607CE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4-4</w:t>
      </w:r>
      <w:hyperlink r:id="rId38" w:anchor="a27" w:history="1">
        <w:r w:rsidR="00581823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6607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忽於夜後，夢見佛身金色晃耀，如須彌山，放大光明。而告光目：汝母不久當生汝家，纔覺飢寒，即當言說。其後家內婢生一子，未滿三日，而乃言說。稽首悲泣，告於光目：生死業緣，果報自受，吾是汝母，久處暗冥。自別汝來，累墮大地獄。蒙汝福力，方得受生。為下賤人，又復短命。壽年十三，更落惡道。汝有何計，令吾脫免？光目聞說，知母無疑，哽咽悲啼而白婢子：既是我母，合知本罪，作何行業，墮於惡道。婢子答言：以殺害毀罵二業受報。若非蒙福，救拔吾難，以是業故，未合解脫。光目問言：地獄罪報，其事云何？婢子答言：罪苦之事，不忍稱說，百千歲中，卒白難竟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4-5</w:t>
      </w:r>
      <w:hyperlink r:id="rId39" w:anchor="a28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光目聞已，啼淚號泣而白空界：願我之母，永脫地獄，畢十三歲，更無重罪，及歷惡道。十方諸佛慈哀愍我，聽我為母所發廣大誓願。若得我母永離三途及斯下賤，乃至女人之身永劫不受者。願我自今日後，對清淨蓮華目如來像前，卻後百千萬億劫中，應有世界，所有地獄及三惡道諸罪苦眾生，誓願救拔，令離地獄惡趣，畜生餓鬼等，如是罪報等人，盡成佛竟，我然後方成正等正覺。發誓願已，具聞清淨蓮華目如來而告之曰：光目，汝大慈愍，善能為母發如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是大願。吾觀汝母十三歲畢，捨此報已，生為梵志，壽年百歲。過是報後，當生無憂國土，壽命不可計劫。後成佛果，廣度人天，數如恆河沙。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4-6</w:t>
      </w:r>
      <w:hyperlink r:id="rId40" w:anchor="a29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佛告定自在王：爾時羅漢福度光目者，即無盡意菩薩是。光目母者，即解脫菩薩是，光目女者即地藏菩薩是。過去久遠劫中，如是慈愍，發恆河沙願，廣度眾生。未來世中，若有男子女人，不行善者行惡者，乃至不信因果者，邪婬妄語者，兩舌惡口者，毀謗大乘者，如是諸業眾生，必墮惡趣。若遇善知識，勸令一彈指間，歸依地藏菩薩，是諸眾生，即得解脫三惡道報。若能志心歸敬及瞻禮讚歎，香華衣服，種種珍寶，或復飲食，如是奉事者。未來百千萬億劫中，常在諸天受勝妙樂。若天福盡，下生人間，猶百千劫常為帝王，能憶宿命因果本末。定自在王！如是地藏菩薩有如此不可思議大威神力，廣利眾生汝等諸菩薩當記是經廣宣流布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4-7</w:t>
      </w:r>
      <w:hyperlink r:id="rId41" w:anchor="a30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定自在王白佛言：世尊，願不有慮。我等千萬億菩薩摩訶薩，必能承佛威神廣演是經，於閻浮提利益眾生。定自在王菩薩白世尊已，合掌恭敬作禮而退。爾時四方天王俱從座起，合掌恭敬白佛言：世尊，地藏菩薩於久遠劫來，發如是大願，云何至今猶度未絕，更發廣大誓言。唯願世尊為我等說。佛告四天王：善哉善哉！吾今為汝及未來現在天人眾等，廣利益故，說地藏菩薩於娑婆世界，閻浮提內生死道中，慈哀救拔，度脫一切罪苦眾生方便之事。四天王言：唯然世尊，願樂欲聞。佛告四天王：地藏菩薩久遠劫來，迄至於今，度脫眾生，猶未畢願，慈愍此世罪苦眾生。復觀未來無量劫中，因蔓不斷，以是之故，又發重願。如是菩薩於娑婆世界，閻浮提中，百千萬億方便，而為教化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4-8</w:t>
      </w:r>
      <w:hyperlink r:id="rId42" w:anchor="a31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四天王，地藏菩薩若遇殺生者，說宿殃短命報。若遇竊盜者，說貧窮苦楚報。若遇邪婬者，說雀鴿鴛鴦報。若遇惡口者，說眷屬鬥諍報。若遇毀謗者，說無舌瘡口報。若遇瞋恚者，說醜陋癃殘報。若遇慳吝者，說所求違願報。若遇飲食無度者，說飢渴咽病報。若遇畋獵恣情者，說驚狂喪命報。若遇悖逆父母者，說天地災殺報。若遇燒山林木者，說狂迷取死報。若遇前後父母惡毒者，說返生鞭撻現受報。若遇網捕生雛者，說骨肉分離報。若遇毀謗三寶者，說盲聾瘖啞報。若遇輕法慢教者，說永處惡道報。若遇破用常住者，說億劫輪迴地獄報。若遇污梵誣僧者，說永在畜生報。若遇湯火斬斫傷生者，說輪迴遞償報。若遇破戒犯齋者，說禽獸飢餓報。若遇非理毀用者，說所求闕絕報。若遇吾我貢高者，說卑使下賤報。若遇兩舌鬥亂者，說無舌百舌報。若遇邪見者，說邊地受生報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4-9</w:t>
      </w:r>
      <w:hyperlink r:id="rId43" w:anchor="a32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如是等閻浮提眾生，身口意業，惡習結果，百千報應，今粗略說。如是等閻浮提眾生業感差別，地藏菩薩百千方便而教化之。是諸眾生，先受如是等報，後墮地獄，動經劫數，無有出期。是故汝等護人護國，無令是諸眾業迷惑眾生。四天王聞已，涕淚悲歎合掌而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18"/>
        </w:rPr>
      </w:pPr>
    </w:p>
    <w:p w:rsidR="00B35336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lastRenderedPageBreak/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4B6EC2" w:rsidP="008D7BFB">
      <w:pPr>
        <w:pStyle w:val="1"/>
      </w:pPr>
      <w:bookmarkStart w:id="10" w:name="_地藏菩薩本願經卷中"/>
      <w:bookmarkEnd w:id="10"/>
      <w:r w:rsidRPr="00B35336">
        <w:rPr>
          <w:rFonts w:hint="eastAsia"/>
        </w:rPr>
        <w:t>【</w:t>
      </w:r>
      <w:r w:rsidR="001D181D" w:rsidRPr="00B35336">
        <w:t>地藏菩薩本願經卷中</w:t>
      </w:r>
      <w:r w:rsidRPr="00B35336">
        <w:rPr>
          <w:rFonts w:hint="eastAsia"/>
        </w:rPr>
        <w:t>】</w:t>
      </w:r>
    </w:p>
    <w:p w:rsidR="001D181D" w:rsidRPr="00B35336" w:rsidRDefault="001D181D" w:rsidP="008D7BFB">
      <w:pPr>
        <w:pStyle w:val="1"/>
      </w:pPr>
      <w:bookmarkStart w:id="11" w:name="_地獄名號品第五"/>
      <w:bookmarkEnd w:id="11"/>
      <w:r w:rsidRPr="00B35336">
        <w:t>地獄名號品第五</w:t>
      </w:r>
    </w:p>
    <w:p w:rsidR="001D181D" w:rsidRPr="00B35336" w:rsidRDefault="00C45E9A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5-1</w:t>
      </w:r>
      <w:hyperlink r:id="rId44" w:anchor="a33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普賢菩薩摩訶薩白地藏菩薩言：仁者，願為天龍四眾，及未來現在一切眾生，說娑婆世界，及閻浮提罪苦眾生，所受報處，地獄名號，及惡報等事，使未來世末法眾生，知是果報。地藏答言：仁者，我今承佛威神，及大士之力，略說地獄名號，及罪報惡報之事。仁者，閻浮提東方有山，號曰鐵圍，其山黑邃，無日月光。有大地獄，號極無間，又有地獄，名大阿鼻。復有地獄，名曰四角；復有地獄，名曰飛刀；復有地獄，名曰火箭；復有地獄，名曰夾山；復有地獄，名曰通槍；復有地獄，名曰鐵車；復有地獄，名曰鐵床；復有地獄，名曰鐵牛；復有地獄，名曰鐵衣；復有地獄，名曰千刃；復有地獄，名曰鐵驢；復有地獄，名曰烊銅；復有地獄，名曰抱柱；復有地獄，名曰流火；復有地獄，名曰耕舌；復有地獄，名曰剉首；復有地獄，名曰燒腳；復有地獄，名曰啗眼；復有地獄，名曰鐵丸；復有地獄，名曰諍論；復有地獄，名曰鐵鈇；復有地獄，名曰多瞋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5-2</w:t>
      </w:r>
      <w:hyperlink r:id="rId45" w:anchor="a34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地藏白言：仁者，鐵圍之內，有如是等地獄，其數無限。更有叫喚地獄，拔舌地獄，糞尿地獄，銅鎖地獄，火象地獄，火狗地獄，火馬地獄，火牛地獄，火山地獄，火石地獄，火床地獄，火梁地獄，火鷹地獄，鋸牙地獄，剝皮地獄，飲血地獄，燒手地獄，燒腳地獄，倒刺地獄，火屋地獄，鐵屋地獄，火狼地獄。如是等地獄。其中各各復有諸小地獄，或一、或二、或三、或四、乃至百千，其中名號，各各不同。地藏菩薩告普賢菩薩言：仁者，此者皆是南閻浮提行惡眾生，業感如是。業力甚大，能敵須彌，能深巨海，能障聖道。是故眾生莫輕小惡，以為無罪，死後有報，纖毫受之。父子至親，歧路各別，縱然相逢，無肯代受。我今承佛威力，略說地獄罪報之事，唯願仁者暫聽是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5-3</w:t>
      </w:r>
      <w:hyperlink r:id="rId46" w:anchor="a35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普賢答言：吾已久知三惡道報，望仁者說，令後世末法一切惡行眾生，聞仁者說，使令歸佛。地藏白言：仁者，地獄罪報，其事如是。或有地獄，取罪人舌，使牛耕之。或有地獄取罪人心，夜叉食之。或有地獄，鑊湯盛沸，煮罪人身。或有地獄，赤燒銅柱，使罪人抱。或有地獄，使諸火燒，趁及罪人。或有地獄，一向寒冰。或有地獄，無限糞尿。或有地獄，純飛鈒鑗。或有地獄，多攢火槍。或有地獄，唯撞胸背。或有地獄，但燒手足。或有地獄，盤繳鐵蛇。或有地獄，驅逐鐵狗。或有地獄，盡駕鐵騾。仁者，如是等報，各各獄中，有百千種業道之器，無非是銅是鐵，是石是火，此四種物，眾業行感。若廣說地獄罪報等事，一一獄中，更有百千種苦楚，何況多獄。我今承佛威神及仁者問，略說如是。若廣解說，窮劫不盡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2" w:name="_如來讚歎品第六"/>
      <w:bookmarkEnd w:id="12"/>
      <w:r w:rsidRPr="00B35336">
        <w:lastRenderedPageBreak/>
        <w:t>如來讚歎品第六</w:t>
      </w:r>
    </w:p>
    <w:p w:rsidR="001D181D" w:rsidRPr="00B35336" w:rsidRDefault="00517825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6-1</w:t>
      </w:r>
      <w:hyperlink r:id="rId47" w:anchor="a36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517825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世尊舉身放大光明，遍照百千萬億恆河沙等諸佛世界。出大音聲，普告諸佛世界一切諸菩薩摩訶薩，及天、龍、鬼、神、人、非人等。聽吾今日稱揚讚歎地藏菩薩摩訶薩，於十方世界，現大不可思議威神慈悲之力，救護一切罪苦之事。吾滅度後，汝等諸菩薩大士，及天龍鬼神等，廣作方便，衛護是經，令一切眾生證涅槃樂。說是語已，會中有一菩薩，名曰普廣，合掌恭敬而白佛言：今見世尊讚歎地藏菩薩，有如是不可思議大威神德，唯願世尊為未來世末法眾生，宣說地藏菩薩利益人天因果等事，使諸天龍八部，及未來世眾生，頂受佛語。爾時世尊告普廣菩薩及四眾等：諦聽諦聽！吾當為汝略說地藏菩薩利益人天福德之事。普廣白言：唯然！世尊，願樂欲聞。佛告普廣菩薩：未來世中，若有善男子、善女人，聞是地藏菩薩摩訶薩名者，或合掌者、讚歎者、作禮者、戀慕者，是人超越三十劫罪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517825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6-2</w:t>
      </w:r>
      <w:hyperlink r:id="rId48" w:anchor="a37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517825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 w:hint="eastAsia"/>
          <w:color w:val="000000"/>
          <w:sz w:val="24"/>
        </w:rPr>
        <w:t xml:space="preserve">　　普廣，若有善男子善女人，或彩畫形像，或土石膠漆、金銀銅鐵，作此菩薩。一瞻一禮者，是人百返生於三十三天，永不墮於惡道。假如天福盡故,下生人間,猶為國王,不失大利。</w:t>
      </w:r>
      <w:r w:rsidR="001D181D" w:rsidRPr="00B35336">
        <w:rPr>
          <w:rFonts w:ascii="標楷體" w:hAnsi="標楷體"/>
          <w:color w:val="000000"/>
          <w:sz w:val="24"/>
        </w:rPr>
        <w:t>若有女人，厭女人身，盡心供養地藏菩薩畫像，及土石膠漆銅鐵等像，如是日日不退，常以華香、飲食、衣服、繒綵、幢旛、錢、寶物等供養。是善女人，盡此一報女身，百千萬劫，更不生有女人世界，何況復受。除非慈願力故，要受女身，度脫眾生，承斯供養地藏力故，及功德力，百千萬劫不受女身。復次普廣：若有女人，厭是醜陋，多疾病者，但於地藏像前，志心瞻禮，食頃之間。是人千萬劫中，所受生身，相貌圓滿。是醜陋女人，如不厭女身，即百千萬億生中，常為王女，乃及王妃，宰輔大姓，大長者女，端正受生，諸相圓滿。由志心故，瞻禮地藏菩薩，獲福如是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6-3</w:t>
      </w:r>
      <w:hyperlink r:id="rId49" w:anchor="a38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普廣：若有善男子、善女人，能對菩薩像前，作諸伎樂，及歌詠讚歎，香華供養，乃至勸於一人多人。如是等輩，現在世中及未來世，常得百千鬼神日夜衛護，不令惡事輒聞其耳，何況親受諸橫。復次普廣：未來世中，若有惡人及惡神惡鬼，見有善男子、善女人，歸敬供養讚歎瞻禮地藏菩薩形像，或妄生譏毀，謗無功德及利益事，或露齒笑，或背面非，或勸人共非，或一人非，或多人非，乃至一念生譏毀者。如是之人，賢劫千佛滅度，譏毀之報，尚在阿鼻地獄受極重罪。過是劫已，方受餓鬼。又經千劫，復受畜生。又經千劫，方得人身。縱受人身，貧窮下賤，諸根不具，多被惡業來結其心。不久之間，復墮惡道。是故普廣，譏毀他人供養，尚獲此報，何況別生惡見毀滅。復次普廣：若未來世，有男子女人，久處床枕，求生求死，了不可得。或夜夢惡鬼，乃及家親、或遊險道、或多魘寐、共鬼神遊。日月歲深，轉復尪瘵，眠中叫苦，慘悽不樂者。此皆是業道論對，未定輕重，或難捨壽、或不得癒，男女俗眼，不辨是事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lastRenderedPageBreak/>
        <w:t>6-4</w:t>
      </w:r>
      <w:hyperlink r:id="rId50" w:anchor="a39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但當對諸佛菩薩像前，高聲轉讀此經一遍。或取病人可愛之物，或衣服、寶貝，莊園、舍宅，對病人前，高聲唱言：我某甲等，為是病人對經像前捨諸等物，或供養經像、或造佛菩薩形像、或造塔寺、或燃油燈、或施常住。如是三白病人，遣令聞知。假令諸識分散，至氣盡者，乃至一日、二日、三日、四日至七日以來。但高聲白，高聲讀經。是人命終之後。宿殃重罪，至於五無間罪，永得解脫，所受生處，常知宿命。何況善男子善女人自書此經或教人書、或自塑畫菩薩形像乃至教人塑畫。所受果報，必獲大利。是故普廣，若見有人讀誦是經，乃至一念讚歎是經，或恭敬者。汝須百千方便，勸是等人，勤心莫退，能得未來、現在千萬億不可思議功德。復次普廣：若未來世諸眾生等，或夢或寐，見諸鬼神乃及諸形，或悲、或啼、或愁、或嘆、或恐、或怖。此皆是一生十生百生千生過去父母、男女弟妹、夫妻眷屬，在於惡趣，未得出離，無處希望福力救拔，當告宿世骨肉，使作方便，願離惡道。普廣，汝以神力，遣是眷屬，令對諸佛菩薩像前，志心自讀此經，或請人讀，其數三遍或七遍。如是惡道眷屬，經聲畢是遍數，當得解脫，乃至夢寐之中，永不復見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6-5</w:t>
      </w:r>
      <w:hyperlink r:id="rId51" w:anchor="a40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普廣：若未來世，有諸下賤等人，或奴或婢，乃至諸不自由之人，覺知宿業，要懺悔者。志心瞻禮地藏菩薩形像，乃至一七日中，念菩薩名，可滿萬遍。如是等人，盡此報後，千萬生中，常生尊貴，更不經三惡道苦。復次普廣：若未來世中，閻浮提內，剎利、婆羅門、長者、居士、一切人等，及異姓種族，有新產者，或男或女，七日之中，早與讀誦此不可思議經典，更為念菩薩名，可滿萬遍。是新生子，或男或女，宿有殃報，便得解脫，安樂易養，壽命增長。若是承福生者，轉增安樂，及與壽命。</w:t>
      </w:r>
    </w:p>
    <w:p w:rsidR="001D181D" w:rsidRPr="00B35336" w:rsidRDefault="009B3FC3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普廣：若未來世眾生，於月一日、八日、十四日、十五日、十八日、二十三、二十四、二十八、二十九日、乃至三十日，是諸日等，諸罪結集，定其輕重。南閻浮提眾生，舉止動念，無不是業，無不是罪，何況恣情殺害、竊盜、邪婬、妄語、百千罪狀。能於是十齋日，對佛菩薩諸賢聖像前，讀是經一遍，東西南北百由旬內，無諸災難。當此居家，若長若幼，現在未來百千歲中，永離惡趣。能於十齋日每轉一遍，現世令此居家無諸橫病，衣食豐溢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6-6</w:t>
      </w:r>
      <w:hyperlink r:id="rId52" w:anchor="a41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是故普廣，當知地藏菩薩有如是等不可說百千萬億大威神力，利益之事。閻浮眾生，於此大士有大因緣。是諸眾生，聞菩薩名，見菩薩像，乃至聞是經三字五字，或一偈一句者，現在殊妙安樂，未來之世，百千萬生，常得端正，生尊貴家。爾時普廣菩薩聞佛如來稱揚讚歎地藏菩薩已，胡跪合掌復白佛言：世尊，我久知是大士有如此不可思議神力，及大誓願力，為未來眾生遣知利益，故問如來，唯然頂受。</w:t>
      </w:r>
    </w:p>
    <w:p w:rsidR="001D181D" w:rsidRPr="00B35336" w:rsidRDefault="006A51CE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世尊，當何名此經，使我云何流布？佛告普廣：此經有三名：一名地藏本願，亦名地藏本行，亦名地藏本誓力經。緣此菩薩，久遠劫來，發大重願，利益眾生，是故汝等，依願流布。普廣聞已，合掌恭敬作禮而退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3" w:name="_利益存亡品第七"/>
      <w:bookmarkEnd w:id="13"/>
      <w:r w:rsidRPr="00B35336">
        <w:lastRenderedPageBreak/>
        <w:t>利益存亡品第七</w:t>
      </w:r>
    </w:p>
    <w:p w:rsidR="001D181D" w:rsidRPr="00B35336" w:rsidRDefault="00C45E9A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7-1</w:t>
      </w:r>
      <w:hyperlink r:id="rId53" w:anchor="a42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地藏菩薩摩訶薩白佛言：世尊，我觀是閻浮眾生，舉心動念，無非是罪。脫獲善利，多退初心。若遇惡緣，念念增益。是等輩人，如履泥塗，負於重石，漸困漸重，足步深邃。若得遇知識，替與減負，或全與負。是知識有大力故，復相扶助，勸令牢腳。若達平地，須省惡路，無再經歷。世尊，習惡眾生，從纖毫間，便至無量。是諸眾生有如此習，臨命終時，父母眷屬，宜為設福，以資前路。或懸旛蓋及燃油燈。或轉讀尊經、或供養佛像及諸聖像，乃至念佛菩薩，及辟支佛名字，一名一號，歷臨終人耳根，或聞在本識。是諸眾生所造惡業，計其感果，必墮惡趣，緣是眷屬為臨終人修此聖因，如是眾罪，悉皆消滅。若能更為身死之後，七七日內，廣造眾善。能使是諸眾生永離惡趣，得生人天，受勝妙樂，現在眷屬，利益無量。是故我今對佛世尊，及天龍八部人非人等，勸於閻浮提眾生臨終之日，慎勿殺害，及造惡緣，拜祭鬼神，求諸魍魎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7-2</w:t>
      </w:r>
      <w:hyperlink r:id="rId54" w:anchor="a43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何以故？爾所殺害乃至拜祭，無纖毫之力，利益亡人，但結罪緣，轉增深重。假使來世或現在生，得獲聖分，生人天中。緣是臨終被諸眷屬造是惡因，亦令是命終人殃累對辯，晚生善處。何況臨命終人，在生未曾有少善根，各據本業，自受惡趣，何忍眷屬更為增業。譬如有人從遠地來，絕糧三日，所負擔物，強過百斤，忽遇鄰人，更附少物，以是之故，轉復困重。世尊，我觀閻浮眾生，但能於諸佛教中，乃至善事，一毛一渧，一沙一塵，如是利益，悉皆自得。說是語時，會中有一長者，名曰大辯，是長者久證無生，化度十方，現長者身，合掌恭敬，問地藏菩薩言：大士，是南閻浮提眾生，命終之後，小大眷屬，為修功德，乃至設齋，造眾善因，是命終人，得大利益及解脫不？地藏答言：長者，我今為未來現在一切眾生，承佛威力，略說是事。長者，未來現在諸眾生等，臨命終日，得聞一佛名、一菩薩名、一辟支佛名，不問有罪無罪，悉得解脫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7-3</w:t>
      </w:r>
      <w:hyperlink r:id="rId55" w:anchor="a44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若有男子女人，在生不修善因多造眾罪。命終之後，眷屬小大，為造福利一切聖事，七分之中而乃獲一，六分功德，生者自利。以是之故，未來現在善男女等，聞健自修，分分己獲。無常大鬼，不期而到，冥冥遊神，未知罪福。七七日內，如癡如聾，或在諸司辯論業果。審定之後，據業受生。未測之間，千萬愁苦，何況墮於諸惡趣等。是命終人，未得受生，在七七日內，念念之間，望諸骨肉眷屬，與造福力救拔。過是日後，隨業受報。若是罪人，動經千百歲中，無解脫日。若是五無間罪，墮大地獄，千劫萬劫，永受眾苦。復次長者：如是罪業眾生，命終之後，眷屬骨肉，為修營齋，資助業道未齋食竟，及營齋之次，米泔菜葉，不棄於地，乃至諸食未獻佛僧，勿得先食。如有違食，及不精勤，是命終人，了不得力。如精勤護淨奉獻佛僧，是命終人，七分獲一。是故長者，閻浮眾生，若能為其父母乃至眷屬，命終之後，設齋供養，志心勤懇。如是之人，存亡獲利。說是語時，忉利天宮，有千萬億那由他閻浮鬼神，悉發無量菩提之心，大辯長者作禮而退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4" w:name="_閻羅王眾讚歎品第八"/>
      <w:bookmarkEnd w:id="14"/>
      <w:r w:rsidRPr="00B35336">
        <w:lastRenderedPageBreak/>
        <w:t>閻羅王眾讚歎品第八</w:t>
      </w: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8-1</w:t>
      </w:r>
      <w:hyperlink r:id="rId56" w:anchor="a45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鐵圍山內，有無量鬼王，與閻羅天子，俱詣忉利，來到佛所。所謂：惡毒鬼王、多惡鬼王、大諍鬼王、白虎鬼王、血虎鬼王、赤虎鬼王、散殃鬼王、飛身鬼王、電光鬼王、狼牙鬼王、千眼鬼王、噉獸鬼王、負石鬼王、主耗鬼王、主禍鬼王、主食鬼王、主財鬼王、主畜鬼王、主禽鬼王、主獸鬼王、主魅鬼王、主產鬼王、主命鬼王、主疾鬼王、主險鬼王、三目鬼王、四目鬼王、五目鬼王、祁利失王、大祁利失王、祁利叉王、大祁利叉王、阿那吒王、大阿那吒王、如是等大鬼王，各各與百千諸小鬼王，盡居閻浮提，各有所執，各有所主。是諸鬼王與閻羅天子，承佛威神，及地藏菩薩摩訶薩力，俱詣忉利，在一面立。爾時閻羅天子，胡跪合掌白佛言：世尊，我等今者與諸鬼王，承佛威神，及地藏菩薩摩訶薩力，方得詣此忉利大會，亦是我等獲善利故。我今有小疑事，敢問世尊。唯願世尊慈悲宣說。佛告閻羅天子：恣汝所問，吾為汝說。是時閻羅天子瞻禮世尊，及迴視地藏菩薩，而白佛言：世尊，我觀地藏菩薩在六道中，百千方便而度罪苦眾生，不辭疲倦，是大菩薩有如是不可思議神通之事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8-2</w:t>
      </w:r>
      <w:hyperlink r:id="rId57" w:anchor="a46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然諸眾生獲脫罪報，未久之間，又墮惡道。世尊，是地藏菩薩既有如是不可思議神力，云何眾生而不依止善道，永取解脫？唯願世尊為我解說。佛告閻羅天子：南閻浮提眾生，其性剛強，難調難伏。是大菩薩，於百千劫，頭頭救拔如是眾生，早令解脫。是罪報人乃至墮大惡趣，菩薩以方便力，拔出根本業緣，而遣悟宿世之事。自是閻浮提眾生結惡習重，旋出旋入，勞斯菩薩久經劫數而作度脫。譬如有人迷失本家，誤入險道，其險道中，多諸夜叉、及虎狼獅子、蚖蛇蝮蠍。如是迷人，在險道中，須臾之間，即遭諸毒。有一知識，多解大術，善禁是毒，乃及夜叉諸惡毒等。忽逢迷人欲進險道，而語之言：咄哉男子，為何事故而入此路，有何異術，能制諸毒。是迷路人忽聞是語，方知險道，即便退步，求出此路。是善知識，提攜接手，引出險道，免諸惡毒。至於好道，令得安樂。而語之言：咄哉迷人，自今已後，勿履是道。此路入者，卒難得出，復損性命。是迷路人亦生感重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8-3</w:t>
      </w:r>
      <w:hyperlink r:id="rId58" w:anchor="a47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臨別之時，知識又言：若見親知及諸路人，若男若女，言於此路多諸毒惡，喪失性命。無令是眾自取其死。是故地藏菩薩俱大慈悲，救拔罪苦眾生，生人天中，令受妙樂。是諸罪眾，知業道苦，脫得出離，永不再歷。如迷路人，誤入險道，遇善知識引接令出，永不復入。逢見他人，復勸莫入。自言因是迷故，得解脫竟，更不復入。若再履踐，猶尚迷誤，不覺舊曾所落險道，或致失命。如墮惡趣，地藏菩薩方便力故，使令解脫，生人天中。旋又再入，若業結重，永處地獄，無解脫時。爾時惡毒鬼王合掌恭敬白佛言：世尊，我等諸鬼王，其數無量，在閻浮提，或利益人，或損害人，各各不同。然是業報，使我眷屬遊行世界，多惡少善。過人家庭，或城邑聚落，莊園房舍。或有男子女人，修毛髮善事，乃至懸一旛一蓋，少香少華，供養佛像及菩薩像。或轉讀尊經，燒香供養一句一偈。我等鬼王敬禮是人，如過去現在未來諸佛。敕諸小鬼，各有大力，及土地分，便令衛護，不令惡事橫事、惡病橫病，乃至不如意事，近於此舍等處，何況入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8-4</w:t>
      </w:r>
      <w:hyperlink r:id="rId59" w:anchor="a48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佛讚鬼王：善哉，善哉！汝等及與閻羅，能如是擁護善男女等，吾亦告梵王帝釋，令衛護汝。說是語時，會中有一鬼王，名曰主命。白佛言：世尊，我本業緣，主閻浮人命，生時死時，我皆主之。在我本願，甚欲利益。自是眾生不會我意，致令生死俱不得安。何以故。是閻浮提人初生之時，不問男女，或欲生時，但作善事，增益宅舍，自令土地無量歡喜，擁護子母，得大安樂，利益眷屬。或已生下，慎勿殺害，取諸鮮味供給產母，及廣聚眷屬，飲酒食肉，歌樂絃管，能令子母不得安樂。何以故。是產難時，有無數惡鬼及魍魎精魅，欲食腥血。是我早令舍宅土地靈祇。荷護子母，使令安樂，而得利益。如是之人，見安樂故，便合設福，答諸土地。翻為殺害，聚集眷屬。以是之故，犯殃自受，子母俱損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8-5</w:t>
      </w:r>
      <w:hyperlink r:id="rId60" w:anchor="a49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閻浮提臨命終人，不問善惡，我欲令是命終之人，不落惡道。何況自修善根增我力故。是閻浮提行善之人，臨命終時，亦有百千惡道鬼神，或變作父母，乃至諸眷屬，引接亡人，令落惡道。何況本造惡者。世尊，如是閻浮提男子女人臨命終時，神識惛昧，不辨善惡，乃至眼耳更無見聞。是諸眷屬，當須設大供養，轉讀尊經，念佛菩薩名號。如是善緣，能令亡者離諸惡道，諸魔鬼神悉皆退散。世尊，一切眾生臨命終時，若得聞一佛名，一菩薩名，或大乘經典，一句一偈。我觀如是輩人，除五無間殺害之罪，小小惡業，合墮惡趣者，尋即解脫。佛告主命鬼王：汝大慈故，能發如是大願，於生死中，護諸眾生。若未來世中，有男子女人至生死時，汝莫退是願，總令解脫，永得安樂。鬼王白佛言：願不有慮。我畢是形，念念擁護閻浮眾生，生時死時，俱得安樂。但願諸眾生於生死時，信受我語，無不解脫，獲大利益。爾時佛告地藏菩薩：是大鬼王主命者，已曾經百千生，作大鬼王，於生死中，擁護眾生。是大士慈悲願故，現大鬼身，實非鬼也。卻後過一百七十劫，當得成佛，號曰無相如來，劫名安樂，世界名淨住，其佛壽命不可計劫。地藏，是大鬼王，其事如是不可思議，所度人天亦不可限量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5" w:name="_稱佛名號品第九"/>
      <w:bookmarkEnd w:id="15"/>
      <w:r w:rsidRPr="00B35336">
        <w:t>稱佛名號品第九</w:t>
      </w:r>
    </w:p>
    <w:p w:rsidR="001D181D" w:rsidRPr="00B35336" w:rsidRDefault="00B35336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9-1</w:t>
      </w:r>
      <w:hyperlink r:id="rId61" w:anchor="a50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地藏菩薩摩訶薩白佛言：世尊，我今為未來眾生演利益事，於生死中，得大利益，唯願世尊聽我說之。佛告地藏菩薩：汝今欲興慈悲，救拔一切罪苦六道眾生，演不思議事，今正是時，唯當速說。吾即涅槃，使汝早畢是願，吾亦無憂現在未來一切眾生。地藏菩薩白佛言：世尊，過去無量阿僧祇劫，有佛出世，號無邊身如來。若有男子女人聞是佛名，暫生恭敬，即得超越四十劫生死重罪。何況塑畫形像，供養讚歎，其人獲福無量無邊。又於過去恆河沙劫，有佛出世，號寶性如來。若有男子女人聞是佛名，一彈指頃，發心歸依，是人於無上道永不退轉。又於過去有佛出世，號波頭摩勝如來。若有男子、女人，聞是佛名，歷於耳根，是人當得千返生於六欲天中，何況志心稱念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lastRenderedPageBreak/>
        <w:t>9-2</w:t>
      </w:r>
      <w:hyperlink r:id="rId62" w:anchor="a51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又於過去，不可說不可說阿僧祇劫，有佛出世，號師子吼如來。若有男子女人聞是佛名，一念歸依，是人得遇無量諸佛摩頂授記。又於過去有佛出世，號拘留孫佛。若有男子女人，聞是佛名，志心瞻禮或復讚歎，是人於賢劫千佛會中，為大梵王，得授上記。又於過去有佛出世，號毘婆尸。若有男子女人聞是佛名，永不墮惡道，常生人天，受勝妙樂。又於過去無量無數恆河沙劫，有佛出世，號寶勝如來。若有男子女人聞是佛名，畢竟不墮惡道，常在天上受勝妙樂。又於過去有佛出世，號寶相如來。若有男子女人聞是佛名，生恭敬心，是人不久得阿羅漢果。又於過去無量阿僧祇劫，有佛出世，號袈裟幢如來。若有男子女人聞是佛名者，超一百大劫生死之罪。又於過去有佛出世，號大通山王如來。若有男子女人聞是佛名者，是人得遇恆河沙佛廣為說法，必成菩提。又於過去有淨月佛、山王佛、智勝佛、淨名王佛、智成就佛、無上佛、妙聲佛、滿月佛、月面佛有如是等不可說佛。世尊，現在未來一切眾生，若天若人，若男若女，但念得一佛名號，功德無量，何況多名。是眾生等，生時死時，自得大利，終不墮惡道。若有臨命終人，家中眷屬，乃至一人，為是病人高聲念一佛名，是命終人，除五無間罪，餘業報等悉得銷滅。是五無間罪，雖至極重，動經億劫，了不得出，承斯臨命終時，他人為其稱念佛名，於是罪中，亦漸銷滅。何況眾生自稱自念，獲福無量，滅無量罪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18"/>
        </w:rPr>
      </w:pPr>
    </w:p>
    <w:p w:rsidR="00B35336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4B6EC2" w:rsidP="008D7BFB">
      <w:pPr>
        <w:pStyle w:val="1"/>
      </w:pPr>
      <w:bookmarkStart w:id="16" w:name="_地藏菩薩本願經卷下"/>
      <w:bookmarkEnd w:id="16"/>
      <w:r w:rsidRPr="00B35336">
        <w:rPr>
          <w:rFonts w:hint="eastAsia"/>
        </w:rPr>
        <w:t>【</w:t>
      </w:r>
      <w:r w:rsidR="001D181D" w:rsidRPr="00B35336">
        <w:t>地藏菩薩本願經卷下</w:t>
      </w:r>
      <w:r w:rsidRPr="00B35336">
        <w:rPr>
          <w:rFonts w:hint="eastAsia"/>
        </w:rPr>
        <w:t>】</w:t>
      </w:r>
    </w:p>
    <w:p w:rsidR="001D181D" w:rsidRPr="00B35336" w:rsidRDefault="001D181D" w:rsidP="008D7BFB">
      <w:pPr>
        <w:pStyle w:val="1"/>
      </w:pPr>
      <w:bookmarkStart w:id="17" w:name="_校量布施功德緣品第十"/>
      <w:bookmarkEnd w:id="17"/>
      <w:r w:rsidRPr="00B35336">
        <w:t>校量布施功德緣品第十</w:t>
      </w: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10-1</w:t>
      </w:r>
      <w:hyperlink r:id="rId63" w:anchor="a52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地藏菩薩摩訶薩，承佛威神，從座而起，胡跪合掌白佛言：世尊，我觀業道眾生，校量布施，有輕有重，有一生受福，有十生受福，有百生千生受大福利者。是事云何，唯願世尊為我說之。爾時佛告地藏菩薩：吾今於忉利天宮一切眾會，說閻浮提布施較量功德輕重，汝當諦聽，吾為汝說。地藏白佛言：我疑是事，願樂欲聞。佛告地藏菩薩：南閻浮提，有諸國王、宰輔大臣、大長者、大剎利、大婆羅門等，若遇最下貧窮，乃至癃殘瘖啞，聾癡無目，如是種種不完具者。是大國王等欲布施時，若能具大慈悲下心含笑，親手遍布施，或使人施，軟言慰喻，是國王等所獲福利，如布施百恆河沙佛功德之利。何以故。緣是國王等，於是最貧賤輩及不完具者，發大慈心，是故福利有如此報。百千生中，常得七寶具足，何況衣食受用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10-2</w:t>
      </w:r>
      <w:hyperlink r:id="rId64" w:anchor="a10b2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地藏：若未來世，有諸國王，至婆羅門等，遇佛塔寺，或佛形像，乃至菩薩聲聞辟支佛像，躬自營辦供養布施。是國王等，當得三劫為帝釋身，受勝妙樂。若能以此布施福利，迴向法界，是大國王等，於十劫中，常為大梵天王。復次地藏：若未來世，有諸國王，至婆羅門等，遇先佛塔廟，或至經像，毀壞破落，乃能發心修補。是國王等，或自營辦，或勸他人，乃至百千人等布施結緣。是國王等，百千生中常為轉輪王身。如是他人同布施者，百千生中常為小國王身。更能於塔廟前，發迴向心。如是國王乃及諸人，盡成佛道，以此果報無量無邊。復次地藏：未來世中，有諸國王及婆羅門等，見諸老病及生產婦女，若一念間，具大慈心，布施醫藥飲食臥具，使令安樂。如是福利最不思議，一百劫中常為淨居天主，二百劫中常為六欲天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主，畢竟成佛，永不墮惡道，乃至百千生中，耳不聞苦聲。復次地藏：若未來世中，有諸國王及婆羅門等，能作如是布施，獲福無量。更能迴向，不問多少，畢竟成佛，何況帝釋梵轉輪之報。是故地藏，普勸眾生當如是學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B35336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10-3</w:t>
      </w:r>
      <w:hyperlink r:id="rId65" w:anchor="a54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地藏：未來世中，若善男子善女人，於佛法中，種少善根，毛髮沙塵等許，所受福利，不可為喻。復次地藏：未來世中，若有善男子善女人，遇佛形像、菩薩形像、辟支佛形像、轉輪王形像，布施供養得無量福，常在人天受勝妙樂。若能迴向法界，是人福利不可為喻。復次地藏：未來世中，若有善男子善女人，遇大乘經典，或聽聞一偈一句，發殷重心，讚歎恭敬，布施供養。是人獲大果報，無量無邊。若能迴向法界，其福不可為喻。復次地藏：若未來世中，有善男子善女人，遇佛塔寺，大乘經典。新者布施供養，瞻禮讚歎，恭敬合掌。若遇故者，或毀壞者，修補營理，或獨發心，或勸多人同共發心。如是等輩，三十生中常為諸小國王，檀越之人，常為輪王，還以善法教化諸小國王。復次地藏：未來世中，若有善男子善女人，於佛法中所種善根，或布施供養，或修補塔寺，或裝理經典，乃至一毛一塵，一沙一渧。如是善事，但能迴向法界，是人功德，百千生中受上妙樂。如但迴向自家眷屬，或自身利益，如是之果，即三生受樂，捨一得萬報。是故地藏，布施因緣，其事如是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8" w:name="_地神護法品第十一"/>
      <w:bookmarkEnd w:id="18"/>
      <w:r w:rsidRPr="00B35336">
        <w:t>地神護法品第十一</w:t>
      </w:r>
    </w:p>
    <w:p w:rsidR="001D181D" w:rsidRPr="00B35336" w:rsidRDefault="00C45E9A" w:rsidP="00B35336">
      <w:pPr>
        <w:pStyle w:val="2"/>
        <w:rPr>
          <w:rFonts w:ascii="標楷體" w:hAnsi="標楷體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11-1</w:t>
      </w:r>
      <w:hyperlink r:id="rId66" w:anchor="a55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堅牢地神白佛言：世尊，我從昔來瞻視頂禮無量菩薩摩訶薩，皆是大不可思議神通智慧，廣度眾生。是地藏菩薩摩訶薩，於諸菩薩誓願深重，世尊，是地藏菩薩於閻浮提有大因緣。如文殊、普賢、觀音、彌勒，亦化百千身形，度於六道，其願尚有畢竟。是地藏菩薩教化六道一切眾生，所發誓願劫數，如千百億恆河沙。世尊，我觀未來及現在眾生，於所住處，於南方清潔之地，以土石竹木作其龕室，是中能塑畫，乃至金銀銅鐵，作地藏形像，燒香供養，瞻禮讚歎。是人居處，即得十種利益。何等為十：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一者、土地豐壤；二者、家宅永安；三者、先亡生天；四者、現存益壽；五者、所求遂意；六者、無水火災；七者、虛耗辟除；八者、杜絕惡夢；九者、出入神護；十者、多遇聖因。世尊，未來世中，及現在眾生，若能於所住處方面，作如是供養，得如是利益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11-2</w:t>
      </w:r>
      <w:hyperlink r:id="rId67" w:anchor="a56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白佛言：世尊，未來世中，若有善男子善女人，於所住處，有此經典及菩薩像，是人更能轉讀經典，供養菩薩。我常日夜以本神力，衛護是人，乃至水火盜賊，大橫小橫，一切惡事，悉皆消滅。佛告堅牢地神：汝大神力，諸神少及。何以故？閻浮土地，悉蒙汝護，乃至草木沙石，稻麻竹葦，穀米寶貝，從地而有，皆因汝力。又常稱揚地藏菩薩利益之事。汝之功德，及以神通，百千倍於常分地神。若未來世中，有善男子善女人，供養菩薩，及轉讀是經，但依地藏本願經一事修行者。汝以本神力而擁護之，勿令一切災害及不如意事，輒聞於耳，何況令受。非但汝獨護是人故，亦有釋梵眷屬，諸天眷屬，擁護是人。何故得如是聖賢擁護，皆由瞻禮地藏形像，及轉讀是本願經故，自然畢竟出離苦海，證涅槃樂。以是之故，得大擁護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lastRenderedPageBreak/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19" w:name="_見聞利益品第十二"/>
      <w:bookmarkEnd w:id="19"/>
      <w:r w:rsidRPr="00B35336">
        <w:t>見聞利益品第十二</w:t>
      </w: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12-1</w:t>
      </w:r>
      <w:hyperlink r:id="rId68" w:anchor="a57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世尊，從頂門上，放百千萬億大毫相光，所謂：白毫相光、大白毫相光、瑞毫相光、大瑞毫相光、玉毫相光、大玉毫相光、紫毫相光、大紫毫相光、青毫相光、大青毫相光、碧毫相光、大碧毫相光、紅毫相光、大紅毫相光、綠毫相光、大綠毫相光、金毫相光、大金毫相光、慶雲毫相光、大慶雲毫相光、千輪毫光、大千輪毫光、寶輪毫光、大寶輪毫光、日輪毫光、大日輪毫光、月輪毫光、大月輪毫光、宮殿毫光、大宮殿毫光、海雲毫光、大海雲毫光。於頂門上放如是等毫相光已，出微妙音，告諸大眾，天龍八部、人非人等：聽吾今日於忉利天宮，稱揚讚歎地藏菩薩於人天中，利益等事、不思議事、超聖因事、證十地事、畢竟不退阿耨多羅三藐三菩提事。說是語時，會中有一菩薩摩訶薩，名觀世音，從座而起，胡跪合掌白佛言：世尊，是地藏菩薩摩訶薩具大慈悲，憐愍罪苦眾生，於千萬億世界，化千萬億身。所有功德及不思議威神之力。我聞世尊，與十方無量諸佛，異口同音，讚歎地藏菩薩云：正使過去現在未來諸佛，說其功德，猶不能盡。向者，又蒙世尊，普告大眾：欲稱揚地藏利益等事。唯願世尊，為現在未來一切眾生，稱揚地藏不思議事，令天龍八部，瞻禮獲福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12-2</w:t>
      </w:r>
      <w:hyperlink r:id="rId69" w:anchor="a58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佛告觀世音菩薩：汝於娑婆世界有大因緣。若天若龍、若男若女、若神若鬼、乃至六道罪苦眾生，聞汝名者、見汝形者、戀慕汝者、讚歎汝者。是諸眾生，於無上道，必不退轉。常生人天，具受妙樂。因果將熟，遇佛受記。汝今具大慈悲，憐愍眾生，及天龍八部，聽吾宣說地藏菩薩不思議利益之事。汝當諦聽，吾今說之。觀世音言：唯然，世尊，願樂欲聞！佛告觀世音菩薩：未來現在諸世界中，有天人受天福盡，有五衰相現，或有墮於惡道之者。如是天人，若男若女，當現相時，或見地藏菩薩形像、或聞地藏菩薩名，一瞻一禮。是諸天人，轉增天福，受大快樂，永不墮三惡道報。何況見聞菩薩，以諸香、華、衣服、飲食、寶貝、瓔珞，布施供養，所獲功德福利，無量無邊。復次觀世音：若未來現在諸世界中，六道眾生臨命終時，得聞地藏菩薩名，一聲歷耳根者。是諸眾生，永不歷三惡道苦。何況臨命終時，父母眷屬，將是命終人舍宅、財物、寶貝、衣服，塑畫地藏形像。或使病人未終之時，眼耳見聞，知道眷屬將舍宅、寶貝等為其自身塑畫地藏菩薩形像。是人若是業報合受重病者，承斯功德，尋即除愈，壽命增益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12-3</w:t>
      </w:r>
      <w:hyperlink r:id="rId70" w:anchor="a59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是人若是業報命盡，應有一切罪障業障，合墮惡趣者。承斯功德，命終之後，即生人天，受勝妙樂，一切罪障，皆悉消滅。復次觀世音菩薩：若未來世，有男子女人，或乳哺時、或三歲、五歲、十歲以下，亡失父母，乃及亡失兄弟姐妹，是人年既長大，思憶父母及諸眷屬，不知落在何趣、生何世界、生何天中？是人若能塑畫地藏菩薩形像，乃至聞名，一瞻一禮，一日至七日，莫退初心，聞名見形，瞻禮供養。是人眷屬，假因業故，墮惡趣者，計當劫數，承斯男女，兄弟姊妹，塑畫地藏形像，瞻禮功德，尋即解脫，生人天中，受勝妙樂。是人眷屬，如有福力，已生人天，受勝妙樂者，即承斯功德，轉增聖因，受無量樂。是人更能三七日中，一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心瞻禮地藏形像，念其名字，滿於萬遍。當得菩薩現無邊身，具告是人，眷屬生界。或於夢中，菩薩現大神力，親領是人，於諸世界，見諸眷屬。更能每日念菩薩名千遍，至於千日。是人當得菩薩遣所在土地鬼神，終身衛護，現世衣食豐溢，無諸疾苦。乃至橫事不入其門，何況及身。是人畢竟得菩薩摩頂授記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12-4</w:t>
      </w:r>
      <w:hyperlink r:id="rId71" w:anchor="a60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觀世音菩薩：若未來世有善男子善女人，欲發廣大慈心，救度一切眾生者，欲修無上菩提者，欲出離三界者。是諸人等，見地藏形像，及聞名者，至心歸依，或以香華、衣服、寶貝、飲食，供養瞻禮。是善男女等，所願速成，永無障礙。復次觀世音：若未來世，有善男子善女人，欲求現在未來百千萬億等願，百千萬億等事。但當歸依瞻禮、供養讚歎，地藏菩薩形像。如是所願所求，悉皆成就。復願地藏菩薩具大慈悲，永擁護我。是人於睡夢中，即得菩薩摩頂授記。復次觀世音菩薩：若未來世，善男子善女人，於大乘經典，深生珍重，發不思議心，欲讀欲誦。縱遇明師教視令熟，旋得旋忘，動經年月，不能讀誦。是善男子等，有宿業障，未得消除，故於大乘經典，無讀誦性。如是之人，聞地藏菩薩名、見地藏菩薩像，具以本心恭敬陳白，更以香華、衣服、飲食、一切玩具，供養菩薩。以淨水一盞，經一日一夜安菩薩前，然後合掌請服，回首向南。臨入口時，至心鄭重，服水既畢，慎五辛酒肉，邪婬妄語，及諸殺害，一七日或三七日。是善男子善女人，於睡夢中，具見地藏菩薩現無邊身，於是人處，授灌頂水。其人夢覺，即獲聰明，應是經典，一歷耳根，即當永記，更不忘失一句一偈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12-5</w:t>
      </w:r>
      <w:hyperlink r:id="rId72" w:anchor="a61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觀世音菩薩：若未來世，有諸人等，衣食不足，求者乖願、或多疾病、或多凶衰、家宅不安、眷屬分散、或諸橫事，多來忤身，睡夢之間，多有驚怖。如是人等，聞地藏名、見地藏形，至心恭敬，念滿萬遍。是諸不如意事，漸漸消滅，即得安樂、衣食豐益，乃至於睡夢中，悉皆安樂。復次觀世音菩薩：若未來世，有善男子善女人，或因治生、或因公私、或因生死、或因急事，入山林中、過渡河海、乃及大水、或經險道。是人先當念地藏菩薩名萬遍，所過土地，鬼神衛護，行住坐臥，永保安樂。乃至逢於虎狼師子，一切毒害，不能損之。佛告觀世音菩薩：是地藏菩薩，於閻浮提有大因緣，若說於諸眾生見聞利益等事，百千劫中，說不能盡。是故觀世音，汝以神力流布是經，令娑婆世界眾生，百千萬劫永受安樂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Fonts w:ascii="標楷體" w:hAnsi="標楷體"/>
          <w:color w:val="000000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12-6</w:t>
      </w:r>
      <w:hyperlink r:id="rId73" w:anchor="a62" w:history="1">
        <w:r w:rsidR="006607CE" w:rsidRPr="00B35336">
          <w:rPr>
            <w:rStyle w:val="a4"/>
            <w:rFonts w:ascii="標楷體" w:hAnsi="標楷體"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爾時世尊，而說偈言：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吾觀地藏威神力，恆河沙劫說難盡，見聞瞻禮一念間，利益人天無量事。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若男若女若龍神，報盡應當墮惡道，至心歸依大士身，壽命轉增除罪障。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少失父母恩愛者，未知魂神在何趣，兄弟姊妹及諸親，生長以來皆不識。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或塑或畫大士身，悲戀瞻禮不暫捨，三七日中念其名，菩薩當現無邊體，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示其眷屬所生界，縱墮惡趣尋出離。若能不退是初心，即獲摩頂受聖記。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欲修無上菩提者，乃至出離三界苦。是人既發大悲心，先當瞻禮大士像，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一切諸願速成就，永無業障能遮止。有人發心念經典，欲度群迷超彼岸，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lastRenderedPageBreak/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雖立是願不思議，旋讀旋忘多廢失，斯人有業障惑故，於大乘經不能記。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供養地藏以香華，衣服飲食諸玩具，以淨水安大士前，一日一夜求服之，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發殷重心慎五辛，酒肉邪婬及妄語，三七日內勿殺害，至心思念大士名，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即於夢中見無邊，覺來便得利根耳，應是經教歷耳聞，千萬生中永不忘。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以是大士不思議，能使斯人獲此慧。貧窮眾生及疾病，家宅凶衰眷屬離。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睡夢之中悉不安，求者乖違無稱遂。至心瞻禮地藏像，一切惡事皆消滅。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至於夢中盡得安，衣食豐饒神鬼護。欲入山林及渡海，毒惡禽獸及惡人，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惡神惡鬼并惡風，一切諸難諸苦惱。但當瞻禮及供養，地藏菩薩大士像，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如是山林大海中，應是諸惡皆消滅。觀音至心聽吾說，地藏無盡不思議，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百千萬劫說不周，廣宣大士如是力。地藏名字人若聞，乃至見像瞻禮者，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香華衣服飲食奉，供養百千受妙樂。若能以此迴法界，畢竟成佛超生死。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是故觀音汝當知，普告恆沙諸國土。</w:t>
      </w:r>
    </w:p>
    <w:p w:rsidR="001D181D" w:rsidRPr="00B35336" w:rsidRDefault="00B35336" w:rsidP="00B35336">
      <w:pPr>
        <w:jc w:val="right"/>
        <w:rPr>
          <w:rFonts w:ascii="標楷體" w:hAnsi="標楷體"/>
          <w:color w:val="000000"/>
          <w:sz w:val="18"/>
        </w:rPr>
      </w:pPr>
      <w:r w:rsidRPr="00B3533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　　　</w:t>
      </w:r>
      <w:hyperlink w:anchor="a索引" w:history="1">
        <w:r w:rsidRPr="00B35336">
          <w:rPr>
            <w:rStyle w:val="a3"/>
            <w:rFonts w:ascii="Arial Unicode MS" w:hAnsi="Arial Unicode MS" w:hint="eastAsia"/>
          </w:rPr>
          <w:t>回索引</w:t>
        </w:r>
      </w:hyperlink>
      <w:r w:rsidRPr="00B35336">
        <w:rPr>
          <w:rFonts w:ascii="Arial Unicode MS" w:hAnsi="Arial Unicode MS" w:hint="eastAsia"/>
          <w:color w:val="808000"/>
          <w:sz w:val="18"/>
        </w:rPr>
        <w:t>&gt;&gt;</w:t>
      </w:r>
    </w:p>
    <w:p w:rsidR="001D181D" w:rsidRPr="00B35336" w:rsidRDefault="001D181D" w:rsidP="008D7BFB">
      <w:pPr>
        <w:pStyle w:val="1"/>
      </w:pPr>
      <w:bookmarkStart w:id="20" w:name="_囑累人天品第十三"/>
      <w:bookmarkEnd w:id="20"/>
      <w:r w:rsidRPr="00B35336">
        <w:t>囑累人天品第十三</w:t>
      </w:r>
    </w:p>
    <w:p w:rsidR="001D181D" w:rsidRPr="00B35336" w:rsidRDefault="00C45E9A" w:rsidP="00B35336">
      <w:pPr>
        <w:pStyle w:val="2"/>
        <w:rPr>
          <w:rStyle w:val="a3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13-1</w:t>
      </w:r>
      <w:hyperlink r:id="rId74" w:anchor="a63" w:history="1">
        <w:r w:rsidR="006607CE" w:rsidRPr="00B35336">
          <w:rPr>
            <w:rStyle w:val="a3"/>
            <w:rFonts w:hint="eastAsia"/>
            <w:sz w:val="24"/>
            <w:szCs w:val="24"/>
          </w:rPr>
          <w:t>【白話註解】</w:t>
        </w:r>
      </w:hyperlink>
    </w:p>
    <w:p w:rsidR="001D181D" w:rsidRPr="00B35336" w:rsidRDefault="009B3FC3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世尊舉金色臂，又摩地藏菩薩摩訶薩頂，而作是言：地藏地藏，汝之神力不可思議、汝之慈悲不可思議、汝之智慧不可思議、汝之辯才不可思議，正使十方諸佛，讚歎宣說汝之不思議事，千萬劫中，不能得盡。地藏地藏，記吾今日在忉利天中，於百千萬億不可說，不可說，一切諸佛菩薩，天龍八部，大會之中，再以人天諸眾生等，未出三界，在火宅中者，付囑於汝。無令是諸眾生，墮惡趣中，一日一夜，何況更落五無間，及阿鼻地獄，動經千萬億劫，無有出期。地藏，是南閻浮提眾生，志性無定，習惡者多。縱發善心，須臾即退。若遇惡緣，念念增長。以是之故，吾分是形，百千億化度，隨其根性而度脫之。地藏，吾今殷勤，以天人眾，付囑於汝。未來之世，若有天人，及善男子善女人，於佛法中，種少善根，一毛一塵，一沙一渧，汝以道力，擁護是人，漸修無上，勿令退失。復次地藏，未來世中，若天若人，隨業報應，落在惡趣。臨墮趣中，或至門首，是諸眾生，若能念得一佛名，一菩薩名，一句一偈大乘經典。是諸眾生，汝以神力，方便救拔，於是人所，現無邊身，為碎地獄，遣令生天，受勝妙樂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Style w:val="a3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13-2</w:t>
      </w:r>
      <w:hyperlink r:id="rId75" w:anchor="a64" w:history="1">
        <w:r w:rsidR="006607CE" w:rsidRPr="00B35336">
          <w:rPr>
            <w:rStyle w:val="a3"/>
            <w:rFonts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爾時世尊，而說偈言：現在未來天人眾，吾今慇懃付囑汝，以大神通方便度，勿令墮在諸惡趣。</w:t>
      </w:r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爾時地藏菩薩摩訶薩，胡跪合掌白佛言：世尊，唯願世尊不以為慮。未來世中，若有善男子善女人，於佛法中，一念恭敬，我亦百千方便，度脫是人，於生死中速得解脫。何況聞諸善事，念念修行，自然於無上道永不退轉。說是語時，會中有一菩薩，名虛空藏，白佛言：世尊，我自至忉利，聞於如來讚歎地藏菩薩，威神勢力，不可思議。未來世中，若有善男子善女人，乃及一切天龍，聞此經典及地藏名字，或瞻禮形像，得幾種福利？唯願世尊，為未來現在一切眾等，略而說之。佛告虛空藏菩薩：諦聽諦聽！吾當為汝分別說之。若未來世，有善男子善女人，見地藏形像，及聞此經，乃至讀誦，香華飲食，衣服珍寶，布施供養，讚歎瞻禮，得</w:t>
      </w:r>
      <w:r w:rsidR="001D181D" w:rsidRPr="00B35336">
        <w:rPr>
          <w:rFonts w:ascii="標楷體" w:hAnsi="標楷體"/>
          <w:color w:val="000000"/>
          <w:sz w:val="24"/>
        </w:rPr>
        <w:lastRenderedPageBreak/>
        <w:t>二十八種利益：一者、天龍護念，二者、善果日增，三者、集聖上因，四者、菩提不退，五者、衣食豐足，六者、疾疫不臨，七者、離水火災，八者、無盜賊厄，九者、人見欽敬，十者、神鬼助持，十一者、女轉男身，十二者、為王臣女，十三者、端正相好，十四者、多生天上。十五者、或為帝王，十六者、宿智命通，十七者、有求皆從，十八者、眷屬歡樂，十九者、諸橫消滅，二十者、業道永除，二十一者、去處盡通，二十二者、夜夢安樂，二十三者、先亡離苦，二十四者、宿福受生，二十五者、諸聖讚歎，二十六者、聰明利根，二十七者、饒慈愍心，二十八者、畢竟成佛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C45E9A" w:rsidP="00B35336">
      <w:pPr>
        <w:pStyle w:val="2"/>
        <w:rPr>
          <w:rStyle w:val="a3"/>
          <w:sz w:val="24"/>
          <w:szCs w:val="24"/>
        </w:rPr>
      </w:pPr>
      <w:r w:rsidRPr="00B35336">
        <w:rPr>
          <w:rFonts w:ascii="標楷體" w:hAnsi="標楷體" w:hint="eastAsia"/>
          <w:color w:val="000000"/>
          <w:sz w:val="24"/>
          <w:szCs w:val="24"/>
        </w:rPr>
        <w:t>13-3</w:t>
      </w:r>
      <w:hyperlink r:id="rId76" w:anchor="a65" w:history="1">
        <w:r w:rsidR="006607CE" w:rsidRPr="00B35336">
          <w:rPr>
            <w:rStyle w:val="a3"/>
            <w:rFonts w:hint="eastAsia"/>
            <w:sz w:val="24"/>
            <w:szCs w:val="24"/>
          </w:rPr>
          <w:t>【白話註解】</w:t>
        </w:r>
      </w:hyperlink>
    </w:p>
    <w:p w:rsidR="001D181D" w:rsidRPr="00B35336" w:rsidRDefault="00C45E9A" w:rsidP="00960E28">
      <w:pPr>
        <w:jc w:val="both"/>
        <w:rPr>
          <w:rFonts w:ascii="標楷體" w:hAnsi="標楷體"/>
          <w:color w:val="000000"/>
          <w:sz w:val="24"/>
        </w:rPr>
      </w:pPr>
      <w:r w:rsidRPr="00B35336">
        <w:rPr>
          <w:rFonts w:ascii="標楷體" w:hAnsi="標楷體"/>
          <w:color w:val="000000"/>
          <w:sz w:val="24"/>
        </w:rPr>
        <w:t xml:space="preserve">　　</w:t>
      </w:r>
      <w:r w:rsidR="001D181D" w:rsidRPr="00B35336">
        <w:rPr>
          <w:rFonts w:ascii="標楷體" w:hAnsi="標楷體"/>
          <w:color w:val="000000"/>
          <w:sz w:val="24"/>
        </w:rPr>
        <w:t>復次虛空藏菩薩：若現在未來，天龍鬼神，聞地藏名，禮地藏形，或聞地藏本願事行，讚歎瞻禮，得七種利益：一者、速超聖地，二者、惡業消滅，三者、諸佛護臨，四者、菩提不退，五者、增長本力，六者、宿命皆通，七者、畢竟成佛。爾時，十方一切諸來，不可說不可說諸佛如來，及大菩薩天龍八部，聞釋迦牟尼佛，稱揚讚歎地藏菩薩，大威神力，不可思議，歎未曾有。是時，忉利天，雨無量香華，天衣珠瓔，供養釋迦牟尼佛，及地藏菩薩已，一切眾會，俱復瞻禮，合掌而退。</w:t>
      </w:r>
    </w:p>
    <w:p w:rsidR="001D181D" w:rsidRPr="00B35336" w:rsidRDefault="001D181D" w:rsidP="00960E28">
      <w:pPr>
        <w:jc w:val="both"/>
        <w:rPr>
          <w:rFonts w:ascii="標楷體" w:hAnsi="標楷體"/>
          <w:color w:val="000000"/>
          <w:sz w:val="24"/>
        </w:rPr>
      </w:pPr>
    </w:p>
    <w:p w:rsidR="001D181D" w:rsidRPr="00B35336" w:rsidRDefault="009B3FC3" w:rsidP="008D7BFB">
      <w:pPr>
        <w:pStyle w:val="1"/>
      </w:pPr>
      <w:bookmarkStart w:id="21" w:name="_回向偈"/>
      <w:bookmarkEnd w:id="21"/>
      <w:r w:rsidRPr="00B35336">
        <w:rPr>
          <w:rFonts w:hint="eastAsia"/>
        </w:rPr>
        <w:t>【</w:t>
      </w:r>
      <w:r w:rsidR="001D181D" w:rsidRPr="00B35336">
        <w:t>回向偈</w:t>
      </w:r>
      <w:r w:rsidRPr="00B35336">
        <w:rPr>
          <w:rFonts w:hint="eastAsia"/>
        </w:rPr>
        <w:t>】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願以此功德莊嚴佛淨土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上報四重恩下濟三塗苦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若有見聞者悉發菩提心</w:t>
      </w:r>
    </w:p>
    <w:p w:rsidR="001D181D" w:rsidRPr="00B35336" w:rsidRDefault="008527C2" w:rsidP="00960E28">
      <w:pPr>
        <w:jc w:val="both"/>
        <w:rPr>
          <w:rFonts w:ascii="標楷體" w:hAnsi="標楷體"/>
          <w:color w:val="000000"/>
          <w:sz w:val="24"/>
        </w:rPr>
      </w:pPr>
      <w:r>
        <w:rPr>
          <w:rFonts w:hint="eastAsia"/>
          <w:color w:val="FFFFFF"/>
          <w:sz w:val="24"/>
        </w:rPr>
        <w:t>*</w:t>
      </w:r>
      <w:r w:rsidR="001D181D" w:rsidRPr="00B35336">
        <w:rPr>
          <w:rFonts w:ascii="標楷體" w:hAnsi="標楷體"/>
          <w:color w:val="000000"/>
          <w:sz w:val="24"/>
        </w:rPr>
        <w:t>盡此一報身同生極樂國</w:t>
      </w:r>
    </w:p>
    <w:p w:rsidR="001B3A43" w:rsidRPr="00B35336" w:rsidRDefault="001B3A43" w:rsidP="00960E28">
      <w:pPr>
        <w:jc w:val="both"/>
        <w:rPr>
          <w:rFonts w:ascii="標楷體" w:hAnsi="標楷體"/>
          <w:color w:val="000000"/>
          <w:sz w:val="24"/>
        </w:rPr>
      </w:pPr>
    </w:p>
    <w:p w:rsidR="001B3A43" w:rsidRPr="00B35336" w:rsidRDefault="001B3A43" w:rsidP="00960E28">
      <w:pPr>
        <w:jc w:val="both"/>
        <w:rPr>
          <w:rFonts w:ascii="標楷體" w:hAnsi="標楷體"/>
          <w:color w:val="000000"/>
          <w:sz w:val="24"/>
        </w:rPr>
      </w:pPr>
    </w:p>
    <w:p w:rsidR="001B3A43" w:rsidRPr="00B35336" w:rsidRDefault="001B3A43" w:rsidP="001B3A43">
      <w:pPr>
        <w:rPr>
          <w:color w:val="000000"/>
          <w:sz w:val="18"/>
        </w:rPr>
      </w:pPr>
      <w:r w:rsidRPr="00B35336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B35336">
          <w:rPr>
            <w:rStyle w:val="a3"/>
            <w:rFonts w:hint="eastAsia"/>
          </w:rPr>
          <w:t>回首頁</w:t>
        </w:r>
      </w:hyperlink>
      <w:r w:rsidRPr="00B35336">
        <w:rPr>
          <w:rFonts w:hint="eastAsia"/>
          <w:b/>
          <w:color w:val="808000"/>
          <w:sz w:val="18"/>
        </w:rPr>
        <w:t>&gt;&gt;</w:t>
      </w:r>
    </w:p>
    <w:p w:rsidR="001B3A43" w:rsidRPr="00B35336" w:rsidRDefault="001B3A43" w:rsidP="001B3A43">
      <w:pPr>
        <w:rPr>
          <w:rFonts w:ascii="Arial Unicode MS" w:hAnsi="Arial Unicode MS"/>
          <w:color w:val="5F5F5F"/>
          <w:sz w:val="20"/>
          <w:szCs w:val="20"/>
        </w:rPr>
      </w:pPr>
      <w:r w:rsidRPr="00B35336">
        <w:rPr>
          <w:rFonts w:ascii="Arial Unicode MS" w:hAnsi="Arial Unicode MS" w:hint="eastAsia"/>
          <w:color w:val="5F5F5F"/>
          <w:sz w:val="20"/>
          <w:szCs w:val="20"/>
        </w:rPr>
        <w:t>【貼心小幫手】</w:t>
      </w:r>
      <w:r w:rsidRPr="00B35336">
        <w:rPr>
          <w:rFonts w:ascii="Arial Unicode MS" w:hAnsi="Arial Unicode MS" w:cs="新細明體" w:hint="eastAsia"/>
          <w:bCs/>
          <w:color w:val="5F5F5F"/>
          <w:sz w:val="20"/>
          <w:szCs w:val="20"/>
        </w:rPr>
        <w:t>（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1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）</w:t>
      </w:r>
      <w:r w:rsidRPr="00B35336">
        <w:rPr>
          <w:rFonts w:ascii="Arial Unicode MS" w:hAnsi="Arial Unicode MS" w:hint="eastAsia"/>
          <w:bCs/>
          <w:color w:val="5F5F5F"/>
          <w:sz w:val="20"/>
          <w:szCs w:val="20"/>
        </w:rPr>
        <w:t>建議使用工具列</w:t>
      </w:r>
      <w:r w:rsidR="00B35336">
        <w:rPr>
          <w:rFonts w:ascii="Arial Unicode MS" w:hAnsi="Arial Unicode MS" w:hint="eastAsia"/>
          <w:bCs/>
          <w:color w:val="5F5F5F"/>
          <w:sz w:val="20"/>
          <w:szCs w:val="20"/>
        </w:rPr>
        <w:t>--&gt;</w:t>
      </w:r>
      <w:r w:rsidR="00B35336">
        <w:rPr>
          <w:rFonts w:ascii="Arial Unicode MS" w:hAnsi="Arial Unicode MS" w:hint="eastAsia"/>
          <w:bCs/>
          <w:color w:val="5F5F5F"/>
          <w:sz w:val="20"/>
          <w:szCs w:val="20"/>
        </w:rPr>
        <w:t>檢</w:t>
      </w:r>
      <w:r w:rsidRPr="00B35336">
        <w:rPr>
          <w:rFonts w:ascii="Arial Unicode MS" w:hAnsi="Arial Unicode MS" w:hint="eastAsia"/>
          <w:bCs/>
          <w:color w:val="5F5F5F"/>
          <w:sz w:val="20"/>
          <w:szCs w:val="20"/>
        </w:rPr>
        <w:t>視</w:t>
      </w:r>
      <w:r w:rsidR="00B35336">
        <w:rPr>
          <w:rFonts w:ascii="Arial Unicode MS" w:hAnsi="Arial Unicode MS" w:hint="eastAsia"/>
          <w:bCs/>
          <w:color w:val="5F5F5F"/>
          <w:sz w:val="20"/>
          <w:szCs w:val="20"/>
        </w:rPr>
        <w:t>--&gt;</w:t>
      </w:r>
      <w:r w:rsidR="00B35336">
        <w:rPr>
          <w:rFonts w:ascii="Arial Unicode MS" w:hAnsi="Arial Unicode MS" w:hint="eastAsia"/>
          <w:bCs/>
          <w:color w:val="5F5F5F"/>
          <w:sz w:val="20"/>
          <w:szCs w:val="20"/>
        </w:rPr>
        <w:t>文</w:t>
      </w:r>
      <w:r w:rsidRPr="00B35336">
        <w:rPr>
          <w:rFonts w:ascii="Arial Unicode MS" w:hAnsi="Arial Unicode MS" w:hint="eastAsia"/>
          <w:bCs/>
          <w:color w:val="5F5F5F"/>
          <w:sz w:val="20"/>
          <w:szCs w:val="20"/>
        </w:rPr>
        <w:t>件引導模式</w:t>
      </w:r>
      <w:r w:rsidRPr="00B35336">
        <w:rPr>
          <w:rFonts w:ascii="Arial Unicode MS" w:hAnsi="Arial Unicode MS" w:hint="eastAsia"/>
          <w:bCs/>
          <w:color w:val="5F5F5F"/>
          <w:sz w:val="20"/>
          <w:szCs w:val="20"/>
        </w:rPr>
        <w:t>/</w:t>
      </w:r>
      <w:r w:rsidRPr="00B35336">
        <w:rPr>
          <w:rFonts w:ascii="Arial Unicode MS" w:hAnsi="Arial Unicode MS" w:hint="eastAsia"/>
          <w:bCs/>
          <w:color w:val="5F5F5F"/>
          <w:sz w:val="20"/>
          <w:szCs w:val="20"/>
        </w:rPr>
        <w:t>功能窗格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（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2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）鍵盤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CTRL+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滑鼠滾輪往前滑動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調整變更放大﹝字型比例﹞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110%~400%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（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3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）尋找本頁關鍵字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鍵盤最左下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CTRL+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﹝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F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﹞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,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輸入您的關鍵字</w:t>
      </w:r>
    </w:p>
    <w:p w:rsidR="001B3A43" w:rsidRPr="00B35336" w:rsidRDefault="001B3A43" w:rsidP="001B3A43">
      <w:pPr>
        <w:rPr>
          <w:rFonts w:ascii="Arial Unicode MS" w:hAnsi="Arial Unicode MS"/>
          <w:color w:val="5F5F5F"/>
          <w:sz w:val="20"/>
          <w:szCs w:val="20"/>
        </w:rPr>
      </w:pPr>
      <w:r w:rsidRPr="00B35336">
        <w:rPr>
          <w:rFonts w:ascii="Arial Unicode MS" w:hAnsi="Arial Unicode MS" w:hint="eastAsia"/>
          <w:color w:val="5F5F5F"/>
          <w:sz w:val="20"/>
          <w:szCs w:val="20"/>
        </w:rPr>
        <w:t>【編註】歡迎轉載流通，功德無量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!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本檔未經精確校對可能有所錯漏，煩請告知修正，以利更多同修大德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!</w:t>
      </w:r>
    </w:p>
    <w:p w:rsidR="001B3A43" w:rsidRPr="00B35336" w:rsidRDefault="001B3A43" w:rsidP="001B3A43">
      <w:pPr>
        <w:rPr>
          <w:rFonts w:ascii="Arial Unicode MS" w:hAnsi="Arial Unicode MS"/>
          <w:sz w:val="20"/>
          <w:szCs w:val="20"/>
        </w:rPr>
      </w:pPr>
      <w:r w:rsidRPr="00B35336">
        <w:rPr>
          <w:rFonts w:ascii="Arial Unicode MS" w:hAnsi="Arial Unicode MS" w:hint="eastAsia"/>
          <w:color w:val="5F5F5F"/>
          <w:sz w:val="20"/>
          <w:szCs w:val="20"/>
        </w:rPr>
        <w:t>【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E-mail</w:t>
      </w:r>
      <w:r w:rsidRPr="00B35336">
        <w:rPr>
          <w:rFonts w:ascii="Arial Unicode MS" w:hAnsi="Arial Unicode MS" w:hint="eastAsia"/>
          <w:color w:val="5F5F5F"/>
          <w:sz w:val="20"/>
          <w:szCs w:val="20"/>
        </w:rPr>
        <w:t>】</w:t>
      </w:r>
      <w:hyperlink r:id="rId77" w:history="1">
        <w:r w:rsidRPr="00B35336">
          <w:rPr>
            <w:rStyle w:val="a3"/>
            <w:rFonts w:ascii="Arial Unicode MS" w:hAnsi="Arial Unicode MS"/>
            <w:sz w:val="20"/>
            <w:szCs w:val="20"/>
          </w:rPr>
          <w:t>anita399646@hotmail.com</w:t>
        </w:r>
      </w:hyperlink>
    </w:p>
    <w:p w:rsidR="001B3A43" w:rsidRPr="00B35336" w:rsidRDefault="001B3A43" w:rsidP="00960E28">
      <w:pPr>
        <w:jc w:val="both"/>
        <w:rPr>
          <w:rFonts w:ascii="標楷體" w:hAnsi="標楷體"/>
          <w:color w:val="000000"/>
          <w:sz w:val="24"/>
        </w:rPr>
      </w:pPr>
    </w:p>
    <w:sectPr w:rsidR="001B3A43" w:rsidRPr="00B35336">
      <w:footerReference w:type="even" r:id="rId78"/>
      <w:footerReference w:type="default" r:id="rId7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0C" w:rsidRDefault="00114E0C">
      <w:r>
        <w:separator/>
      </w:r>
    </w:p>
    <w:p w:rsidR="00114E0C" w:rsidRDefault="00114E0C"/>
  </w:endnote>
  <w:endnote w:type="continuationSeparator" w:id="0">
    <w:p w:rsidR="00114E0C" w:rsidRDefault="00114E0C">
      <w:r>
        <w:continuationSeparator/>
      </w:r>
    </w:p>
    <w:p w:rsidR="00114E0C" w:rsidRDefault="0011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1D" w:rsidRDefault="001D18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81D" w:rsidRDefault="001D181D">
    <w:pPr>
      <w:pStyle w:val="a6"/>
      <w:ind w:right="360"/>
    </w:pPr>
  </w:p>
  <w:p w:rsidR="00624551" w:rsidRDefault="006245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1D" w:rsidRDefault="001D18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BFB">
      <w:rPr>
        <w:rStyle w:val="a7"/>
        <w:noProof/>
      </w:rPr>
      <w:t>1</w:t>
    </w:r>
    <w:r>
      <w:rPr>
        <w:rStyle w:val="a7"/>
      </w:rPr>
      <w:fldChar w:fldCharType="end"/>
    </w:r>
  </w:p>
  <w:p w:rsidR="001D181D" w:rsidRPr="000D429D" w:rsidRDefault="000D429D">
    <w:pPr>
      <w:pStyle w:val="a6"/>
      <w:ind w:right="360"/>
      <w:jc w:val="right"/>
      <w:rPr>
        <w:sz w:val="18"/>
      </w:rPr>
    </w:pPr>
    <w:r w:rsidRPr="000D429D">
      <w:rPr>
        <w:rFonts w:ascii="Arial Unicode MS" w:hAnsi="Arial Unicode MS" w:hint="eastAsia"/>
        <w:color w:val="000000"/>
        <w:sz w:val="18"/>
      </w:rPr>
      <w:t>&lt;&lt;</w:t>
    </w:r>
    <w:r w:rsidR="001D181D" w:rsidRPr="000D429D">
      <w:rPr>
        <w:rFonts w:hint="eastAsia"/>
        <w:sz w:val="18"/>
      </w:rPr>
      <w:t>地藏菩薩本願經</w:t>
    </w:r>
    <w:r w:rsidRPr="000D429D">
      <w:rPr>
        <w:rFonts w:hint="eastAsia"/>
        <w:sz w:val="18"/>
      </w:rPr>
      <w:t>&gt;&gt;</w:t>
    </w:r>
  </w:p>
  <w:p w:rsidR="00624551" w:rsidRDefault="00624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0C" w:rsidRDefault="00114E0C">
      <w:r>
        <w:separator/>
      </w:r>
    </w:p>
    <w:p w:rsidR="00114E0C" w:rsidRDefault="00114E0C"/>
  </w:footnote>
  <w:footnote w:type="continuationSeparator" w:id="0">
    <w:p w:rsidR="00114E0C" w:rsidRDefault="00114E0C">
      <w:r>
        <w:continuationSeparator/>
      </w:r>
    </w:p>
    <w:p w:rsidR="00114E0C" w:rsidRDefault="00114E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1D"/>
    <w:rsid w:val="000D0426"/>
    <w:rsid w:val="000D429D"/>
    <w:rsid w:val="00114E0C"/>
    <w:rsid w:val="001B3A43"/>
    <w:rsid w:val="001D181D"/>
    <w:rsid w:val="00214BA7"/>
    <w:rsid w:val="00266165"/>
    <w:rsid w:val="00283B5E"/>
    <w:rsid w:val="002D28F0"/>
    <w:rsid w:val="002F78E0"/>
    <w:rsid w:val="003E132B"/>
    <w:rsid w:val="00433CD7"/>
    <w:rsid w:val="004B6EC2"/>
    <w:rsid w:val="004D3C8D"/>
    <w:rsid w:val="004E01EB"/>
    <w:rsid w:val="00517825"/>
    <w:rsid w:val="00581823"/>
    <w:rsid w:val="00624551"/>
    <w:rsid w:val="00650DEB"/>
    <w:rsid w:val="006607CE"/>
    <w:rsid w:val="0068746E"/>
    <w:rsid w:val="006A51CE"/>
    <w:rsid w:val="00712332"/>
    <w:rsid w:val="007273D7"/>
    <w:rsid w:val="00737B13"/>
    <w:rsid w:val="00805414"/>
    <w:rsid w:val="008527C2"/>
    <w:rsid w:val="00873B1B"/>
    <w:rsid w:val="00897D99"/>
    <w:rsid w:val="008D7BFB"/>
    <w:rsid w:val="00910FFF"/>
    <w:rsid w:val="00960E28"/>
    <w:rsid w:val="009B3FC3"/>
    <w:rsid w:val="00A05F50"/>
    <w:rsid w:val="00A3003B"/>
    <w:rsid w:val="00B121A7"/>
    <w:rsid w:val="00B35336"/>
    <w:rsid w:val="00C11E45"/>
    <w:rsid w:val="00C4558E"/>
    <w:rsid w:val="00C45E9A"/>
    <w:rsid w:val="00C46C19"/>
    <w:rsid w:val="00D96170"/>
    <w:rsid w:val="00E53735"/>
    <w:rsid w:val="00E9044F"/>
    <w:rsid w:val="00EC414C"/>
    <w:rsid w:val="00EC6E98"/>
    <w:rsid w:val="00F23A6B"/>
    <w:rsid w:val="00F6347F"/>
    <w:rsid w:val="00F7767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A43"/>
    <w:pPr>
      <w:widowControl w:val="0"/>
    </w:pPr>
    <w:rPr>
      <w:rFonts w:eastAsia="標楷體"/>
      <w:kern w:val="2"/>
      <w:sz w:val="22"/>
      <w:szCs w:val="24"/>
    </w:rPr>
  </w:style>
  <w:style w:type="paragraph" w:styleId="1">
    <w:name w:val="heading 1"/>
    <w:basedOn w:val="a"/>
    <w:next w:val="a"/>
    <w:autoRedefine/>
    <w:qFormat/>
    <w:rsid w:val="008D7BFB"/>
    <w:pPr>
      <w:keepNext/>
      <w:adjustRightInd w:val="0"/>
      <w:snapToGrid w:val="0"/>
      <w:spacing w:line="360" w:lineRule="auto"/>
      <w:jc w:val="both"/>
      <w:textAlignment w:val="baseline"/>
      <w:outlineLvl w:val="0"/>
    </w:pPr>
    <w:rPr>
      <w:rFonts w:ascii="標楷體" w:hAnsi="標楷體"/>
      <w:b/>
      <w:bCs/>
      <w:color w:val="800000"/>
      <w:kern w:val="52"/>
      <w:sz w:val="24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標楷體" w:hAnsi="標楷體"/>
      <w:color w:val="808000"/>
      <w:sz w:val="18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1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-book/&#22320;&#34255;&#33769;&#34217;&#26412;&#39000;&#32147;&#30333;&#35441;.docx" TargetMode="External"/><Relationship Id="rId18" Type="http://schemas.openxmlformats.org/officeDocument/2006/relationships/hyperlink" Target="../law-book/&#22320;&#34255;&#33769;&#34217;&#26412;&#39000;&#32147;&#30333;&#35441;.docx" TargetMode="External"/><Relationship Id="rId26" Type="http://schemas.openxmlformats.org/officeDocument/2006/relationships/hyperlink" Target="../law-book/&#22320;&#34255;&#33769;&#34217;&#26412;&#39000;&#32147;&#30333;&#35441;.docx" TargetMode="External"/><Relationship Id="rId39" Type="http://schemas.openxmlformats.org/officeDocument/2006/relationships/hyperlink" Target="../law-book/&#22320;&#34255;&#33769;&#34217;&#26412;&#39000;&#32147;&#30333;&#35441;.docx" TargetMode="External"/><Relationship Id="rId21" Type="http://schemas.openxmlformats.org/officeDocument/2006/relationships/hyperlink" Target="../law-book/&#22320;&#34255;&#33769;&#34217;&#26412;&#39000;&#32147;&#30333;&#35441;.docx" TargetMode="External"/><Relationship Id="rId34" Type="http://schemas.openxmlformats.org/officeDocument/2006/relationships/hyperlink" Target="../law-book/&#22320;&#34255;&#33769;&#34217;&#26412;&#39000;&#32147;&#30333;&#35441;.docx" TargetMode="External"/><Relationship Id="rId42" Type="http://schemas.openxmlformats.org/officeDocument/2006/relationships/hyperlink" Target="../law-book/&#22320;&#34255;&#33769;&#34217;&#26412;&#39000;&#32147;&#30333;&#35441;.docx" TargetMode="External"/><Relationship Id="rId47" Type="http://schemas.openxmlformats.org/officeDocument/2006/relationships/hyperlink" Target="../law-book/&#22320;&#34255;&#33769;&#34217;&#26412;&#39000;&#32147;&#30333;&#35441;.docx" TargetMode="External"/><Relationship Id="rId50" Type="http://schemas.openxmlformats.org/officeDocument/2006/relationships/hyperlink" Target="../law-book/&#22320;&#34255;&#33769;&#34217;&#26412;&#39000;&#32147;&#30333;&#35441;.docx" TargetMode="External"/><Relationship Id="rId55" Type="http://schemas.openxmlformats.org/officeDocument/2006/relationships/hyperlink" Target="../law-book/&#22320;&#34255;&#33769;&#34217;&#26412;&#39000;&#32147;&#30333;&#35441;.docx" TargetMode="External"/><Relationship Id="rId63" Type="http://schemas.openxmlformats.org/officeDocument/2006/relationships/hyperlink" Target="../law-book/&#22320;&#34255;&#33769;&#34217;&#26412;&#39000;&#32147;&#30333;&#35441;.docx" TargetMode="External"/><Relationship Id="rId68" Type="http://schemas.openxmlformats.org/officeDocument/2006/relationships/hyperlink" Target="../law-book/&#22320;&#34255;&#33769;&#34217;&#26412;&#39000;&#32147;&#30333;&#35441;.docx" TargetMode="External"/><Relationship Id="rId76" Type="http://schemas.openxmlformats.org/officeDocument/2006/relationships/hyperlink" Target="../law-book/&#22320;&#34255;&#33769;&#34217;&#26412;&#39000;&#32147;&#30333;&#35441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/law-book/&#22320;&#34255;&#33769;&#34217;&#26412;&#39000;&#32147;&#30333;&#3544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2320;&#34255;&#33769;&#34217;&#26412;&#39000;&#32147;&#30333;&#35441;.docx" TargetMode="External"/><Relationship Id="rId29" Type="http://schemas.openxmlformats.org/officeDocument/2006/relationships/hyperlink" Target="../law-book/&#22320;&#34255;&#33769;&#34217;&#26412;&#39000;&#32147;&#30333;&#35441;.docx" TargetMode="External"/><Relationship Id="rId11" Type="http://schemas.openxmlformats.org/officeDocument/2006/relationships/hyperlink" Target="&#22320;&#34255;&#33769;&#34217;&#26412;&#39000;&#32147;&#35611;&#35352;.docx" TargetMode="External"/><Relationship Id="rId24" Type="http://schemas.openxmlformats.org/officeDocument/2006/relationships/hyperlink" Target="../law-book/&#22320;&#34255;&#33769;&#34217;&#26412;&#39000;&#32147;&#30333;&#35441;.docx" TargetMode="External"/><Relationship Id="rId32" Type="http://schemas.openxmlformats.org/officeDocument/2006/relationships/hyperlink" Target="../law-book/&#22320;&#34255;&#33769;&#34217;&#26412;&#39000;&#32147;&#30333;&#35441;.docx" TargetMode="External"/><Relationship Id="rId37" Type="http://schemas.openxmlformats.org/officeDocument/2006/relationships/hyperlink" Target="../law-book/&#22320;&#34255;&#33769;&#34217;&#26412;&#39000;&#32147;&#30333;&#35441;.docx" TargetMode="External"/><Relationship Id="rId40" Type="http://schemas.openxmlformats.org/officeDocument/2006/relationships/hyperlink" Target="../law-book/&#22320;&#34255;&#33769;&#34217;&#26412;&#39000;&#32147;&#30333;&#35441;.docx" TargetMode="External"/><Relationship Id="rId45" Type="http://schemas.openxmlformats.org/officeDocument/2006/relationships/hyperlink" Target="../law-book/&#22320;&#34255;&#33769;&#34217;&#26412;&#39000;&#32147;&#30333;&#35441;.docx" TargetMode="External"/><Relationship Id="rId53" Type="http://schemas.openxmlformats.org/officeDocument/2006/relationships/hyperlink" Target="../law-book/&#22320;&#34255;&#33769;&#34217;&#26412;&#39000;&#32147;&#30333;&#35441;.docx" TargetMode="External"/><Relationship Id="rId58" Type="http://schemas.openxmlformats.org/officeDocument/2006/relationships/hyperlink" Target="../law-book/&#22320;&#34255;&#33769;&#34217;&#26412;&#39000;&#32147;&#30333;&#35441;.docx" TargetMode="External"/><Relationship Id="rId66" Type="http://schemas.openxmlformats.org/officeDocument/2006/relationships/hyperlink" Target="../law-book/&#22320;&#34255;&#33769;&#34217;&#26412;&#39000;&#32147;&#30333;&#35441;.docx" TargetMode="External"/><Relationship Id="rId74" Type="http://schemas.openxmlformats.org/officeDocument/2006/relationships/hyperlink" Target="../law-book/&#22320;&#34255;&#33769;&#34217;&#26412;&#39000;&#32147;&#30333;&#35441;.docx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../law-book/&#22320;&#34255;&#33769;&#34217;&#26412;&#39000;&#32147;&#30333;&#35441;.docx" TargetMode="External"/><Relationship Id="rId10" Type="http://schemas.openxmlformats.org/officeDocument/2006/relationships/hyperlink" Target="&#22320;&#34255;&#33769;&#34217;&#26412;&#39000;&#32147;&#30333;&#35441;.docx" TargetMode="External"/><Relationship Id="rId19" Type="http://schemas.openxmlformats.org/officeDocument/2006/relationships/hyperlink" Target="../law-book/&#22320;&#34255;&#33769;&#34217;&#26412;&#39000;&#32147;&#30333;&#35441;.docx" TargetMode="External"/><Relationship Id="rId31" Type="http://schemas.openxmlformats.org/officeDocument/2006/relationships/hyperlink" Target="../law-book/&#22320;&#34255;&#33769;&#34217;&#26412;&#39000;&#32147;&#30333;&#35441;.docx" TargetMode="External"/><Relationship Id="rId44" Type="http://schemas.openxmlformats.org/officeDocument/2006/relationships/hyperlink" Target="../law-book/&#22320;&#34255;&#33769;&#34217;&#26412;&#39000;&#32147;&#30333;&#35441;.docx" TargetMode="External"/><Relationship Id="rId52" Type="http://schemas.openxmlformats.org/officeDocument/2006/relationships/hyperlink" Target="../law-book/&#22320;&#34255;&#33769;&#34217;&#26412;&#39000;&#32147;&#30333;&#35441;.docx" TargetMode="External"/><Relationship Id="rId60" Type="http://schemas.openxmlformats.org/officeDocument/2006/relationships/hyperlink" Target="../law-book/&#22320;&#34255;&#33769;&#34217;&#26412;&#39000;&#32147;&#30333;&#35441;.docx" TargetMode="External"/><Relationship Id="rId65" Type="http://schemas.openxmlformats.org/officeDocument/2006/relationships/hyperlink" Target="../law-book/&#22320;&#34255;&#33769;&#34217;&#26412;&#39000;&#32147;&#30333;&#35441;.docx" TargetMode="External"/><Relationship Id="rId73" Type="http://schemas.openxmlformats.org/officeDocument/2006/relationships/hyperlink" Target="../law-book/&#22320;&#34255;&#33769;&#34217;&#26412;&#39000;&#32147;&#30333;&#35441;.docx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320;&#34255;&#33769;&#34217;&#26412;&#39000;&#32147;.htm" TargetMode="External"/><Relationship Id="rId14" Type="http://schemas.openxmlformats.org/officeDocument/2006/relationships/hyperlink" Target="../law-book/&#22320;&#34255;&#33769;&#34217;&#26412;&#39000;&#32147;&#30333;&#35441;.docx" TargetMode="External"/><Relationship Id="rId22" Type="http://schemas.openxmlformats.org/officeDocument/2006/relationships/hyperlink" Target="../law-book/&#22320;&#34255;&#33769;&#34217;&#26412;&#39000;&#32147;&#30333;&#35441;.docx" TargetMode="External"/><Relationship Id="rId27" Type="http://schemas.openxmlformats.org/officeDocument/2006/relationships/hyperlink" Target="../law-book/&#22320;&#34255;&#33769;&#34217;&#26412;&#39000;&#32147;&#30333;&#35441;.docx" TargetMode="External"/><Relationship Id="rId30" Type="http://schemas.openxmlformats.org/officeDocument/2006/relationships/hyperlink" Target="../law-book/&#22320;&#34255;&#33769;&#34217;&#26412;&#39000;&#32147;&#30333;&#35441;.docx" TargetMode="External"/><Relationship Id="rId35" Type="http://schemas.openxmlformats.org/officeDocument/2006/relationships/hyperlink" Target="../law-book/&#22320;&#34255;&#33769;&#34217;&#26412;&#39000;&#32147;&#30333;&#35441;.docx" TargetMode="External"/><Relationship Id="rId43" Type="http://schemas.openxmlformats.org/officeDocument/2006/relationships/hyperlink" Target="../law-book/&#22320;&#34255;&#33769;&#34217;&#26412;&#39000;&#32147;&#30333;&#35441;.docx" TargetMode="External"/><Relationship Id="rId48" Type="http://schemas.openxmlformats.org/officeDocument/2006/relationships/hyperlink" Target="../law-book/&#22320;&#34255;&#33769;&#34217;&#26412;&#39000;&#32147;&#30333;&#35441;.docx" TargetMode="External"/><Relationship Id="rId56" Type="http://schemas.openxmlformats.org/officeDocument/2006/relationships/hyperlink" Target="../law-book/&#22320;&#34255;&#33769;&#34217;&#26412;&#39000;&#32147;&#30333;&#35441;.docx" TargetMode="External"/><Relationship Id="rId64" Type="http://schemas.openxmlformats.org/officeDocument/2006/relationships/hyperlink" Target="../law-book/&#22320;&#34255;&#33769;&#34217;&#26412;&#39000;&#32147;&#30333;&#35441;.docx" TargetMode="External"/><Relationship Id="rId69" Type="http://schemas.openxmlformats.org/officeDocument/2006/relationships/hyperlink" Target="../law-book/&#22320;&#34255;&#33769;&#34217;&#26412;&#39000;&#32147;&#30333;&#35441;.docx" TargetMode="External"/><Relationship Id="rId77" Type="http://schemas.openxmlformats.org/officeDocument/2006/relationships/hyperlink" Target="mailto:anita399646@hotmail.com" TargetMode="Externa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hyperlink" Target="../law-book/&#22320;&#34255;&#33769;&#34217;&#26412;&#39000;&#32147;&#30333;&#35441;.docx" TargetMode="External"/><Relationship Id="rId72" Type="http://schemas.openxmlformats.org/officeDocument/2006/relationships/hyperlink" Target="../law-book/&#22320;&#34255;&#33769;&#34217;&#26412;&#39000;&#32147;&#30333;&#35441;.docx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../law-book/&#22320;&#34255;&#33769;&#34217;&#26412;&#39000;&#32147;&#30333;&#35441;.docx" TargetMode="External"/><Relationship Id="rId17" Type="http://schemas.openxmlformats.org/officeDocument/2006/relationships/hyperlink" Target="../law-book/&#22320;&#34255;&#33769;&#34217;&#26412;&#39000;&#32147;&#30333;&#35441;.docx" TargetMode="External"/><Relationship Id="rId25" Type="http://schemas.openxmlformats.org/officeDocument/2006/relationships/hyperlink" Target="../law-book/&#22320;&#34255;&#33769;&#34217;&#26412;&#39000;&#32147;&#30333;&#35441;.docx" TargetMode="External"/><Relationship Id="rId33" Type="http://schemas.openxmlformats.org/officeDocument/2006/relationships/hyperlink" Target="../law-book/&#22320;&#34255;&#33769;&#34217;&#26412;&#39000;&#32147;&#30333;&#35441;.docx" TargetMode="External"/><Relationship Id="rId38" Type="http://schemas.openxmlformats.org/officeDocument/2006/relationships/hyperlink" Target="../law-book/&#22320;&#34255;&#33769;&#34217;&#26412;&#39000;&#32147;&#30333;&#35441;.docx" TargetMode="External"/><Relationship Id="rId46" Type="http://schemas.openxmlformats.org/officeDocument/2006/relationships/hyperlink" Target="../law-book/&#22320;&#34255;&#33769;&#34217;&#26412;&#39000;&#32147;&#30333;&#35441;.docx" TargetMode="External"/><Relationship Id="rId59" Type="http://schemas.openxmlformats.org/officeDocument/2006/relationships/hyperlink" Target="../law-book/&#22320;&#34255;&#33769;&#34217;&#26412;&#39000;&#32147;&#30333;&#35441;.docx" TargetMode="External"/><Relationship Id="rId67" Type="http://schemas.openxmlformats.org/officeDocument/2006/relationships/hyperlink" Target="../law-book/&#22320;&#34255;&#33769;&#34217;&#26412;&#39000;&#32147;&#30333;&#35441;.docx" TargetMode="External"/><Relationship Id="rId20" Type="http://schemas.openxmlformats.org/officeDocument/2006/relationships/hyperlink" Target="../law-book/&#22320;&#34255;&#33769;&#34217;&#26412;&#39000;&#32147;&#30333;&#35441;.docx" TargetMode="External"/><Relationship Id="rId41" Type="http://schemas.openxmlformats.org/officeDocument/2006/relationships/hyperlink" Target="../law-book/&#22320;&#34255;&#33769;&#34217;&#26412;&#39000;&#32147;&#30333;&#35441;.docx" TargetMode="External"/><Relationship Id="rId54" Type="http://schemas.openxmlformats.org/officeDocument/2006/relationships/hyperlink" Target="../law-book/&#22320;&#34255;&#33769;&#34217;&#26412;&#39000;&#32147;&#30333;&#35441;.docx" TargetMode="External"/><Relationship Id="rId62" Type="http://schemas.openxmlformats.org/officeDocument/2006/relationships/hyperlink" Target="../law-book/&#22320;&#34255;&#33769;&#34217;&#26412;&#39000;&#32147;&#30333;&#35441;.docx" TargetMode="External"/><Relationship Id="rId70" Type="http://schemas.openxmlformats.org/officeDocument/2006/relationships/hyperlink" Target="../law-book/&#22320;&#34255;&#33769;&#34217;&#26412;&#39000;&#32147;&#30333;&#35441;.docx" TargetMode="External"/><Relationship Id="rId75" Type="http://schemas.openxmlformats.org/officeDocument/2006/relationships/hyperlink" Target="../law-book/&#22320;&#34255;&#33769;&#34217;&#26412;&#39000;&#32147;&#30333;&#354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../law-book/&#22320;&#34255;&#33769;&#34217;&#26412;&#39000;&#32147;&#30333;&#35441;.docx" TargetMode="External"/><Relationship Id="rId23" Type="http://schemas.openxmlformats.org/officeDocument/2006/relationships/hyperlink" Target="../law-book/&#22320;&#34255;&#33769;&#34217;&#26412;&#39000;&#32147;&#30333;&#35441;.docx" TargetMode="External"/><Relationship Id="rId28" Type="http://schemas.openxmlformats.org/officeDocument/2006/relationships/hyperlink" Target="../law-book/&#22320;&#34255;&#33769;&#34217;&#26412;&#39000;&#32147;&#30333;&#35441;.docx" TargetMode="External"/><Relationship Id="rId36" Type="http://schemas.openxmlformats.org/officeDocument/2006/relationships/hyperlink" Target="../law-book/&#22320;&#34255;&#33769;&#34217;&#26412;&#39000;&#32147;&#30333;&#35441;.docx" TargetMode="External"/><Relationship Id="rId49" Type="http://schemas.openxmlformats.org/officeDocument/2006/relationships/hyperlink" Target="../law-book/&#22320;&#34255;&#33769;&#34217;&#26412;&#39000;&#32147;&#30333;&#35441;.docx" TargetMode="External"/><Relationship Id="rId57" Type="http://schemas.openxmlformats.org/officeDocument/2006/relationships/hyperlink" Target="../law-book/&#22320;&#34255;&#33769;&#34217;&#26412;&#39000;&#32147;&#30333;&#3544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4074</Words>
  <Characters>23223</Characters>
  <Application>Microsoft Office Word</Application>
  <DocSecurity>0</DocSecurity>
  <Lines>193</Lines>
  <Paragraphs>54</Paragraphs>
  <ScaleCrop>false</ScaleCrop>
  <Company/>
  <LinksUpToDate>false</LinksUpToDate>
  <CharactersWithSpaces>27243</CharactersWithSpaces>
  <SharedDoc>false</SharedDoc>
  <HLinks>
    <vt:vector size="516" baseType="variant">
      <vt:variant>
        <vt:i4>2949124</vt:i4>
      </vt:variant>
      <vt:variant>
        <vt:i4>255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-298564590</vt:i4>
      </vt:variant>
      <vt:variant>
        <vt:i4>249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a65</vt:lpwstr>
      </vt:variant>
      <vt:variant>
        <vt:i4>-298564590</vt:i4>
      </vt:variant>
      <vt:variant>
        <vt:i4>246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a64</vt:lpwstr>
      </vt:variant>
      <vt:variant>
        <vt:i4>-298564590</vt:i4>
      </vt:variant>
      <vt:variant>
        <vt:i4>243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a63</vt:lpwstr>
      </vt:variant>
      <vt:variant>
        <vt:i4>-298564590</vt:i4>
      </vt:variant>
      <vt:variant>
        <vt:i4>240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a62</vt:lpwstr>
      </vt:variant>
      <vt:variant>
        <vt:i4>-298564590</vt:i4>
      </vt:variant>
      <vt:variant>
        <vt:i4>237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a61</vt:lpwstr>
      </vt:variant>
      <vt:variant>
        <vt:i4>-298564590</vt:i4>
      </vt:variant>
      <vt:variant>
        <vt:i4>234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a60</vt:lpwstr>
      </vt:variant>
      <vt:variant>
        <vt:i4>-298367982</vt:i4>
      </vt:variant>
      <vt:variant>
        <vt:i4>231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a59</vt:lpwstr>
      </vt:variant>
      <vt:variant>
        <vt:i4>-298367982</vt:i4>
      </vt:variant>
      <vt:variant>
        <vt:i4>228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a58</vt:lpwstr>
      </vt:variant>
      <vt:variant>
        <vt:i4>-298367982</vt:i4>
      </vt:variant>
      <vt:variant>
        <vt:i4>225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a57</vt:lpwstr>
      </vt:variant>
      <vt:variant>
        <vt:i4>-298367982</vt:i4>
      </vt:variant>
      <vt:variant>
        <vt:i4>222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a56</vt:lpwstr>
      </vt:variant>
      <vt:variant>
        <vt:i4>-298367982</vt:i4>
      </vt:variant>
      <vt:variant>
        <vt:i4>219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a55</vt:lpwstr>
      </vt:variant>
      <vt:variant>
        <vt:i4>-298367982</vt:i4>
      </vt:variant>
      <vt:variant>
        <vt:i4>216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a54</vt:lpwstr>
      </vt:variant>
      <vt:variant>
        <vt:i4>-296664030</vt:i4>
      </vt:variant>
      <vt:variant>
        <vt:i4>213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a10b2</vt:lpwstr>
      </vt:variant>
      <vt:variant>
        <vt:i4>-298367982</vt:i4>
      </vt:variant>
      <vt:variant>
        <vt:i4>210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a52</vt:lpwstr>
      </vt:variant>
      <vt:variant>
        <vt:i4>-298367982</vt:i4>
      </vt:variant>
      <vt:variant>
        <vt:i4>207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a51</vt:lpwstr>
      </vt:variant>
      <vt:variant>
        <vt:i4>-298367982</vt:i4>
      </vt:variant>
      <vt:variant>
        <vt:i4>204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a50</vt:lpwstr>
      </vt:variant>
      <vt:variant>
        <vt:i4>-298433518</vt:i4>
      </vt:variant>
      <vt:variant>
        <vt:i4>201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a49</vt:lpwstr>
      </vt:variant>
      <vt:variant>
        <vt:i4>-298433518</vt:i4>
      </vt:variant>
      <vt:variant>
        <vt:i4>198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a48</vt:lpwstr>
      </vt:variant>
      <vt:variant>
        <vt:i4>-298433518</vt:i4>
      </vt:variant>
      <vt:variant>
        <vt:i4>195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a47</vt:lpwstr>
      </vt:variant>
      <vt:variant>
        <vt:i4>-298433518</vt:i4>
      </vt:variant>
      <vt:variant>
        <vt:i4>192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a46</vt:lpwstr>
      </vt:variant>
      <vt:variant>
        <vt:i4>-298433518</vt:i4>
      </vt:variant>
      <vt:variant>
        <vt:i4>189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a45</vt:lpwstr>
      </vt:variant>
      <vt:variant>
        <vt:i4>-298433518</vt:i4>
      </vt:variant>
      <vt:variant>
        <vt:i4>186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a44</vt:lpwstr>
      </vt:variant>
      <vt:variant>
        <vt:i4>-298433518</vt:i4>
      </vt:variant>
      <vt:variant>
        <vt:i4>183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a43</vt:lpwstr>
      </vt:variant>
      <vt:variant>
        <vt:i4>-298433518</vt:i4>
      </vt:variant>
      <vt:variant>
        <vt:i4>180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a42</vt:lpwstr>
      </vt:variant>
      <vt:variant>
        <vt:i4>-298433518</vt:i4>
      </vt:variant>
      <vt:variant>
        <vt:i4>177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a41</vt:lpwstr>
      </vt:variant>
      <vt:variant>
        <vt:i4>-298433518</vt:i4>
      </vt:variant>
      <vt:variant>
        <vt:i4>174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a40</vt:lpwstr>
      </vt:variant>
      <vt:variant>
        <vt:i4>-298761198</vt:i4>
      </vt:variant>
      <vt:variant>
        <vt:i4>171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a39</vt:lpwstr>
      </vt:variant>
      <vt:variant>
        <vt:i4>-298761198</vt:i4>
      </vt:variant>
      <vt:variant>
        <vt:i4>168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a38</vt:lpwstr>
      </vt:variant>
      <vt:variant>
        <vt:i4>-298761198</vt:i4>
      </vt:variant>
      <vt:variant>
        <vt:i4>165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a37</vt:lpwstr>
      </vt:variant>
      <vt:variant>
        <vt:i4>-298761198</vt:i4>
      </vt:variant>
      <vt:variant>
        <vt:i4>162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a36</vt:lpwstr>
      </vt:variant>
      <vt:variant>
        <vt:i4>-298761198</vt:i4>
      </vt:variant>
      <vt:variant>
        <vt:i4>159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a35</vt:lpwstr>
      </vt:variant>
      <vt:variant>
        <vt:i4>-298761198</vt:i4>
      </vt:variant>
      <vt:variant>
        <vt:i4>156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a34</vt:lpwstr>
      </vt:variant>
      <vt:variant>
        <vt:i4>-298761198</vt:i4>
      </vt:variant>
      <vt:variant>
        <vt:i4>153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a33</vt:lpwstr>
      </vt:variant>
      <vt:variant>
        <vt:i4>-298761198</vt:i4>
      </vt:variant>
      <vt:variant>
        <vt:i4>150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a32</vt:lpwstr>
      </vt:variant>
      <vt:variant>
        <vt:i4>-298761198</vt:i4>
      </vt:variant>
      <vt:variant>
        <vt:i4>147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a31</vt:lpwstr>
      </vt:variant>
      <vt:variant>
        <vt:i4>-298761198</vt:i4>
      </vt:variant>
      <vt:variant>
        <vt:i4>144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a30</vt:lpwstr>
      </vt:variant>
      <vt:variant>
        <vt:i4>-298826734</vt:i4>
      </vt:variant>
      <vt:variant>
        <vt:i4>141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a29</vt:lpwstr>
      </vt:variant>
      <vt:variant>
        <vt:i4>-298826734</vt:i4>
      </vt:variant>
      <vt:variant>
        <vt:i4>138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a28</vt:lpwstr>
      </vt:variant>
      <vt:variant>
        <vt:i4>-298826734</vt:i4>
      </vt:variant>
      <vt:variant>
        <vt:i4>135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a27</vt:lpwstr>
      </vt:variant>
      <vt:variant>
        <vt:i4>-298826734</vt:i4>
      </vt:variant>
      <vt:variant>
        <vt:i4>132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a26</vt:lpwstr>
      </vt:variant>
      <vt:variant>
        <vt:i4>-298826734</vt:i4>
      </vt:variant>
      <vt:variant>
        <vt:i4>129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a25</vt:lpwstr>
      </vt:variant>
      <vt:variant>
        <vt:i4>-298826734</vt:i4>
      </vt:variant>
      <vt:variant>
        <vt:i4>126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a24</vt:lpwstr>
      </vt:variant>
      <vt:variant>
        <vt:i4>-298826734</vt:i4>
      </vt:variant>
      <vt:variant>
        <vt:i4>123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a23</vt:lpwstr>
      </vt:variant>
      <vt:variant>
        <vt:i4>-298826734</vt:i4>
      </vt:variant>
      <vt:variant>
        <vt:i4>120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a22</vt:lpwstr>
      </vt:variant>
      <vt:variant>
        <vt:i4>-298826734</vt:i4>
      </vt:variant>
      <vt:variant>
        <vt:i4>117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a21</vt:lpwstr>
      </vt:variant>
      <vt:variant>
        <vt:i4>-298826734</vt:i4>
      </vt:variant>
      <vt:variant>
        <vt:i4>114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a20</vt:lpwstr>
      </vt:variant>
      <vt:variant>
        <vt:i4>-298630126</vt:i4>
      </vt:variant>
      <vt:variant>
        <vt:i4>111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a19</vt:lpwstr>
      </vt:variant>
      <vt:variant>
        <vt:i4>-298630126</vt:i4>
      </vt:variant>
      <vt:variant>
        <vt:i4>108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a18</vt:lpwstr>
      </vt:variant>
      <vt:variant>
        <vt:i4>-298630126</vt:i4>
      </vt:variant>
      <vt:variant>
        <vt:i4>105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a17</vt:lpwstr>
      </vt:variant>
      <vt:variant>
        <vt:i4>-298630126</vt:i4>
      </vt:variant>
      <vt:variant>
        <vt:i4>102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a16</vt:lpwstr>
      </vt:variant>
      <vt:variant>
        <vt:i4>-298630126</vt:i4>
      </vt:variant>
      <vt:variant>
        <vt:i4>99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a15</vt:lpwstr>
      </vt:variant>
      <vt:variant>
        <vt:i4>-298630126</vt:i4>
      </vt:variant>
      <vt:variant>
        <vt:i4>96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a14</vt:lpwstr>
      </vt:variant>
      <vt:variant>
        <vt:i4>-298630126</vt:i4>
      </vt:variant>
      <vt:variant>
        <vt:i4>93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a13</vt:lpwstr>
      </vt:variant>
      <vt:variant>
        <vt:i4>-298630126</vt:i4>
      </vt:variant>
      <vt:variant>
        <vt:i4>90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a12</vt:lpwstr>
      </vt:variant>
      <vt:variant>
        <vt:i4>-298630126</vt:i4>
      </vt:variant>
      <vt:variant>
        <vt:i4>87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a11</vt:lpwstr>
      </vt:variant>
      <vt:variant>
        <vt:i4>-298630126</vt:i4>
      </vt:variant>
      <vt:variant>
        <vt:i4>84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a10</vt:lpwstr>
      </vt:variant>
      <vt:variant>
        <vt:i4>-298105838</vt:i4>
      </vt:variant>
      <vt:variant>
        <vt:i4>81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a9</vt:lpwstr>
      </vt:variant>
      <vt:variant>
        <vt:i4>-298171374</vt:i4>
      </vt:variant>
      <vt:variant>
        <vt:i4>78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a8</vt:lpwstr>
      </vt:variant>
      <vt:variant>
        <vt:i4>-298499054</vt:i4>
      </vt:variant>
      <vt:variant>
        <vt:i4>75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a7</vt:lpwstr>
      </vt:variant>
      <vt:variant>
        <vt:i4>-298564590</vt:i4>
      </vt:variant>
      <vt:variant>
        <vt:i4>72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a6</vt:lpwstr>
      </vt:variant>
      <vt:variant>
        <vt:i4>-301579152</vt:i4>
      </vt:variant>
      <vt:variant>
        <vt:i4>69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a1b5</vt:lpwstr>
      </vt:variant>
      <vt:variant>
        <vt:i4>-298433518</vt:i4>
      </vt:variant>
      <vt:variant>
        <vt:i4>66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a4</vt:lpwstr>
      </vt:variant>
      <vt:variant>
        <vt:i4>-298761198</vt:i4>
      </vt:variant>
      <vt:variant>
        <vt:i4>63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a3</vt:lpwstr>
      </vt:variant>
      <vt:variant>
        <vt:i4>-298826734</vt:i4>
      </vt:variant>
      <vt:variant>
        <vt:i4>60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a2</vt:lpwstr>
      </vt:variant>
      <vt:variant>
        <vt:i4>-298630126</vt:i4>
      </vt:variant>
      <vt:variant>
        <vt:i4>57</vt:i4>
      </vt:variant>
      <vt:variant>
        <vt:i4>0</vt:i4>
      </vt:variant>
      <vt:variant>
        <vt:i4>5</vt:i4>
      </vt:variant>
      <vt:variant>
        <vt:lpwstr>地藏菩薩本願經白話.doc</vt:lpwstr>
      </vt:variant>
      <vt:variant>
        <vt:lpwstr>a1</vt:lpwstr>
      </vt:variant>
      <vt:variant>
        <vt:i4>535519093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_囑累人天品第十三</vt:lpwstr>
      </vt:variant>
      <vt:variant>
        <vt:i4>-601715225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_見聞利益品第十二</vt:lpwstr>
      </vt:variant>
      <vt:variant>
        <vt:i4>-607686920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_地神護法品第十一</vt:lpwstr>
      </vt:variant>
      <vt:variant>
        <vt:i4>1651703643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_校量布施功德緣品第十</vt:lpwstr>
      </vt:variant>
      <vt:variant>
        <vt:i4>-2140288234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_地藏菩薩本願經卷下</vt:lpwstr>
      </vt:variant>
      <vt:variant>
        <vt:i4>882946679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_稱佛名號品第九</vt:lpwstr>
      </vt:variant>
      <vt:variant>
        <vt:i4>1744836742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_閻羅王眾讚歎品第八</vt:lpwstr>
      </vt:variant>
      <vt:variant>
        <vt:i4>330515224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_利益存亡品第七</vt:lpwstr>
      </vt:variant>
      <vt:variant>
        <vt:i4>-676044869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_如來讚歎品第六</vt:lpwstr>
      </vt:variant>
      <vt:variant>
        <vt:i4>426282600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_地獄名號品第五</vt:lpwstr>
      </vt:variant>
      <vt:variant>
        <vt:i4>-2142516458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_地藏菩薩本願經卷中</vt:lpwstr>
      </vt:variant>
      <vt:variant>
        <vt:i4>-1980628451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_閻浮眾生業感品第四</vt:lpwstr>
      </vt:variant>
      <vt:variant>
        <vt:i4>-99595571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_觀眾生業緣品第三</vt:lpwstr>
      </vt:variant>
      <vt:variant>
        <vt:i4>-561147173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_分身集會品第二</vt:lpwstr>
      </vt:variant>
      <vt:variant>
        <vt:i4>1702879982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_忉利天宮神通品第一</vt:lpwstr>
      </vt:variant>
      <vt:variant>
        <vt:i4>-2140353770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_地藏菩薩本願經卷上</vt:lpwstr>
      </vt:variant>
      <vt:variant>
        <vt:i4>110515278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_回向偈</vt:lpwstr>
      </vt:variant>
      <vt:variant>
        <vt:i4>-977044020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_開經偈</vt:lpwstr>
      </vt:variant>
      <vt:variant>
        <vt:i4>-1952841633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_讚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地藏菩薩本願經全文</dc:title>
  <dc:subject/>
  <dc:creator>chen sam</dc:creator>
  <cp:keywords/>
  <dc:description/>
  <cp:lastModifiedBy>Anita</cp:lastModifiedBy>
  <cp:revision>19</cp:revision>
  <dcterms:created xsi:type="dcterms:W3CDTF">2014-12-26T12:05:00Z</dcterms:created>
  <dcterms:modified xsi:type="dcterms:W3CDTF">2015-03-10T14:07:00Z</dcterms:modified>
</cp:coreProperties>
</file>